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95D" w:rsidRPr="006319FB" w:rsidRDefault="004E59C5" w:rsidP="004E59C5">
      <w:pPr>
        <w:ind w:left="4320"/>
        <w:jc w:val="both"/>
        <w:rPr>
          <w:b/>
          <w:sz w:val="23"/>
          <w:szCs w:val="23"/>
        </w:rPr>
      </w:pPr>
      <w:r>
        <w:rPr>
          <w:noProof/>
        </w:rPr>
        <mc:AlternateContent>
          <mc:Choice Requires="wps">
            <w:drawing>
              <wp:anchor distT="0" distB="0" distL="114300" distR="114300" simplePos="0" relativeHeight="251660800" behindDoc="0" locked="0" layoutInCell="1" allowOverlap="1">
                <wp:simplePos x="0" y="0"/>
                <wp:positionH relativeFrom="column">
                  <wp:posOffset>5290820</wp:posOffset>
                </wp:positionH>
                <wp:positionV relativeFrom="paragraph">
                  <wp:posOffset>-304165</wp:posOffset>
                </wp:positionV>
                <wp:extent cx="933450" cy="497840"/>
                <wp:effectExtent l="9525" t="6985" r="9525" b="952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497840"/>
                        </a:xfrm>
                        <a:prstGeom prst="rect">
                          <a:avLst/>
                        </a:prstGeom>
                        <a:solidFill>
                          <a:srgbClr val="FFFFFF"/>
                        </a:solidFill>
                        <a:ln w="9525">
                          <a:solidFill>
                            <a:srgbClr val="000000"/>
                          </a:solidFill>
                          <a:miter lim="800000"/>
                          <a:headEnd/>
                          <a:tailEnd/>
                        </a:ln>
                      </wps:spPr>
                      <wps:txbx>
                        <w:txbxContent>
                          <w:p w:rsidR="004E59C5" w:rsidRPr="004E59C5" w:rsidRDefault="004E59C5">
                            <w:pPr>
                              <w:rPr>
                                <w:b/>
                                <w:sz w:val="32"/>
                                <w:szCs w:val="32"/>
                              </w:rPr>
                            </w:pPr>
                            <w:r w:rsidRPr="004E59C5">
                              <w:rPr>
                                <w:b/>
                                <w:sz w:val="32"/>
                                <w:szCs w:val="32"/>
                              </w:rPr>
                              <w:t>Item 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416.6pt;margin-top:-23.95pt;width:73.5pt;height:39.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">
                <v:textbox>
                  <w:txbxContent>
                    <w:p w:rsidR="004E59C5" w:rsidRPr="004E59C5" w:rsidRDefault="004E59C5">
                      <w:pPr>
                        <w:rPr>
                          <w:b/>
                          <w:sz w:val="32"/>
                          <w:szCs w:val="32"/>
                        </w:rPr>
                      </w:pPr>
                      <w:r w:rsidRPr="004E59C5">
                        <w:rPr>
                          <w:b/>
                          <w:sz w:val="32"/>
                          <w:szCs w:val="32"/>
                        </w:rPr>
                        <w:t>Item 13</w:t>
                      </w:r>
                    </w:p>
                  </w:txbxContent>
                </v:textbox>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1868805</wp:posOffset>
                </wp:positionH>
                <wp:positionV relativeFrom="paragraph">
                  <wp:posOffset>-309880</wp:posOffset>
                </wp:positionV>
                <wp:extent cx="2469515" cy="930910"/>
                <wp:effectExtent l="7620" t="10795" r="6985" b="139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9515" cy="930910"/>
                        </a:xfrm>
                        <a:prstGeom prst="rect">
                          <a:avLst/>
                        </a:prstGeom>
                        <a:solidFill>
                          <a:srgbClr val="FFFFFF"/>
                        </a:solidFill>
                        <a:ln w="9525">
                          <a:solidFill>
                            <a:schemeClr val="bg1">
                              <a:lumMod val="100000"/>
                              <a:lumOff val="0"/>
                            </a:schemeClr>
                          </a:solidFill>
                          <a:miter lim="800000"/>
                          <a:headEnd/>
                          <a:tailEnd/>
                        </a:ln>
                      </wps:spPr>
                      <wps:txbx>
                        <w:txbxContent>
                          <w:p w:rsidR="004E59C5" w:rsidRDefault="004E59C5">
                            <w:r>
                              <w:rPr>
                                <w:b/>
                                <w:noProof/>
                                <w:color w:val="993366"/>
                                <w:sz w:val="23"/>
                                <w:szCs w:val="23"/>
                              </w:rPr>
                              <w:drawing>
                                <wp:inline distT="0" distB="0" distL="0" distR="0">
                                  <wp:extent cx="227647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28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id="Text Box 2" o:spid="_x0000_s1027" type="#_x0000_t202" style="position:absolute;left:0;text-align:left;margin-left:147.15pt;margin-top:-24.4pt;width:194.45pt;height:73.3pt;z-index:2516597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" strokecolor="white [3212]">
                <v:textbox style="mso-fit-shape-to-text:t">
                  <w:txbxContent>
                    <w:p w:rsidR="004E59C5" w:rsidRDefault="004E59C5">
                      <w:r>
                        <w:rPr>
                          <w:b/>
                          <w:noProof/>
                          <w:color w:val="993366"/>
                          <w:sz w:val="23"/>
                          <w:szCs w:val="23"/>
                        </w:rPr>
                        <w:drawing>
                          <wp:inline distT="0" distB="0" distL="0" distR="0">
                            <wp:extent cx="2276475" cy="8286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76475" cy="828675"/>
                                    </a:xfrm>
                                    <a:prstGeom prst="rect">
                                      <a:avLst/>
                                    </a:prstGeom>
                                    <a:noFill/>
                                    <a:ln>
                                      <a:noFill/>
                                    </a:ln>
                                  </pic:spPr>
                                </pic:pic>
                              </a:graphicData>
                            </a:graphic>
                          </wp:inline>
                        </w:drawing>
                      </w:r>
                    </w:p>
                  </w:txbxContent>
                </v:textbox>
              </v:shape>
            </w:pict>
          </mc:Fallback>
        </mc:AlternateContent>
      </w:r>
    </w:p>
    <w:p w:rsidR="002E6568" w:rsidRPr="006319FB" w:rsidRDefault="002E6568">
      <w:pPr>
        <w:pBdr>
          <w:bottom w:val="single" w:sz="12" w:space="1" w:color="auto"/>
        </w:pBdr>
        <w:rPr>
          <w:b/>
          <w:sz w:val="23"/>
          <w:szCs w:val="23"/>
        </w:rPr>
      </w:pPr>
    </w:p>
    <w:p w:rsidR="000B55DE" w:rsidRPr="006319FB" w:rsidRDefault="000B55DE">
      <w:pPr>
        <w:pBdr>
          <w:bottom w:val="single" w:sz="12" w:space="1" w:color="auto"/>
        </w:pBdr>
        <w:rPr>
          <w:b/>
          <w:sz w:val="23"/>
          <w:szCs w:val="23"/>
        </w:rPr>
      </w:pPr>
    </w:p>
    <w:p w:rsidR="000B55DE" w:rsidRDefault="000B55DE">
      <w:pPr>
        <w:pBdr>
          <w:bottom w:val="single" w:sz="12" w:space="1" w:color="auto"/>
        </w:pBdr>
        <w:rPr>
          <w:b/>
          <w:sz w:val="23"/>
          <w:szCs w:val="23"/>
        </w:rPr>
      </w:pPr>
    </w:p>
    <w:p w:rsidR="004E59C5" w:rsidRDefault="004E59C5">
      <w:pPr>
        <w:pBdr>
          <w:bottom w:val="single" w:sz="12" w:space="1" w:color="auto"/>
        </w:pBdr>
        <w:rPr>
          <w:b/>
          <w:sz w:val="23"/>
          <w:szCs w:val="23"/>
        </w:rPr>
      </w:pPr>
      <w:r>
        <w:rPr>
          <w:b/>
          <w:noProof/>
          <w:sz w:val="23"/>
          <w:szCs w:val="23"/>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42545</wp:posOffset>
                </wp:positionV>
                <wp:extent cx="5791200" cy="1038225"/>
                <wp:effectExtent l="0" t="0" r="444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1038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59C5" w:rsidRPr="00BB456F" w:rsidRDefault="004E59C5" w:rsidP="004E59C5">
                            <w:pPr>
                              <w:spacing w:after="200" w:line="276" w:lineRule="auto"/>
                              <w:jc w:val="center"/>
                              <w:rPr>
                                <w:rFonts w:eastAsia="Calibri"/>
                                <w:b/>
                                <w:szCs w:val="22"/>
                                <w:lang w:eastAsia="en-US"/>
                              </w:rPr>
                            </w:pPr>
                            <w:r w:rsidRPr="00BB456F">
                              <w:rPr>
                                <w:rFonts w:eastAsia="Calibri"/>
                                <w:b/>
                                <w:szCs w:val="22"/>
                                <w:lang w:eastAsia="en-US"/>
                              </w:rPr>
                              <w:t>WEST YORKSHIRE POLICE AND CRIME PANEL</w:t>
                            </w:r>
                          </w:p>
                          <w:p w:rsidR="004E59C5" w:rsidRPr="004E59C5" w:rsidRDefault="004E59C5" w:rsidP="004E59C5">
                            <w:pPr>
                              <w:spacing w:after="200" w:line="276" w:lineRule="auto"/>
                              <w:jc w:val="center"/>
                              <w:rPr>
                                <w:rFonts w:eastAsia="Calibri"/>
                                <w:b/>
                                <w:szCs w:val="22"/>
                                <w:lang w:eastAsia="en-US"/>
                              </w:rPr>
                            </w:pPr>
                            <w:r>
                              <w:rPr>
                                <w:rFonts w:eastAsia="Calibri"/>
                                <w:b/>
                                <w:szCs w:val="22"/>
                                <w:lang w:eastAsia="en-US"/>
                              </w:rPr>
                              <w:t>12 JUNE 2015</w:t>
                            </w:r>
                          </w:p>
                          <w:p w:rsidR="007D1E0F" w:rsidRPr="004E59C5" w:rsidRDefault="007D1E0F" w:rsidP="004E59C5">
                            <w:pPr>
                              <w:jc w:val="center"/>
                              <w:rPr>
                                <w:b/>
                              </w:rPr>
                            </w:pPr>
                            <w:r w:rsidRPr="004E59C5">
                              <w:rPr>
                                <w:b/>
                              </w:rPr>
                              <w:t>VICTIMS SERVICES PREPARATORY GRANT</w:t>
                            </w:r>
                            <w:r w:rsidR="004E59C5">
                              <w:rPr>
                                <w:b/>
                              </w:rPr>
                              <w:t xml:space="preserve"> OVERVIEW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8" style="position:absolute;margin-left:0;margin-top:3.35pt;width:456pt;height:81.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" stroked="f">
                <v:textbox>
                  <w:txbxContent>
                    <w:p w:rsidR="004E59C5" w:rsidRPr="00BB456F" w:rsidRDefault="004E59C5" w:rsidP="004E59C5">
                      <w:pPr>
                        <w:spacing w:after="200" w:line="276" w:lineRule="auto"/>
                        <w:jc w:val="center"/>
                        <w:rPr>
                          <w:rFonts w:eastAsia="Calibri"/>
                          <w:b/>
                          <w:szCs w:val="22"/>
                          <w:lang w:eastAsia="en-US"/>
                        </w:rPr>
                      </w:pPr>
                      <w:r w:rsidRPr="00BB456F">
                        <w:rPr>
                          <w:rFonts w:eastAsia="Calibri"/>
                          <w:b/>
                          <w:szCs w:val="22"/>
                          <w:lang w:eastAsia="en-US"/>
                        </w:rPr>
                        <w:t>WEST YORKSHIRE POLICE AND CRIME PANEL</w:t>
                      </w:r>
                    </w:p>
                    <w:p w:rsidR="004E59C5" w:rsidRPr="004E59C5" w:rsidRDefault="004E59C5" w:rsidP="004E59C5">
                      <w:pPr>
                        <w:spacing w:after="200" w:line="276" w:lineRule="auto"/>
                        <w:jc w:val="center"/>
                        <w:rPr>
                          <w:rFonts w:eastAsia="Calibri"/>
                          <w:b/>
                          <w:szCs w:val="22"/>
                          <w:lang w:eastAsia="en-US"/>
                        </w:rPr>
                      </w:pPr>
                      <w:r>
                        <w:rPr>
                          <w:rFonts w:eastAsia="Calibri"/>
                          <w:b/>
                          <w:szCs w:val="22"/>
                          <w:lang w:eastAsia="en-US"/>
                        </w:rPr>
                        <w:t>12 JUNE 2015</w:t>
                      </w:r>
                    </w:p>
                    <w:p w:rsidR="007D1E0F" w:rsidRPr="004E59C5" w:rsidRDefault="007D1E0F" w:rsidP="004E59C5">
                      <w:pPr>
                        <w:jc w:val="center"/>
                        <w:rPr>
                          <w:b/>
                        </w:rPr>
                      </w:pPr>
                      <w:r w:rsidRPr="004E59C5">
                        <w:rPr>
                          <w:b/>
                        </w:rPr>
                        <w:t>VICTIMS SERVICES PREPARATORY GRANT</w:t>
                      </w:r>
                      <w:r w:rsidR="004E59C5">
                        <w:rPr>
                          <w:b/>
                        </w:rPr>
                        <w:t xml:space="preserve"> OVERVIEW</w:t>
                      </w:r>
                    </w:p>
                  </w:txbxContent>
                </v:textbox>
              </v:rect>
            </w:pict>
          </mc:Fallback>
        </mc:AlternateContent>
      </w:r>
    </w:p>
    <w:p w:rsidR="004E59C5" w:rsidRDefault="004E59C5">
      <w:pPr>
        <w:pBdr>
          <w:bottom w:val="single" w:sz="12" w:space="1" w:color="auto"/>
        </w:pBdr>
        <w:rPr>
          <w:b/>
          <w:sz w:val="23"/>
          <w:szCs w:val="23"/>
        </w:rPr>
      </w:pPr>
    </w:p>
    <w:p w:rsidR="004E59C5" w:rsidRDefault="004E59C5">
      <w:pPr>
        <w:pBdr>
          <w:bottom w:val="single" w:sz="12" w:space="1" w:color="auto"/>
        </w:pBdr>
        <w:rPr>
          <w:b/>
          <w:sz w:val="23"/>
          <w:szCs w:val="23"/>
        </w:rPr>
      </w:pPr>
    </w:p>
    <w:p w:rsidR="004E59C5" w:rsidRDefault="004E59C5">
      <w:pPr>
        <w:pBdr>
          <w:bottom w:val="single" w:sz="12" w:space="1" w:color="auto"/>
        </w:pBdr>
        <w:rPr>
          <w:b/>
          <w:sz w:val="23"/>
          <w:szCs w:val="23"/>
        </w:rPr>
      </w:pPr>
    </w:p>
    <w:p w:rsidR="004E59C5" w:rsidRDefault="004E59C5">
      <w:pPr>
        <w:pBdr>
          <w:bottom w:val="single" w:sz="12" w:space="1" w:color="auto"/>
        </w:pBdr>
        <w:rPr>
          <w:b/>
          <w:sz w:val="23"/>
          <w:szCs w:val="23"/>
        </w:rPr>
      </w:pPr>
    </w:p>
    <w:p w:rsidR="004E59C5" w:rsidRDefault="004E59C5">
      <w:pPr>
        <w:pBdr>
          <w:bottom w:val="single" w:sz="12" w:space="1" w:color="auto"/>
        </w:pBdr>
        <w:rPr>
          <w:b/>
          <w:sz w:val="23"/>
          <w:szCs w:val="23"/>
        </w:rPr>
      </w:pPr>
    </w:p>
    <w:p w:rsidR="004E59C5" w:rsidRPr="006319FB" w:rsidRDefault="004E59C5">
      <w:pPr>
        <w:pBdr>
          <w:bottom w:val="single" w:sz="12" w:space="1" w:color="auto"/>
        </w:pBdr>
        <w:rPr>
          <w:b/>
          <w:sz w:val="23"/>
          <w:szCs w:val="23"/>
        </w:rPr>
      </w:pPr>
    </w:p>
    <w:p w:rsidR="002E6568" w:rsidRPr="006319FB" w:rsidRDefault="002E6568">
      <w:pPr>
        <w:rPr>
          <w:b/>
          <w:sz w:val="23"/>
          <w:szCs w:val="23"/>
        </w:rPr>
      </w:pPr>
    </w:p>
    <w:p w:rsidR="00603F69" w:rsidRPr="004E59C5" w:rsidRDefault="00603F69" w:rsidP="00603F69">
      <w:pPr>
        <w:pStyle w:val="ListParagraph"/>
        <w:numPr>
          <w:ilvl w:val="0"/>
          <w:numId w:val="42"/>
        </w:numPr>
        <w:rPr>
          <w:rFonts w:ascii="Arial" w:hAnsi="Arial" w:cs="Arial"/>
          <w:b/>
          <w:sz w:val="24"/>
          <w:szCs w:val="24"/>
        </w:rPr>
      </w:pPr>
      <w:r w:rsidRPr="004E59C5">
        <w:rPr>
          <w:rFonts w:ascii="Arial" w:hAnsi="Arial" w:cs="Arial"/>
          <w:b/>
          <w:sz w:val="24"/>
          <w:szCs w:val="24"/>
        </w:rPr>
        <w:t>Purpose</w:t>
      </w:r>
    </w:p>
    <w:p w:rsidR="00603F69" w:rsidRPr="004E59C5" w:rsidRDefault="00603F69" w:rsidP="00603F69">
      <w:r w:rsidRPr="004E59C5">
        <w:t>This report is intended to give an</w:t>
      </w:r>
      <w:bookmarkStart w:id="0" w:name="_GoBack"/>
      <w:bookmarkEnd w:id="0"/>
      <w:r w:rsidRPr="004E59C5">
        <w:t xml:space="preserve"> overview of the work undertaken in respect of Victims Services Preparatory Grant provided to the Police and Crime Commissioner (PCC) by the Ministry of Justice (MoJ). It is hoped this will prompt discussion about what has been learned from the programme and its implications for the use of the Local Victims Services Grant from October 2014 onwards. 2015/16 is the first full year when there is full delegated responsibility for this form of funding at the West Yorkshire level. </w:t>
      </w:r>
    </w:p>
    <w:p w:rsidR="00980FEB" w:rsidRPr="004E59C5" w:rsidRDefault="00980FEB" w:rsidP="00603F69"/>
    <w:p w:rsidR="00603F69" w:rsidRPr="004E59C5" w:rsidRDefault="00603F69" w:rsidP="00603F69">
      <w:pPr>
        <w:pStyle w:val="ListParagraph"/>
        <w:numPr>
          <w:ilvl w:val="0"/>
          <w:numId w:val="42"/>
        </w:numPr>
        <w:rPr>
          <w:rFonts w:ascii="Arial" w:hAnsi="Arial" w:cs="Arial"/>
          <w:b/>
          <w:sz w:val="24"/>
          <w:szCs w:val="24"/>
        </w:rPr>
      </w:pPr>
      <w:r w:rsidRPr="004E59C5">
        <w:rPr>
          <w:rFonts w:ascii="Arial" w:hAnsi="Arial" w:cs="Arial"/>
          <w:b/>
          <w:sz w:val="24"/>
          <w:szCs w:val="24"/>
        </w:rPr>
        <w:t>National Context</w:t>
      </w:r>
    </w:p>
    <w:p w:rsidR="00603F69" w:rsidRPr="004E59C5" w:rsidRDefault="00603F69" w:rsidP="00603F69">
      <w:r w:rsidRPr="004E59C5">
        <w:t>In December 2013, The MoJ announced that it was ma</w:t>
      </w:r>
      <w:r w:rsidR="00980FEB" w:rsidRPr="004E59C5">
        <w:t>king available a sum of £823,910</w:t>
      </w:r>
      <w:r w:rsidRPr="004E59C5">
        <w:t xml:space="preserve"> to the West Yorkshire PCC as preparatory funding prior to the full delegation of local victims services grant. £152,503 of this was earmarked for restorative justice, but it was not ring-fenced. Initially it was implied that the money had to be spent by 31 March 2014; however permission was sought and given for spend in 2014/15, provided it was allocated by 31 March 2014. </w:t>
      </w:r>
    </w:p>
    <w:p w:rsidR="00980FEB" w:rsidRPr="004E59C5" w:rsidRDefault="00980FEB" w:rsidP="00603F69"/>
    <w:p w:rsidR="00980FEB" w:rsidRPr="004E59C5" w:rsidRDefault="00980FEB" w:rsidP="00980FEB">
      <w:r w:rsidRPr="004E59C5">
        <w:t>The MoJ criteria for the fund were to:</w:t>
      </w:r>
    </w:p>
    <w:p w:rsidR="00980FEB" w:rsidRPr="004E59C5" w:rsidRDefault="00980FEB" w:rsidP="00980FEB"/>
    <w:p w:rsidR="00980FEB" w:rsidRPr="004E59C5" w:rsidRDefault="00980FEB" w:rsidP="00980FEB">
      <w:pPr>
        <w:numPr>
          <w:ilvl w:val="0"/>
          <w:numId w:val="11"/>
        </w:numPr>
        <w:tabs>
          <w:tab w:val="clear" w:pos="1080"/>
          <w:tab w:val="num" w:pos="720"/>
        </w:tabs>
        <w:ind w:left="720"/>
      </w:pPr>
      <w:r w:rsidRPr="004E59C5">
        <w:t>build the capacity and capability of potential providers of services for victims (including potential providers of restorative justice services) from the voluntary, community and social enterprise (VCSE) sector</w:t>
      </w:r>
    </w:p>
    <w:p w:rsidR="00980FEB" w:rsidRPr="004E59C5" w:rsidRDefault="00980FEB" w:rsidP="00980FEB">
      <w:pPr>
        <w:numPr>
          <w:ilvl w:val="0"/>
          <w:numId w:val="11"/>
        </w:numPr>
        <w:tabs>
          <w:tab w:val="clear" w:pos="1080"/>
          <w:tab w:val="num" w:pos="720"/>
        </w:tabs>
        <w:ind w:left="720"/>
      </w:pPr>
      <w:r w:rsidRPr="004E59C5">
        <w:t>commission restorative justice services if capacity and capability are sufficient in relation to these services</w:t>
      </w:r>
    </w:p>
    <w:p w:rsidR="00980FEB" w:rsidRPr="004E59C5" w:rsidRDefault="00980FEB" w:rsidP="00980FEB">
      <w:pPr>
        <w:numPr>
          <w:ilvl w:val="0"/>
          <w:numId w:val="11"/>
        </w:numPr>
        <w:tabs>
          <w:tab w:val="clear" w:pos="1080"/>
          <w:tab w:val="num" w:pos="720"/>
        </w:tabs>
        <w:ind w:left="720"/>
      </w:pPr>
      <w:r w:rsidRPr="004E59C5">
        <w:t xml:space="preserve">prepare for local commissioning </w:t>
      </w:r>
    </w:p>
    <w:p w:rsidR="00603F69" w:rsidRPr="004E59C5" w:rsidRDefault="00603F69" w:rsidP="00603F69"/>
    <w:p w:rsidR="00603F69" w:rsidRPr="004E59C5" w:rsidRDefault="00603F69" w:rsidP="00603F69">
      <w:r w:rsidRPr="004E59C5">
        <w:t>Following the preparatory funding, PCC’s were allocated Local Victims Services Grant for six months from October 2014; and then for a f</w:t>
      </w:r>
      <w:r w:rsidR="00EA7FBC" w:rsidRPr="004E59C5">
        <w:t xml:space="preserve">ull year 2015/16. This includes </w:t>
      </w:r>
      <w:r w:rsidRPr="004E59C5">
        <w:t xml:space="preserve">allocations for restorative justice but these amounts are not ring-fenced. The 2015/16 allocation includes all the funding for services provided to West Yorkshire by Victim Support, previously allocated at national level. </w:t>
      </w:r>
    </w:p>
    <w:p w:rsidR="00603F69" w:rsidRPr="004E59C5" w:rsidRDefault="00603F69" w:rsidP="00603F69"/>
    <w:p w:rsidR="00603F69" w:rsidRPr="004E59C5" w:rsidRDefault="00603F69" w:rsidP="00603F69">
      <w:pPr>
        <w:pStyle w:val="ListParagraph"/>
        <w:numPr>
          <w:ilvl w:val="0"/>
          <w:numId w:val="42"/>
        </w:numPr>
        <w:spacing w:after="0"/>
        <w:rPr>
          <w:rFonts w:ascii="Arial" w:hAnsi="Arial" w:cs="Arial"/>
          <w:b/>
          <w:sz w:val="24"/>
          <w:szCs w:val="24"/>
        </w:rPr>
      </w:pPr>
      <w:r w:rsidRPr="004E59C5">
        <w:rPr>
          <w:rFonts w:ascii="Arial" w:hAnsi="Arial" w:cs="Arial"/>
          <w:b/>
          <w:sz w:val="24"/>
          <w:szCs w:val="24"/>
        </w:rPr>
        <w:t>West Yorkshire Approach</w:t>
      </w:r>
    </w:p>
    <w:p w:rsidR="00603F69" w:rsidRPr="004E59C5" w:rsidRDefault="00603F69" w:rsidP="00603F69"/>
    <w:p w:rsidR="00980FEB" w:rsidRPr="004E59C5" w:rsidRDefault="00603F69" w:rsidP="00980FEB">
      <w:r w:rsidRPr="004E59C5">
        <w:t>The very short timescales imposed by the MoJ meant that it was a huge challenge to take the partnership approach which is essential. However stakeholders at West Yorks</w:t>
      </w:r>
      <w:r w:rsidR="00C27F97" w:rsidRPr="004E59C5">
        <w:t>hire</w:t>
      </w:r>
      <w:r w:rsidRPr="004E59C5">
        <w:t xml:space="preserve"> level, CSPs and the third sector worked together very closely in these </w:t>
      </w:r>
      <w:r w:rsidRPr="004E59C5">
        <w:lastRenderedPageBreak/>
        <w:t xml:space="preserve">difficult circumstances with a shared commitment to raising the West Yorkshire game in respect of the support services available to victims. The opportunity was widely advertised through partnership networks at West Yorkshire and district level. Bids were received and evaluated against the national criteria set out above. Local criteria were also devised and used to evaluate proposals. </w:t>
      </w:r>
      <w:r w:rsidR="00980FEB" w:rsidRPr="004E59C5">
        <w:t>These were:</w:t>
      </w:r>
    </w:p>
    <w:p w:rsidR="00980FEB" w:rsidRPr="004E59C5" w:rsidRDefault="00980FEB" w:rsidP="00980FEB">
      <w:pPr>
        <w:rPr>
          <w:sz w:val="23"/>
          <w:szCs w:val="23"/>
        </w:rPr>
      </w:pPr>
    </w:p>
    <w:p w:rsidR="00980FEB" w:rsidRPr="004E59C5" w:rsidRDefault="00980FEB" w:rsidP="00980FEB">
      <w:pPr>
        <w:numPr>
          <w:ilvl w:val="0"/>
          <w:numId w:val="12"/>
        </w:numPr>
        <w:tabs>
          <w:tab w:val="num" w:pos="1080"/>
        </w:tabs>
        <w:rPr>
          <w:sz w:val="23"/>
          <w:szCs w:val="23"/>
        </w:rPr>
      </w:pPr>
      <w:r w:rsidRPr="004E59C5">
        <w:rPr>
          <w:sz w:val="23"/>
          <w:szCs w:val="23"/>
        </w:rPr>
        <w:t xml:space="preserve">Victims must not be disadvantaged by where they live. In supporting victims to cope from the impact of crime or disorder and to support them to recover from the harm they have experienced it is important that services developed can be accessed throughout West Yorkshire and that the needs of victims are met. </w:t>
      </w:r>
    </w:p>
    <w:p w:rsidR="00980FEB" w:rsidRPr="004E59C5" w:rsidRDefault="00980FEB" w:rsidP="00980FEB">
      <w:pPr>
        <w:numPr>
          <w:ilvl w:val="0"/>
          <w:numId w:val="12"/>
        </w:numPr>
        <w:tabs>
          <w:tab w:val="num" w:pos="1080"/>
        </w:tabs>
        <w:rPr>
          <w:sz w:val="23"/>
          <w:szCs w:val="23"/>
        </w:rPr>
      </w:pPr>
      <w:r w:rsidRPr="004E59C5">
        <w:rPr>
          <w:sz w:val="23"/>
          <w:szCs w:val="23"/>
        </w:rPr>
        <w:t xml:space="preserve">If someone feels they have been a victim then they should be able to </w:t>
      </w:r>
      <w:r w:rsidR="00C27F97" w:rsidRPr="004E59C5">
        <w:rPr>
          <w:sz w:val="23"/>
          <w:szCs w:val="23"/>
        </w:rPr>
        <w:t>self-refer</w:t>
      </w:r>
      <w:r w:rsidRPr="004E59C5">
        <w:rPr>
          <w:sz w:val="23"/>
          <w:szCs w:val="23"/>
        </w:rPr>
        <w:t xml:space="preserve"> and be entitled to access support services and there is no expectation that they will have reported the crime to the police.</w:t>
      </w:r>
    </w:p>
    <w:p w:rsidR="00980FEB" w:rsidRPr="004E59C5" w:rsidRDefault="00980FEB" w:rsidP="00980FEB">
      <w:pPr>
        <w:numPr>
          <w:ilvl w:val="0"/>
          <w:numId w:val="12"/>
        </w:numPr>
        <w:tabs>
          <w:tab w:val="num" w:pos="1080"/>
        </w:tabs>
        <w:rPr>
          <w:sz w:val="23"/>
          <w:szCs w:val="23"/>
        </w:rPr>
      </w:pPr>
      <w:r w:rsidRPr="004E59C5">
        <w:rPr>
          <w:sz w:val="23"/>
          <w:szCs w:val="23"/>
        </w:rPr>
        <w:t>Preparation projects for restorative justice services must be able to provide evidence of benefit to victims.</w:t>
      </w:r>
    </w:p>
    <w:p w:rsidR="00603F69" w:rsidRPr="004E59C5" w:rsidRDefault="00603F69" w:rsidP="00603F69"/>
    <w:p w:rsidR="00603F69" w:rsidRPr="004E59C5" w:rsidRDefault="00603F69" w:rsidP="00603F69">
      <w:r w:rsidRPr="004E59C5">
        <w:t xml:space="preserve">The proposals received were evaluated against these criteria by officers in the OPCC and recommendations made to the PCC. </w:t>
      </w:r>
    </w:p>
    <w:p w:rsidR="00603F69" w:rsidRPr="004E59C5" w:rsidRDefault="00603F69" w:rsidP="00603F69"/>
    <w:p w:rsidR="00603F69" w:rsidRPr="004E59C5" w:rsidRDefault="00603F69" w:rsidP="00603F69">
      <w:pPr>
        <w:pStyle w:val="ListParagraph"/>
        <w:numPr>
          <w:ilvl w:val="0"/>
          <w:numId w:val="42"/>
        </w:numPr>
        <w:spacing w:after="0"/>
        <w:rPr>
          <w:rFonts w:ascii="Arial" w:hAnsi="Arial" w:cs="Arial"/>
          <w:b/>
          <w:sz w:val="24"/>
          <w:szCs w:val="24"/>
        </w:rPr>
      </w:pPr>
      <w:r w:rsidRPr="004E59C5">
        <w:rPr>
          <w:rFonts w:ascii="Arial" w:hAnsi="Arial" w:cs="Arial"/>
          <w:b/>
          <w:sz w:val="24"/>
          <w:szCs w:val="24"/>
        </w:rPr>
        <w:t>Programme of Work</w:t>
      </w:r>
    </w:p>
    <w:p w:rsidR="00603F69" w:rsidRPr="004E59C5" w:rsidRDefault="00603F69" w:rsidP="00603F69"/>
    <w:p w:rsidR="00603F69" w:rsidRPr="004E59C5" w:rsidRDefault="00603F69" w:rsidP="00603F69">
      <w:r w:rsidRPr="004E59C5">
        <w:t>As a result of this process 16 projects were funded. A list is provided at Appendix 1. The mix reflects the likely pattern of future provision of victim support services in West Yorkshire, in particular acknowledging the key role the third sector has to play, and the role of Community Safety Part</w:t>
      </w:r>
      <w:r w:rsidR="00980FEB" w:rsidRPr="004E59C5">
        <w:t>nerships at the District level.</w:t>
      </w:r>
      <w:r w:rsidRPr="004E59C5">
        <w:t xml:space="preserve"> </w:t>
      </w:r>
    </w:p>
    <w:p w:rsidR="00603F69" w:rsidRPr="004E59C5" w:rsidRDefault="00603F69" w:rsidP="00603F69"/>
    <w:p w:rsidR="00603F69" w:rsidRPr="004E59C5" w:rsidRDefault="00603F69" w:rsidP="00603F69">
      <w:r w:rsidRPr="004E59C5">
        <w:t>The initiatives undertaken fell under the following main headings</w:t>
      </w:r>
    </w:p>
    <w:p w:rsidR="00603F69" w:rsidRPr="004E59C5" w:rsidRDefault="00603F69" w:rsidP="00603F69"/>
    <w:p w:rsidR="00603F69" w:rsidRPr="004E59C5" w:rsidRDefault="00603F69" w:rsidP="00603F69">
      <w:pPr>
        <w:pStyle w:val="ListParagraph"/>
        <w:numPr>
          <w:ilvl w:val="0"/>
          <w:numId w:val="40"/>
        </w:numPr>
        <w:spacing w:after="0"/>
        <w:rPr>
          <w:rFonts w:ascii="Arial" w:hAnsi="Arial" w:cs="Arial"/>
          <w:b/>
          <w:sz w:val="24"/>
          <w:szCs w:val="24"/>
        </w:rPr>
      </w:pPr>
      <w:r w:rsidRPr="004E59C5">
        <w:rPr>
          <w:rFonts w:ascii="Arial" w:hAnsi="Arial" w:cs="Arial"/>
          <w:b/>
          <w:sz w:val="24"/>
          <w:szCs w:val="24"/>
        </w:rPr>
        <w:t>Access to and awareness of victim support services</w:t>
      </w:r>
    </w:p>
    <w:p w:rsidR="00603F69" w:rsidRPr="004E59C5" w:rsidRDefault="00603F69" w:rsidP="00603F69"/>
    <w:p w:rsidR="00603F69" w:rsidRPr="004E59C5" w:rsidRDefault="00603F69" w:rsidP="00603F69">
      <w:r w:rsidRPr="004E59C5">
        <w:t xml:space="preserve">The Help for Victims Website, an on-line resource for Victims and Practitioners, was launched last November by the Victims Commissioner Baroness Newlove. It is a collaboration between PNLD and Victim Support. This now provides answers to over 300 generic frequently asked questions deriving from the Victims Code and the Victims Charter. There have been on average 3 new questions a day emanating from the site. The number of page views over five months was 51,241. </w:t>
      </w:r>
    </w:p>
    <w:p w:rsidR="00603F69" w:rsidRPr="004E59C5" w:rsidRDefault="00603F69" w:rsidP="00603F69"/>
    <w:p w:rsidR="00603F69" w:rsidRPr="004E59C5" w:rsidRDefault="00603F69" w:rsidP="00603F69">
      <w:r w:rsidRPr="004E59C5">
        <w:t>Alongside the work to develop the website, Victim Support undertook research to map the support available, often from the voluntary sector. This work identified over 400 organisations providing both general and specialist support to particular groups of victims. The information collected has been made available through the Help for Victims website. Six new support organisations have been added since the website was launched.</w:t>
      </w:r>
    </w:p>
    <w:p w:rsidR="00980FEB" w:rsidRPr="004E59C5" w:rsidRDefault="00980FEB" w:rsidP="00603F69"/>
    <w:p w:rsidR="00603F69" w:rsidRPr="004E59C5" w:rsidRDefault="00603F69" w:rsidP="00603F69">
      <w:pPr>
        <w:pStyle w:val="ListParagraph"/>
        <w:numPr>
          <w:ilvl w:val="0"/>
          <w:numId w:val="40"/>
        </w:numPr>
        <w:spacing w:after="0"/>
        <w:rPr>
          <w:rFonts w:ascii="Arial" w:hAnsi="Arial" w:cs="Arial"/>
          <w:b/>
          <w:sz w:val="24"/>
          <w:szCs w:val="24"/>
        </w:rPr>
      </w:pPr>
      <w:r w:rsidRPr="004E59C5">
        <w:rPr>
          <w:rFonts w:ascii="Arial" w:hAnsi="Arial" w:cs="Arial"/>
          <w:b/>
          <w:sz w:val="24"/>
          <w:szCs w:val="24"/>
        </w:rPr>
        <w:t>Development of Victims Hubs</w:t>
      </w:r>
    </w:p>
    <w:p w:rsidR="00603F69" w:rsidRPr="004E59C5" w:rsidRDefault="00603F69" w:rsidP="00603F69"/>
    <w:p w:rsidR="00603F69" w:rsidRPr="004E59C5" w:rsidRDefault="00603F69" w:rsidP="00603F69">
      <w:r w:rsidRPr="004E59C5">
        <w:t xml:space="preserve">The development of Victims Hubs across West Yorkshire was kick started by the programme. The Hubs aim to simplify the victim’s journey, improve their experience and increase the confidence of victims resulting in improved reporting rates. The Hub in Leeds City Centre is now open, with Victim Support staff located there. The Hub in </w:t>
      </w:r>
      <w:r w:rsidRPr="004E59C5">
        <w:lastRenderedPageBreak/>
        <w:t xml:space="preserve">Wakefield City Centre is shortly to open, using the previous Wakefield District Housing premises. The process of developing a Bradford Hub is progressing well. Different models are emerging, which will make it possible to identify the strengths </w:t>
      </w:r>
      <w:r w:rsidR="00A306C9" w:rsidRPr="004E59C5">
        <w:t xml:space="preserve">and opportunities </w:t>
      </w:r>
      <w:r w:rsidRPr="004E59C5">
        <w:t xml:space="preserve">of the particular approaches taken. </w:t>
      </w:r>
    </w:p>
    <w:p w:rsidR="00603F69" w:rsidRPr="004E59C5" w:rsidRDefault="00603F69" w:rsidP="00603F69">
      <w:pPr>
        <w:ind w:left="360"/>
      </w:pPr>
    </w:p>
    <w:p w:rsidR="00603F69" w:rsidRPr="004E59C5" w:rsidRDefault="00603F69" w:rsidP="00603F69">
      <w:pPr>
        <w:pStyle w:val="ListParagraph"/>
        <w:numPr>
          <w:ilvl w:val="0"/>
          <w:numId w:val="40"/>
        </w:numPr>
        <w:spacing w:after="0"/>
        <w:rPr>
          <w:rFonts w:ascii="Arial" w:hAnsi="Arial" w:cs="Arial"/>
          <w:b/>
          <w:sz w:val="24"/>
          <w:szCs w:val="24"/>
        </w:rPr>
      </w:pPr>
      <w:r w:rsidRPr="004E59C5">
        <w:rPr>
          <w:rFonts w:ascii="Arial" w:hAnsi="Arial" w:cs="Arial"/>
          <w:b/>
          <w:sz w:val="24"/>
          <w:szCs w:val="24"/>
        </w:rPr>
        <w:t>Innovative Approaches to Vulnerable Victims</w:t>
      </w:r>
    </w:p>
    <w:p w:rsidR="00603F69" w:rsidRPr="004E59C5" w:rsidRDefault="00603F69" w:rsidP="00603F69"/>
    <w:p w:rsidR="00603F69" w:rsidRPr="004E59C5" w:rsidRDefault="00603F69" w:rsidP="00603F69">
      <w:r w:rsidRPr="004E59C5">
        <w:t xml:space="preserve">The programme has taken an innovative look at how the needs of vulnerable victims can be met. The Leeds CSP has undertaken work to get large employers in the public and private sectors to consider how they can respond to domestic abuse as it affects their workforce. The WomenCentre (Calderdale and Kirklees) undertook the preliminary work needed to offer a live video-link to courtrooms. Survivors West Yorkshire provided a focus West Yorkshire wide on the needs of male victims of sexual violence. The Young Lives Bradford Consortium developed the capacity of voluntary organisations in the city to respond to the needs of young people as victims. These initiatives need to be put in the context of other work being funded by the PCC such as the new Sexual Assault Referral Centre (SARC), the commissioning of a new Independent Sexual Violence Adviser (ISVA) service, innovation in respect of Child Sexual Exploitation, and a new programme for domestic abuse perpetrators. </w:t>
      </w:r>
    </w:p>
    <w:p w:rsidR="00980FEB" w:rsidRPr="004E59C5" w:rsidRDefault="00980FEB" w:rsidP="00603F69"/>
    <w:p w:rsidR="00980FEB" w:rsidRPr="004E59C5" w:rsidRDefault="00980FEB" w:rsidP="00980FEB">
      <w:pPr>
        <w:pStyle w:val="ListParagraph"/>
        <w:numPr>
          <w:ilvl w:val="0"/>
          <w:numId w:val="40"/>
        </w:numPr>
        <w:spacing w:after="0"/>
        <w:rPr>
          <w:rFonts w:ascii="Arial" w:hAnsi="Arial" w:cs="Arial"/>
          <w:b/>
          <w:sz w:val="24"/>
          <w:szCs w:val="24"/>
        </w:rPr>
      </w:pPr>
      <w:r w:rsidRPr="004E59C5">
        <w:rPr>
          <w:rFonts w:ascii="Arial" w:hAnsi="Arial" w:cs="Arial"/>
          <w:b/>
          <w:sz w:val="24"/>
          <w:szCs w:val="24"/>
        </w:rPr>
        <w:t>Conflict resolution through restorative approaches</w:t>
      </w:r>
    </w:p>
    <w:p w:rsidR="00980FEB" w:rsidRPr="004E59C5" w:rsidRDefault="00980FEB" w:rsidP="00980FEB"/>
    <w:p w:rsidR="00980FEB" w:rsidRPr="004E59C5" w:rsidRDefault="00980FEB" w:rsidP="00980FEB">
      <w:r w:rsidRPr="004E59C5">
        <w:t xml:space="preserve">Restorative approaches are distinct from restorative justice, seeking to </w:t>
      </w:r>
      <w:r w:rsidR="00C27F97" w:rsidRPr="004E59C5">
        <w:t>develop</w:t>
      </w:r>
      <w:r w:rsidRPr="004E59C5">
        <w:t xml:space="preserve"> community capacity to deal with issues that are one of the key underlying causes of crime. The programme included work to be undertaken at district level to apply what has been learned about restorative approaches with children and young people to adult victims and offenders. Neighbourhood resolution panels have been established to give people the opportunity to resolves conflict and prevent issues from escalating into more serious crime. Each case is thoroughly assessed so that the affected parties can reach an agreement on how to repair the harm that has been caused.</w:t>
      </w:r>
    </w:p>
    <w:p w:rsidR="00603F69" w:rsidRPr="004E59C5" w:rsidRDefault="00603F69" w:rsidP="00603F69"/>
    <w:p w:rsidR="00603F69" w:rsidRPr="004E59C5" w:rsidRDefault="00603F69" w:rsidP="00980FEB">
      <w:pPr>
        <w:pStyle w:val="ListParagraph"/>
        <w:numPr>
          <w:ilvl w:val="0"/>
          <w:numId w:val="40"/>
        </w:numPr>
        <w:spacing w:after="0"/>
        <w:rPr>
          <w:rFonts w:ascii="Arial" w:hAnsi="Arial" w:cs="Arial"/>
          <w:b/>
          <w:sz w:val="24"/>
          <w:szCs w:val="24"/>
        </w:rPr>
      </w:pPr>
      <w:r w:rsidRPr="004E59C5">
        <w:rPr>
          <w:rFonts w:ascii="Arial" w:hAnsi="Arial" w:cs="Arial"/>
          <w:b/>
          <w:sz w:val="24"/>
          <w:szCs w:val="24"/>
        </w:rPr>
        <w:t>Restorative Justice (RJ)</w:t>
      </w:r>
    </w:p>
    <w:p w:rsidR="00603F69" w:rsidRPr="004E59C5" w:rsidRDefault="00603F69" w:rsidP="00603F69"/>
    <w:p w:rsidR="00603F69" w:rsidRPr="004E59C5" w:rsidRDefault="00603F69" w:rsidP="00603F69">
      <w:r w:rsidRPr="004E59C5">
        <w:t>The programme has enabled the development of a distinctive West Yorkshire approach, building on previous work. Remedi undertook an analysis of existing initiatives. CSPs developed their work on restorative justice, applying it to a whole range of crime from the most to the less serious. The included the development of capacity and expertise at district level. Yorkshire Mediation Services received funding to increase its capacity to use RJ approaches in its work throughout West Yorks</w:t>
      </w:r>
      <w:r w:rsidR="00C27F97" w:rsidRPr="004E59C5">
        <w:t>hire</w:t>
      </w:r>
      <w:r w:rsidRPr="004E59C5">
        <w:t xml:space="preserve">, through staff development, pilot cases and the development of delivery partnerships. Victim Support undertook work to ensure the support needs and perspectives of victims were central to the development of RJ in West Yorks. A consultation exercise on future investment in RJ closed at the end of April; the development a draft specification for the provision of restorative justice services in West Yorkshire is currently underway. It has been essential throughout this work to ensure that the choices and needs of victims were at the heart of the approach taken. </w:t>
      </w:r>
    </w:p>
    <w:p w:rsidR="00603F69" w:rsidRPr="004E59C5" w:rsidRDefault="00603F69" w:rsidP="00603F69"/>
    <w:p w:rsidR="00603F69" w:rsidRPr="004E59C5" w:rsidRDefault="00603F69" w:rsidP="00603F69"/>
    <w:p w:rsidR="00603F69" w:rsidRPr="004E59C5" w:rsidRDefault="00603F69" w:rsidP="00603F69"/>
    <w:p w:rsidR="00603F69" w:rsidRPr="004E59C5" w:rsidRDefault="00603F69" w:rsidP="00603F69">
      <w:r w:rsidRPr="004E59C5">
        <w:t xml:space="preserve"> </w:t>
      </w:r>
    </w:p>
    <w:p w:rsidR="00603F69" w:rsidRPr="004E59C5" w:rsidRDefault="00603F69" w:rsidP="00603F69">
      <w:pPr>
        <w:ind w:left="360"/>
      </w:pPr>
    </w:p>
    <w:p w:rsidR="00603F69" w:rsidRPr="004E59C5" w:rsidRDefault="00603F69" w:rsidP="00980FEB">
      <w:pPr>
        <w:pStyle w:val="ListParagraph"/>
        <w:numPr>
          <w:ilvl w:val="0"/>
          <w:numId w:val="40"/>
        </w:numPr>
        <w:spacing w:after="0"/>
        <w:rPr>
          <w:rFonts w:ascii="Arial" w:hAnsi="Arial" w:cs="Arial"/>
          <w:b/>
          <w:sz w:val="24"/>
          <w:szCs w:val="24"/>
        </w:rPr>
      </w:pPr>
      <w:r w:rsidRPr="004E59C5">
        <w:rPr>
          <w:rFonts w:ascii="Arial" w:hAnsi="Arial" w:cs="Arial"/>
          <w:b/>
          <w:sz w:val="24"/>
          <w:szCs w:val="24"/>
        </w:rPr>
        <w:t>Developing the capacity of the third sector</w:t>
      </w:r>
    </w:p>
    <w:p w:rsidR="00603F69" w:rsidRPr="004E59C5" w:rsidRDefault="00603F69" w:rsidP="00603F69"/>
    <w:p w:rsidR="00603F69" w:rsidRPr="004E59C5" w:rsidRDefault="00603F69" w:rsidP="00603F69">
      <w:r w:rsidRPr="004E59C5">
        <w:t>The programme funded three different initiatives addressing capacity issues. The Young Lives Bradford Consortium hosted by Bradford Council for the Voluntary Service (CVS) worked to improve the capacity of organisations working with children and young people to red</w:t>
      </w:r>
      <w:r w:rsidR="00F30A05" w:rsidRPr="004E59C5">
        <w:t xml:space="preserve">uce crime.  A </w:t>
      </w:r>
      <w:r w:rsidRPr="004E59C5">
        <w:t xml:space="preserve">senior member of staff from Voluntary Leeds </w:t>
      </w:r>
      <w:r w:rsidR="00F30A05" w:rsidRPr="004E59C5">
        <w:t xml:space="preserve">was seconded to the OPCC </w:t>
      </w:r>
      <w:r w:rsidRPr="004E59C5">
        <w:t xml:space="preserve">to maximise the potential of the sector to contribute to the programme. This provided a single point of contact for the sector within the OPCC, ensured that the sector was fully engaged in the programme, playing both a strategic and a key delivery role, and ensured that the necessary expertise was available as and when it was needed. Finally, as already mentioned, Yorkshire Mediation Service was funded to increase its capacity to develop its capacity to play a key role in the development of restorative approaches and restorative justice. </w:t>
      </w:r>
    </w:p>
    <w:p w:rsidR="00603F69" w:rsidRPr="004E59C5" w:rsidRDefault="00603F69" w:rsidP="00603F69"/>
    <w:p w:rsidR="00603F69" w:rsidRPr="004E59C5" w:rsidRDefault="00603F69" w:rsidP="00603F69">
      <w:pPr>
        <w:pStyle w:val="ListParagraph"/>
        <w:numPr>
          <w:ilvl w:val="0"/>
          <w:numId w:val="42"/>
        </w:numPr>
        <w:rPr>
          <w:rFonts w:ascii="Arial" w:hAnsi="Arial" w:cs="Arial"/>
          <w:b/>
          <w:sz w:val="24"/>
          <w:szCs w:val="24"/>
        </w:rPr>
      </w:pPr>
      <w:r w:rsidRPr="004E59C5">
        <w:rPr>
          <w:rFonts w:ascii="Arial" w:hAnsi="Arial" w:cs="Arial"/>
          <w:b/>
          <w:sz w:val="24"/>
          <w:szCs w:val="24"/>
        </w:rPr>
        <w:t xml:space="preserve">Summary Of Achievements </w:t>
      </w:r>
      <w:r w:rsidR="00980FEB" w:rsidRPr="004E59C5">
        <w:rPr>
          <w:rFonts w:ascii="Arial" w:hAnsi="Arial" w:cs="Arial"/>
          <w:b/>
          <w:sz w:val="24"/>
          <w:szCs w:val="24"/>
        </w:rPr>
        <w:t>And Learning</w:t>
      </w:r>
      <w:r w:rsidRPr="004E59C5">
        <w:rPr>
          <w:rFonts w:ascii="Arial" w:hAnsi="Arial" w:cs="Arial"/>
          <w:b/>
          <w:sz w:val="24"/>
          <w:szCs w:val="24"/>
        </w:rPr>
        <w:t xml:space="preserve"> Moving Forward</w:t>
      </w:r>
    </w:p>
    <w:p w:rsidR="00603F69" w:rsidRPr="004E59C5" w:rsidRDefault="00603F69" w:rsidP="00603F69">
      <w:pPr>
        <w:pStyle w:val="ListParagraph"/>
        <w:rPr>
          <w:rFonts w:ascii="Arial" w:hAnsi="Arial" w:cs="Arial"/>
          <w:b/>
          <w:sz w:val="24"/>
          <w:szCs w:val="24"/>
        </w:rPr>
      </w:pPr>
    </w:p>
    <w:p w:rsidR="00603F69" w:rsidRPr="004E59C5" w:rsidRDefault="00603F69" w:rsidP="00603F69">
      <w:pPr>
        <w:pStyle w:val="ListParagraph"/>
        <w:numPr>
          <w:ilvl w:val="0"/>
          <w:numId w:val="41"/>
        </w:numPr>
        <w:rPr>
          <w:rFonts w:ascii="Arial" w:hAnsi="Arial" w:cs="Arial"/>
          <w:b/>
          <w:sz w:val="24"/>
          <w:szCs w:val="24"/>
        </w:rPr>
      </w:pPr>
      <w:r w:rsidRPr="004E59C5">
        <w:rPr>
          <w:rFonts w:ascii="Arial" w:hAnsi="Arial" w:cs="Arial"/>
          <w:b/>
          <w:sz w:val="24"/>
          <w:szCs w:val="24"/>
        </w:rPr>
        <w:t xml:space="preserve">Improved Access To And Awareness Of Services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03F69" w:rsidRPr="004E59C5" w:rsidTr="00216A74">
        <w:tc>
          <w:tcPr>
            <w:tcW w:w="4508" w:type="dxa"/>
            <w:shd w:val="clear" w:color="auto" w:fill="auto"/>
          </w:tcPr>
          <w:p w:rsidR="00603F69" w:rsidRPr="004E59C5" w:rsidRDefault="00603F69" w:rsidP="007D1E0F">
            <w:r w:rsidRPr="004E59C5">
              <w:t>ACHIEVEMENTS</w:t>
            </w:r>
          </w:p>
        </w:tc>
        <w:tc>
          <w:tcPr>
            <w:tcW w:w="4508" w:type="dxa"/>
            <w:shd w:val="clear" w:color="auto" w:fill="auto"/>
          </w:tcPr>
          <w:p w:rsidR="00603F69" w:rsidRPr="004E59C5" w:rsidRDefault="00980FEB" w:rsidP="007D1E0F">
            <w:r w:rsidRPr="004E59C5">
              <w:t>LEARNING</w:t>
            </w:r>
          </w:p>
        </w:tc>
      </w:tr>
      <w:tr w:rsidR="00603F69" w:rsidRPr="004E59C5" w:rsidTr="00216A74">
        <w:tc>
          <w:tcPr>
            <w:tcW w:w="4508" w:type="dxa"/>
            <w:shd w:val="clear" w:color="auto" w:fill="auto"/>
          </w:tcPr>
          <w:p w:rsidR="00603F69" w:rsidRPr="004E59C5" w:rsidRDefault="00603F69" w:rsidP="007D1E0F">
            <w:r w:rsidRPr="004E59C5">
              <w:t xml:space="preserve">Launch of the Help for Victims website providing easier self-referral pathways and answers to over 200 of the most frequently asked questions, as well as opportunity to ask new questions not yet covered </w:t>
            </w:r>
          </w:p>
          <w:p w:rsidR="00603F69" w:rsidRPr="004E59C5" w:rsidRDefault="00603F69" w:rsidP="007D1E0F">
            <w:r w:rsidRPr="004E59C5">
              <w:t xml:space="preserve">Mapping of over 400 third sector organisations providing a wide range of both specialist and generic support </w:t>
            </w:r>
          </w:p>
          <w:p w:rsidR="00603F69" w:rsidRPr="004E59C5" w:rsidRDefault="00603F69" w:rsidP="007D1E0F">
            <w:r w:rsidRPr="004E59C5">
              <w:t>Establishment of a victim engagement panel by the newly formed National Probation Service</w:t>
            </w:r>
          </w:p>
          <w:p w:rsidR="00603F69" w:rsidRPr="004E59C5" w:rsidRDefault="00603F69" w:rsidP="007D1E0F"/>
        </w:tc>
        <w:tc>
          <w:tcPr>
            <w:tcW w:w="4508" w:type="dxa"/>
            <w:shd w:val="clear" w:color="auto" w:fill="auto"/>
          </w:tcPr>
          <w:p w:rsidR="00603F69" w:rsidRPr="004E59C5" w:rsidRDefault="00603F69" w:rsidP="007D1E0F">
            <w:r w:rsidRPr="004E59C5">
              <w:t>Improved awareness of and take up of the new services, especially by those communities most affected by crime</w:t>
            </w:r>
          </w:p>
          <w:p w:rsidR="00603F69" w:rsidRPr="004E59C5" w:rsidRDefault="00603F69" w:rsidP="007D1E0F"/>
        </w:tc>
      </w:tr>
    </w:tbl>
    <w:p w:rsidR="00603F69" w:rsidRPr="004E59C5" w:rsidRDefault="00603F69" w:rsidP="00603F69"/>
    <w:p w:rsidR="00603F69" w:rsidRPr="004E59C5" w:rsidRDefault="00603F69" w:rsidP="00603F69">
      <w:pPr>
        <w:pStyle w:val="ListParagraph"/>
        <w:numPr>
          <w:ilvl w:val="0"/>
          <w:numId w:val="41"/>
        </w:numPr>
        <w:rPr>
          <w:rFonts w:ascii="Arial" w:hAnsi="Arial" w:cs="Arial"/>
          <w:b/>
          <w:sz w:val="24"/>
          <w:szCs w:val="24"/>
        </w:rPr>
      </w:pPr>
      <w:r w:rsidRPr="004E59C5">
        <w:rPr>
          <w:rFonts w:ascii="Arial" w:hAnsi="Arial" w:cs="Arial"/>
          <w:b/>
          <w:sz w:val="24"/>
          <w:szCs w:val="24"/>
        </w:rPr>
        <w:t>Victim Hubs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03F69" w:rsidRPr="004E59C5" w:rsidTr="00216A74">
        <w:tc>
          <w:tcPr>
            <w:tcW w:w="4508" w:type="dxa"/>
            <w:shd w:val="clear" w:color="auto" w:fill="auto"/>
          </w:tcPr>
          <w:p w:rsidR="00603F69" w:rsidRPr="004E59C5" w:rsidRDefault="00603F69" w:rsidP="007D1E0F">
            <w:r w:rsidRPr="004E59C5">
              <w:t>ACHIEVEMENTS</w:t>
            </w:r>
          </w:p>
        </w:tc>
        <w:tc>
          <w:tcPr>
            <w:tcW w:w="4508" w:type="dxa"/>
            <w:shd w:val="clear" w:color="auto" w:fill="auto"/>
          </w:tcPr>
          <w:p w:rsidR="00603F69" w:rsidRPr="004E59C5" w:rsidRDefault="00980FEB" w:rsidP="007D1E0F">
            <w:r w:rsidRPr="004E59C5">
              <w:t>LEARNING</w:t>
            </w:r>
          </w:p>
        </w:tc>
      </w:tr>
      <w:tr w:rsidR="00603F69" w:rsidRPr="004E59C5" w:rsidTr="00216A74">
        <w:tc>
          <w:tcPr>
            <w:tcW w:w="4508" w:type="dxa"/>
            <w:shd w:val="clear" w:color="auto" w:fill="auto"/>
          </w:tcPr>
          <w:p w:rsidR="00603F69" w:rsidRPr="004E59C5" w:rsidRDefault="00603F69" w:rsidP="007D1E0F">
            <w:r w:rsidRPr="004E59C5">
              <w:t>The extension of services at a very busy one stop shop in Leeds City Centre to include support for victims of crime</w:t>
            </w:r>
          </w:p>
          <w:p w:rsidR="00603F69" w:rsidRPr="004E59C5" w:rsidRDefault="00603F69" w:rsidP="007D1E0F">
            <w:r w:rsidRPr="004E59C5">
              <w:t>The co-location of victim support staff with the Safer Leeds team</w:t>
            </w:r>
          </w:p>
          <w:p w:rsidR="00603F69" w:rsidRPr="004E59C5" w:rsidRDefault="00603F69" w:rsidP="007D1E0F">
            <w:r w:rsidRPr="004E59C5">
              <w:t>Useful learning to inform the development of victims hubs in other districts</w:t>
            </w:r>
          </w:p>
          <w:p w:rsidR="00603F69" w:rsidRPr="004E59C5" w:rsidRDefault="00603F69" w:rsidP="007D1E0F"/>
        </w:tc>
        <w:tc>
          <w:tcPr>
            <w:tcW w:w="4508" w:type="dxa"/>
            <w:shd w:val="clear" w:color="auto" w:fill="auto"/>
          </w:tcPr>
          <w:p w:rsidR="00603F69" w:rsidRPr="004E59C5" w:rsidRDefault="00603F69" w:rsidP="007D1E0F">
            <w:r w:rsidRPr="004E59C5">
              <w:t xml:space="preserve">The development of victim hubs in all five districts that learn from the strengths and weaknesses of different models </w:t>
            </w:r>
          </w:p>
          <w:p w:rsidR="00603F69" w:rsidRPr="004E59C5" w:rsidRDefault="00603F69" w:rsidP="007D1E0F"/>
        </w:tc>
      </w:tr>
    </w:tbl>
    <w:p w:rsidR="00603F69" w:rsidRPr="004E59C5" w:rsidRDefault="00603F69" w:rsidP="00603F69"/>
    <w:p w:rsidR="00603F69" w:rsidRPr="004E59C5" w:rsidRDefault="00603F69" w:rsidP="00603F69"/>
    <w:p w:rsidR="00603F69" w:rsidRPr="004E59C5" w:rsidRDefault="00603F69" w:rsidP="00603F69">
      <w:pPr>
        <w:pStyle w:val="ListParagraph"/>
        <w:numPr>
          <w:ilvl w:val="0"/>
          <w:numId w:val="41"/>
        </w:numPr>
        <w:rPr>
          <w:rFonts w:ascii="Arial" w:hAnsi="Arial" w:cs="Arial"/>
          <w:b/>
          <w:sz w:val="24"/>
          <w:szCs w:val="24"/>
        </w:rPr>
      </w:pPr>
      <w:r w:rsidRPr="004E59C5">
        <w:rPr>
          <w:rFonts w:ascii="Arial" w:hAnsi="Arial" w:cs="Arial"/>
          <w:b/>
          <w:sz w:val="24"/>
          <w:szCs w:val="24"/>
        </w:rPr>
        <w:lastRenderedPageBreak/>
        <w:t>Vulnerable Victims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03F69" w:rsidRPr="004E59C5" w:rsidTr="00216A74">
        <w:tc>
          <w:tcPr>
            <w:tcW w:w="4508" w:type="dxa"/>
            <w:shd w:val="clear" w:color="auto" w:fill="auto"/>
          </w:tcPr>
          <w:p w:rsidR="00603F69" w:rsidRPr="004E59C5" w:rsidRDefault="00603F69" w:rsidP="007D1E0F">
            <w:r w:rsidRPr="004E59C5">
              <w:t>ACHIEVEMENTS</w:t>
            </w:r>
          </w:p>
        </w:tc>
        <w:tc>
          <w:tcPr>
            <w:tcW w:w="4508" w:type="dxa"/>
            <w:shd w:val="clear" w:color="auto" w:fill="auto"/>
          </w:tcPr>
          <w:p w:rsidR="00603F69" w:rsidRPr="004E59C5" w:rsidRDefault="00980FEB" w:rsidP="007D1E0F">
            <w:r w:rsidRPr="004E59C5">
              <w:t>LEARNING</w:t>
            </w:r>
          </w:p>
        </w:tc>
      </w:tr>
      <w:tr w:rsidR="00603F69" w:rsidRPr="004E59C5" w:rsidTr="00216A74">
        <w:tc>
          <w:tcPr>
            <w:tcW w:w="4508" w:type="dxa"/>
            <w:shd w:val="clear" w:color="auto" w:fill="auto"/>
          </w:tcPr>
          <w:p w:rsidR="00603F69" w:rsidRPr="004E59C5" w:rsidRDefault="00603F69" w:rsidP="007D1E0F">
            <w:r w:rsidRPr="004E59C5">
              <w:t>Greater awareness of the needs of male victims of sexual violence and progress in improving services for this group</w:t>
            </w:r>
          </w:p>
          <w:p w:rsidR="00603F69" w:rsidRPr="004E59C5" w:rsidRDefault="00603F69" w:rsidP="007D1E0F">
            <w:r w:rsidRPr="004E59C5">
              <w:t>The launch of a new West Yorkshire wide collaboration between key third sector organisations, the West Yorkshire Sexual Violence Action Partnership</w:t>
            </w:r>
          </w:p>
          <w:p w:rsidR="00603F69" w:rsidRPr="004E59C5" w:rsidRDefault="00603F69" w:rsidP="007D1E0F">
            <w:r w:rsidRPr="004E59C5">
              <w:t>Improved awareness of the consequences of domestic abuse for the workplace, including the development of a DVD and other resources that can be used across West Yorkshire</w:t>
            </w:r>
          </w:p>
          <w:p w:rsidR="00603F69" w:rsidRPr="004E59C5" w:rsidRDefault="00603F69" w:rsidP="007D1E0F">
            <w:r w:rsidRPr="004E59C5">
              <w:t>Completion of a feasibility study  to set up a live video link to Courts in West Yorkshire based in a community centre</w:t>
            </w:r>
          </w:p>
          <w:p w:rsidR="00603F69" w:rsidRPr="004E59C5" w:rsidRDefault="00603F69" w:rsidP="007D1E0F"/>
        </w:tc>
        <w:tc>
          <w:tcPr>
            <w:tcW w:w="4508" w:type="dxa"/>
            <w:shd w:val="clear" w:color="auto" w:fill="auto"/>
          </w:tcPr>
          <w:p w:rsidR="00603F69" w:rsidRPr="004E59C5" w:rsidRDefault="00603F69" w:rsidP="007D1E0F">
            <w:r w:rsidRPr="004E59C5">
              <w:t xml:space="preserve">The development of more integrated and consistent services for victims of sexual violence, incorporating the new </w:t>
            </w:r>
            <w:r w:rsidR="00A306C9" w:rsidRPr="004E59C5">
              <w:t>Sexual Assault Referral Centre (</w:t>
            </w:r>
            <w:r w:rsidRPr="004E59C5">
              <w:t>SARC</w:t>
            </w:r>
            <w:r w:rsidR="00A306C9" w:rsidRPr="004E59C5">
              <w:t>)</w:t>
            </w:r>
            <w:r w:rsidRPr="004E59C5">
              <w:t xml:space="preserve">, </w:t>
            </w:r>
            <w:r w:rsidR="00A306C9" w:rsidRPr="004E59C5">
              <w:t>Independent Sexual Violence Adviser (</w:t>
            </w:r>
            <w:r w:rsidRPr="004E59C5">
              <w:t>ISVA</w:t>
            </w:r>
            <w:r w:rsidR="00A306C9" w:rsidRPr="004E59C5">
              <w:t>)</w:t>
            </w:r>
            <w:r w:rsidRPr="004E59C5">
              <w:t xml:space="preserve"> Service and </w:t>
            </w:r>
            <w:r w:rsidR="00A306C9" w:rsidRPr="004E59C5">
              <w:t>Child Sexual Abuse Assessment Services (</w:t>
            </w:r>
            <w:r w:rsidRPr="004E59C5">
              <w:t>CSAAS</w:t>
            </w:r>
            <w:r w:rsidR="00A306C9" w:rsidRPr="004E59C5">
              <w:t>)</w:t>
            </w:r>
            <w:r w:rsidRPr="004E59C5">
              <w:t xml:space="preserve">. </w:t>
            </w:r>
          </w:p>
          <w:p w:rsidR="00603F69" w:rsidRPr="004E59C5" w:rsidRDefault="00603F69" w:rsidP="007D1E0F"/>
        </w:tc>
      </w:tr>
    </w:tbl>
    <w:p w:rsidR="00603F69" w:rsidRPr="004E59C5" w:rsidRDefault="00603F69" w:rsidP="00603F69"/>
    <w:p w:rsidR="00603F69" w:rsidRPr="004E59C5" w:rsidRDefault="00603F69" w:rsidP="00603F69">
      <w:pPr>
        <w:pStyle w:val="ListParagraph"/>
        <w:numPr>
          <w:ilvl w:val="0"/>
          <w:numId w:val="41"/>
        </w:numPr>
        <w:rPr>
          <w:rFonts w:ascii="Arial" w:hAnsi="Arial" w:cs="Arial"/>
          <w:b/>
          <w:sz w:val="24"/>
          <w:szCs w:val="24"/>
        </w:rPr>
      </w:pPr>
      <w:r w:rsidRPr="004E59C5">
        <w:rPr>
          <w:rFonts w:ascii="Arial" w:hAnsi="Arial" w:cs="Arial"/>
          <w:b/>
          <w:sz w:val="24"/>
          <w:szCs w:val="24"/>
        </w:rPr>
        <w:t>Restorative Justice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03F69" w:rsidRPr="004E59C5" w:rsidTr="00216A74">
        <w:tc>
          <w:tcPr>
            <w:tcW w:w="4508" w:type="dxa"/>
            <w:shd w:val="clear" w:color="auto" w:fill="auto"/>
          </w:tcPr>
          <w:p w:rsidR="00603F69" w:rsidRPr="004E59C5" w:rsidRDefault="00603F69" w:rsidP="007D1E0F">
            <w:r w:rsidRPr="004E59C5">
              <w:t>ACHIEVEMENTS</w:t>
            </w:r>
          </w:p>
        </w:tc>
        <w:tc>
          <w:tcPr>
            <w:tcW w:w="4508" w:type="dxa"/>
            <w:shd w:val="clear" w:color="auto" w:fill="auto"/>
          </w:tcPr>
          <w:p w:rsidR="00603F69" w:rsidRPr="004E59C5" w:rsidRDefault="00980FEB" w:rsidP="007D1E0F">
            <w:r w:rsidRPr="004E59C5">
              <w:t>LEARNING</w:t>
            </w:r>
          </w:p>
        </w:tc>
      </w:tr>
      <w:tr w:rsidR="00603F69" w:rsidRPr="004E59C5" w:rsidTr="00216A74">
        <w:tc>
          <w:tcPr>
            <w:tcW w:w="4508" w:type="dxa"/>
            <w:shd w:val="clear" w:color="auto" w:fill="auto"/>
          </w:tcPr>
          <w:p w:rsidR="00603F69" w:rsidRPr="004E59C5" w:rsidRDefault="00603F69" w:rsidP="007D1E0F">
            <w:r w:rsidRPr="004E59C5">
              <w:t>Mapping and analysis of restorative justice initiatives across West Yorkshire</w:t>
            </w:r>
          </w:p>
          <w:p w:rsidR="00603F69" w:rsidRPr="004E59C5" w:rsidRDefault="00603F69" w:rsidP="007D1E0F">
            <w:r w:rsidRPr="004E59C5">
              <w:t>Consultation about how best to commission restorative justice services moving forward</w:t>
            </w:r>
          </w:p>
          <w:p w:rsidR="00603F69" w:rsidRPr="004E59C5" w:rsidRDefault="00603F69" w:rsidP="007D1E0F">
            <w:r w:rsidRPr="004E59C5">
              <w:t>Provision of training to a wide range of practitioners across West Yorkshire</w:t>
            </w:r>
          </w:p>
          <w:p w:rsidR="00603F69" w:rsidRPr="004E59C5" w:rsidRDefault="00603F69" w:rsidP="007D1E0F">
            <w:r w:rsidRPr="004E59C5">
              <w:t>Support for the development of the Bradford Restorative Justice Hub enabling it to secure a quality mark and national award</w:t>
            </w:r>
          </w:p>
          <w:p w:rsidR="00603F69" w:rsidRPr="004E59C5" w:rsidRDefault="00603F69" w:rsidP="007D1E0F">
            <w:r w:rsidRPr="004E59C5">
              <w:t>Improved capacity in the third sector to play a bigger role in the delivery of restorative justice</w:t>
            </w:r>
          </w:p>
          <w:p w:rsidR="00603F69" w:rsidRPr="004E59C5" w:rsidRDefault="00603F69" w:rsidP="007D1E0F"/>
        </w:tc>
        <w:tc>
          <w:tcPr>
            <w:tcW w:w="4508" w:type="dxa"/>
            <w:shd w:val="clear" w:color="auto" w:fill="auto"/>
          </w:tcPr>
          <w:p w:rsidR="00603F69" w:rsidRPr="004E59C5" w:rsidRDefault="00603F69" w:rsidP="007D1E0F">
            <w:r w:rsidRPr="004E59C5">
              <w:t>to ensure that there is a consistent approach to restorative justice across West Yorkshire, making it available as one of a range of options available to victims</w:t>
            </w:r>
          </w:p>
        </w:tc>
      </w:tr>
    </w:tbl>
    <w:p w:rsidR="00603F69" w:rsidRPr="004E59C5" w:rsidRDefault="00603F69" w:rsidP="00603F69"/>
    <w:p w:rsidR="00603F69" w:rsidRPr="004E59C5" w:rsidRDefault="00603F69" w:rsidP="00603F69">
      <w:pPr>
        <w:pStyle w:val="ListParagraph"/>
        <w:numPr>
          <w:ilvl w:val="0"/>
          <w:numId w:val="41"/>
        </w:numPr>
        <w:rPr>
          <w:rFonts w:ascii="Arial" w:hAnsi="Arial" w:cs="Arial"/>
          <w:b/>
          <w:sz w:val="24"/>
          <w:szCs w:val="24"/>
        </w:rPr>
      </w:pPr>
      <w:r w:rsidRPr="004E59C5">
        <w:rPr>
          <w:rFonts w:ascii="Arial" w:hAnsi="Arial" w:cs="Arial"/>
          <w:b/>
          <w:sz w:val="24"/>
          <w:szCs w:val="24"/>
        </w:rPr>
        <w:t>Conflict resolution in communities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03F69" w:rsidRPr="004E59C5" w:rsidTr="00216A74">
        <w:tc>
          <w:tcPr>
            <w:tcW w:w="4508" w:type="dxa"/>
            <w:shd w:val="clear" w:color="auto" w:fill="auto"/>
          </w:tcPr>
          <w:p w:rsidR="00603F69" w:rsidRPr="004E59C5" w:rsidRDefault="00603F69" w:rsidP="007D1E0F">
            <w:r w:rsidRPr="004E59C5">
              <w:t>ACHIEVEMENTS</w:t>
            </w:r>
          </w:p>
        </w:tc>
        <w:tc>
          <w:tcPr>
            <w:tcW w:w="4508" w:type="dxa"/>
            <w:shd w:val="clear" w:color="auto" w:fill="auto"/>
          </w:tcPr>
          <w:p w:rsidR="00603F69" w:rsidRPr="004E59C5" w:rsidRDefault="00980FEB" w:rsidP="007D1E0F">
            <w:r w:rsidRPr="004E59C5">
              <w:t>LEARNING</w:t>
            </w:r>
          </w:p>
        </w:tc>
      </w:tr>
      <w:tr w:rsidR="00603F69" w:rsidRPr="004E59C5" w:rsidTr="00216A74">
        <w:tc>
          <w:tcPr>
            <w:tcW w:w="4508" w:type="dxa"/>
            <w:shd w:val="clear" w:color="auto" w:fill="auto"/>
          </w:tcPr>
          <w:p w:rsidR="00603F69" w:rsidRPr="004E59C5" w:rsidRDefault="00603F69" w:rsidP="007D1E0F">
            <w:r w:rsidRPr="004E59C5">
              <w:t>Extension of restorative approaches used with children and young people to adult victims and offenders in Kirklees, Leeds and Wakefield</w:t>
            </w:r>
          </w:p>
          <w:p w:rsidR="00603F69" w:rsidRPr="004E59C5" w:rsidRDefault="00603F69" w:rsidP="007D1E0F"/>
        </w:tc>
        <w:tc>
          <w:tcPr>
            <w:tcW w:w="4508" w:type="dxa"/>
            <w:shd w:val="clear" w:color="auto" w:fill="auto"/>
          </w:tcPr>
          <w:p w:rsidR="00603F69" w:rsidRPr="004E59C5" w:rsidRDefault="00603F69" w:rsidP="007D1E0F">
            <w:r w:rsidRPr="004E59C5">
              <w:t>Further development these innovative approaches at district level</w:t>
            </w:r>
          </w:p>
          <w:p w:rsidR="00603F69" w:rsidRPr="004E59C5" w:rsidRDefault="00D942ED" w:rsidP="007D1E0F">
            <w:r w:rsidRPr="004E59C5">
              <w:t>T</w:t>
            </w:r>
            <w:r w:rsidR="00603F69" w:rsidRPr="004E59C5">
              <w:t xml:space="preserve">o improve awareness of and take up of these new approaches </w:t>
            </w:r>
          </w:p>
          <w:p w:rsidR="00603F69" w:rsidRPr="004E59C5" w:rsidRDefault="00603F69" w:rsidP="007D1E0F"/>
        </w:tc>
      </w:tr>
    </w:tbl>
    <w:p w:rsidR="00980FEB" w:rsidRPr="004E59C5" w:rsidRDefault="00980FEB" w:rsidP="00980FEB">
      <w:pPr>
        <w:pStyle w:val="ListParagraph"/>
        <w:rPr>
          <w:rFonts w:ascii="Arial" w:hAnsi="Arial" w:cs="Arial"/>
          <w:b/>
          <w:sz w:val="24"/>
          <w:szCs w:val="24"/>
        </w:rPr>
      </w:pPr>
    </w:p>
    <w:p w:rsidR="00980FEB" w:rsidRPr="004E59C5" w:rsidRDefault="00980FEB" w:rsidP="00980FEB">
      <w:pPr>
        <w:pStyle w:val="ListParagraph"/>
        <w:ind w:left="360"/>
        <w:rPr>
          <w:rFonts w:ascii="Arial" w:hAnsi="Arial" w:cs="Arial"/>
          <w:b/>
          <w:sz w:val="24"/>
          <w:szCs w:val="24"/>
        </w:rPr>
      </w:pPr>
    </w:p>
    <w:p w:rsidR="00980FEB" w:rsidRPr="004E59C5" w:rsidRDefault="00980FEB" w:rsidP="00980FEB">
      <w:pPr>
        <w:pStyle w:val="ListParagraph"/>
        <w:ind w:left="360"/>
        <w:rPr>
          <w:rFonts w:ascii="Arial" w:hAnsi="Arial" w:cs="Arial"/>
          <w:b/>
          <w:sz w:val="24"/>
          <w:szCs w:val="24"/>
        </w:rPr>
      </w:pPr>
    </w:p>
    <w:p w:rsidR="00603F69" w:rsidRPr="004E59C5" w:rsidRDefault="00603F69" w:rsidP="00603F69">
      <w:pPr>
        <w:pStyle w:val="ListParagraph"/>
        <w:numPr>
          <w:ilvl w:val="0"/>
          <w:numId w:val="41"/>
        </w:numPr>
        <w:rPr>
          <w:rFonts w:ascii="Arial" w:hAnsi="Arial" w:cs="Arial"/>
          <w:b/>
          <w:sz w:val="24"/>
          <w:szCs w:val="24"/>
        </w:rPr>
      </w:pPr>
      <w:r w:rsidRPr="004E59C5">
        <w:rPr>
          <w:rFonts w:ascii="Arial" w:hAnsi="Arial" w:cs="Arial"/>
          <w:b/>
          <w:sz w:val="24"/>
          <w:szCs w:val="24"/>
        </w:rPr>
        <w:t>Capacity building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8"/>
        <w:gridCol w:w="4508"/>
      </w:tblGrid>
      <w:tr w:rsidR="00603F69" w:rsidRPr="004E59C5" w:rsidTr="00216A74">
        <w:tc>
          <w:tcPr>
            <w:tcW w:w="4508" w:type="dxa"/>
            <w:shd w:val="clear" w:color="auto" w:fill="auto"/>
          </w:tcPr>
          <w:p w:rsidR="00603F69" w:rsidRPr="004E59C5" w:rsidRDefault="00603F69" w:rsidP="007D1E0F">
            <w:r w:rsidRPr="004E59C5">
              <w:t>ACHIEVEMENTS</w:t>
            </w:r>
          </w:p>
        </w:tc>
        <w:tc>
          <w:tcPr>
            <w:tcW w:w="4508" w:type="dxa"/>
            <w:shd w:val="clear" w:color="auto" w:fill="auto"/>
          </w:tcPr>
          <w:p w:rsidR="00603F69" w:rsidRPr="004E59C5" w:rsidRDefault="00980FEB" w:rsidP="007D1E0F">
            <w:r w:rsidRPr="004E59C5">
              <w:t>LEARNING</w:t>
            </w:r>
          </w:p>
        </w:tc>
      </w:tr>
      <w:tr w:rsidR="00603F69" w:rsidRPr="004E59C5" w:rsidTr="00216A74">
        <w:tc>
          <w:tcPr>
            <w:tcW w:w="4508" w:type="dxa"/>
            <w:shd w:val="clear" w:color="auto" w:fill="auto"/>
          </w:tcPr>
          <w:p w:rsidR="00603F69" w:rsidRPr="004E59C5" w:rsidRDefault="00603F69" w:rsidP="007D1E0F">
            <w:r w:rsidRPr="004E59C5">
              <w:t>Improved capacity of third sector organisations in Bradford working with children and young people to contribute to crime reduction</w:t>
            </w:r>
          </w:p>
          <w:p w:rsidR="00603F69" w:rsidRPr="004E59C5" w:rsidRDefault="00603F69" w:rsidP="007D1E0F">
            <w:r w:rsidRPr="004E59C5">
              <w:t>Development of an innovative model of third sector engagement by the PCC which has won national recognition and awards</w:t>
            </w:r>
          </w:p>
          <w:p w:rsidR="00603F69" w:rsidRPr="004E59C5" w:rsidRDefault="00603F69" w:rsidP="007D1E0F"/>
        </w:tc>
        <w:tc>
          <w:tcPr>
            <w:tcW w:w="4508" w:type="dxa"/>
            <w:shd w:val="clear" w:color="auto" w:fill="auto"/>
          </w:tcPr>
          <w:p w:rsidR="00603F69" w:rsidRPr="004E59C5" w:rsidRDefault="00D942ED" w:rsidP="007D1E0F">
            <w:r w:rsidRPr="004E59C5">
              <w:t>T</w:t>
            </w:r>
            <w:r w:rsidR="00603F69" w:rsidRPr="004E59C5">
              <w:t>o build on what has been achieved so far to maximise the potential of the sector to deliver safer communities outcomes</w:t>
            </w:r>
          </w:p>
          <w:p w:rsidR="00603F69" w:rsidRPr="004E59C5" w:rsidRDefault="00D942ED" w:rsidP="007D1E0F">
            <w:r w:rsidRPr="004E59C5">
              <w:t>T</w:t>
            </w:r>
            <w:r w:rsidR="00603F69" w:rsidRPr="004E59C5">
              <w:t>o promote collaboration within the sector to deliver West Yorkshire wide programmes or work</w:t>
            </w:r>
          </w:p>
          <w:p w:rsidR="00D942ED" w:rsidRPr="004E59C5" w:rsidRDefault="00D942ED" w:rsidP="007D1E0F">
            <w:r w:rsidRPr="004E59C5">
              <w:t>To gain greater understanding of barriers to engagement of the most disadvantaged and how to overcome them</w:t>
            </w:r>
          </w:p>
          <w:p w:rsidR="00603F69" w:rsidRPr="004E59C5" w:rsidRDefault="00603F69" w:rsidP="007D1E0F"/>
        </w:tc>
      </w:tr>
    </w:tbl>
    <w:p w:rsidR="00603F69" w:rsidRPr="004E59C5" w:rsidRDefault="00603F69" w:rsidP="00603F69"/>
    <w:p w:rsidR="00603F69" w:rsidRPr="004E59C5" w:rsidRDefault="00603F69" w:rsidP="00603F69">
      <w:pPr>
        <w:pStyle w:val="ListParagraph"/>
        <w:numPr>
          <w:ilvl w:val="0"/>
          <w:numId w:val="42"/>
        </w:numPr>
        <w:spacing w:after="0"/>
        <w:rPr>
          <w:rFonts w:ascii="Arial" w:hAnsi="Arial" w:cs="Arial"/>
          <w:b/>
          <w:sz w:val="24"/>
          <w:szCs w:val="24"/>
        </w:rPr>
      </w:pPr>
      <w:r w:rsidRPr="004E59C5">
        <w:rPr>
          <w:rFonts w:ascii="Arial" w:hAnsi="Arial" w:cs="Arial"/>
          <w:b/>
          <w:sz w:val="24"/>
          <w:szCs w:val="24"/>
        </w:rPr>
        <w:t>Project meetings</w:t>
      </w:r>
    </w:p>
    <w:p w:rsidR="00603F69" w:rsidRPr="004E59C5" w:rsidRDefault="00603F69" w:rsidP="00603F69"/>
    <w:p w:rsidR="00603F69" w:rsidRPr="004E59C5" w:rsidRDefault="00603F69" w:rsidP="00603F69">
      <w:r w:rsidRPr="004E59C5">
        <w:t xml:space="preserve">It was central to the PCC’s approach that the programme contributed to greater consistency across West Yorkshire; to this end successful projects were required to attend 3 meetings which took place at different stages of the programme; </w:t>
      </w:r>
    </w:p>
    <w:p w:rsidR="00603F69" w:rsidRPr="004E59C5" w:rsidRDefault="00603F69" w:rsidP="00603F69"/>
    <w:p w:rsidR="00603F69" w:rsidRPr="004E59C5" w:rsidRDefault="00603F69" w:rsidP="00603F69">
      <w:pPr>
        <w:pStyle w:val="ListParagraph"/>
        <w:numPr>
          <w:ilvl w:val="0"/>
          <w:numId w:val="44"/>
        </w:numPr>
        <w:spacing w:after="0"/>
        <w:rPr>
          <w:rFonts w:ascii="Arial" w:hAnsi="Arial" w:cs="Arial"/>
          <w:sz w:val="24"/>
          <w:szCs w:val="24"/>
        </w:rPr>
      </w:pPr>
      <w:r w:rsidRPr="004E59C5">
        <w:rPr>
          <w:rFonts w:ascii="Arial" w:hAnsi="Arial" w:cs="Arial"/>
          <w:sz w:val="24"/>
          <w:szCs w:val="24"/>
        </w:rPr>
        <w:t>at the beginning of the programme;</w:t>
      </w:r>
    </w:p>
    <w:p w:rsidR="00603F69" w:rsidRPr="004E59C5" w:rsidRDefault="00603F69" w:rsidP="00603F69">
      <w:pPr>
        <w:pStyle w:val="ListParagraph"/>
        <w:numPr>
          <w:ilvl w:val="0"/>
          <w:numId w:val="44"/>
        </w:numPr>
        <w:spacing w:after="0"/>
        <w:rPr>
          <w:rFonts w:ascii="Arial" w:hAnsi="Arial" w:cs="Arial"/>
          <w:sz w:val="24"/>
          <w:szCs w:val="24"/>
        </w:rPr>
      </w:pPr>
      <w:r w:rsidRPr="004E59C5">
        <w:rPr>
          <w:rFonts w:ascii="Arial" w:hAnsi="Arial" w:cs="Arial"/>
          <w:sz w:val="24"/>
          <w:szCs w:val="24"/>
        </w:rPr>
        <w:t xml:space="preserve">at the point where mid-term reports were required; </w:t>
      </w:r>
    </w:p>
    <w:p w:rsidR="00603F69" w:rsidRPr="004E59C5" w:rsidRDefault="00603F69" w:rsidP="00603F69">
      <w:pPr>
        <w:pStyle w:val="ListParagraph"/>
        <w:numPr>
          <w:ilvl w:val="0"/>
          <w:numId w:val="44"/>
        </w:numPr>
        <w:spacing w:after="0"/>
        <w:rPr>
          <w:rFonts w:ascii="Arial" w:hAnsi="Arial" w:cs="Arial"/>
          <w:sz w:val="24"/>
          <w:szCs w:val="24"/>
        </w:rPr>
      </w:pPr>
      <w:r w:rsidRPr="004E59C5">
        <w:rPr>
          <w:rFonts w:ascii="Arial" w:hAnsi="Arial" w:cs="Arial"/>
          <w:sz w:val="24"/>
          <w:szCs w:val="24"/>
        </w:rPr>
        <w:t xml:space="preserve">towards the end of the programme. </w:t>
      </w:r>
    </w:p>
    <w:p w:rsidR="00603F69" w:rsidRPr="004E59C5" w:rsidRDefault="00603F69" w:rsidP="00603F69"/>
    <w:p w:rsidR="00603F69" w:rsidRPr="004E59C5" w:rsidRDefault="00603F69" w:rsidP="00603F69">
      <w:r w:rsidRPr="004E59C5">
        <w:t xml:space="preserve">These meetings were well attended and welcomed; they helped develop the relationships needed between the OPCC and project leads which is essential for the effective management of such a programme. The OPCC acted on feedback received at these meetings. The original schedule 3 provided as a template for further reports was amended and changed. The meetings also facilitated the development of links between projects at both the district and West Yorkshire level. They allowed for discussion and debate about difficult issues, for example how to ensure that the views and needs of victims were taken fully into account in the development of restorative justice. </w:t>
      </w:r>
    </w:p>
    <w:p w:rsidR="00603F69" w:rsidRPr="004E59C5" w:rsidRDefault="00603F69" w:rsidP="00603F69"/>
    <w:p w:rsidR="00603F69" w:rsidRPr="004E59C5" w:rsidRDefault="00603F69" w:rsidP="00603F69">
      <w:pPr>
        <w:pStyle w:val="ListParagraph"/>
        <w:numPr>
          <w:ilvl w:val="0"/>
          <w:numId w:val="42"/>
        </w:numPr>
        <w:spacing w:after="0"/>
        <w:rPr>
          <w:rFonts w:ascii="Arial" w:hAnsi="Arial" w:cs="Arial"/>
          <w:b/>
          <w:sz w:val="24"/>
          <w:szCs w:val="24"/>
        </w:rPr>
      </w:pPr>
      <w:r w:rsidRPr="004E59C5">
        <w:rPr>
          <w:rFonts w:ascii="Arial" w:hAnsi="Arial" w:cs="Arial"/>
          <w:b/>
          <w:sz w:val="24"/>
          <w:szCs w:val="24"/>
        </w:rPr>
        <w:t>Evaluation</w:t>
      </w:r>
    </w:p>
    <w:p w:rsidR="00603F69" w:rsidRPr="004E59C5" w:rsidRDefault="00603F69" w:rsidP="00603F69"/>
    <w:p w:rsidR="00603F69" w:rsidRPr="004E59C5" w:rsidRDefault="00603F69" w:rsidP="00603F69">
      <w:r w:rsidRPr="004E59C5">
        <w:t>All projects were asked to undertake a final evaluation by April 2015, using either the amended schedule 3, or the 5is Framework</w:t>
      </w:r>
      <w:r w:rsidR="00312A29" w:rsidRPr="004E59C5">
        <w:t xml:space="preserve"> (attached as Appendix A)</w:t>
      </w:r>
      <w:r w:rsidRPr="004E59C5">
        <w:t xml:space="preserve">. This is a practical tool based on Prof Paul Ekblom’s publication </w:t>
      </w:r>
      <w:r w:rsidRPr="004E59C5">
        <w:rPr>
          <w:i/>
        </w:rPr>
        <w:t xml:space="preserve">“The 5is framework: a practical tool for transfer and sharing of crime prevention and community safety knowledge” </w:t>
      </w:r>
      <w:r w:rsidRPr="004E59C5">
        <w:t xml:space="preserve">(2008). The 5is are Intelligence; Intervention; Implementation; Involvement; and Impact. </w:t>
      </w:r>
    </w:p>
    <w:p w:rsidR="00603F69" w:rsidRPr="004E59C5" w:rsidRDefault="00603F69" w:rsidP="00603F69"/>
    <w:p w:rsidR="00603F69" w:rsidRPr="004E59C5" w:rsidRDefault="00603F69" w:rsidP="00603F69">
      <w:r w:rsidRPr="004E59C5">
        <w:t xml:space="preserve">The West Yorkshire PCC wishes to use this approach to gather and share knowledge of a range of interventions, initiatives and innovative approaches to </w:t>
      </w:r>
      <w:r w:rsidRPr="004E59C5">
        <w:lastRenderedPageBreak/>
        <w:t xml:space="preserve">delivering his Police and Crime Plan. By adopting a standardised approach, it will be possible to compare across initiatives, identify what is working well; where improvements can be made and identify good practice. </w:t>
      </w:r>
    </w:p>
    <w:p w:rsidR="00603F69" w:rsidRPr="004E59C5" w:rsidRDefault="00603F69" w:rsidP="00603F69"/>
    <w:p w:rsidR="00603F69" w:rsidRPr="004E59C5" w:rsidRDefault="00603F69" w:rsidP="00603F69">
      <w:r w:rsidRPr="004E59C5">
        <w:t xml:space="preserve">It is acknowledged that context can affect the ability to replicate what has worked for others. Nevertheless, completion of the form (provided at Appendix 2) and publication on the PCC website will highlight delivery in West Yorkshire and provide learning to others. </w:t>
      </w:r>
    </w:p>
    <w:p w:rsidR="00603F69" w:rsidRPr="004E59C5" w:rsidRDefault="00603F69" w:rsidP="00603F69"/>
    <w:p w:rsidR="00603F69" w:rsidRPr="004E59C5" w:rsidRDefault="00603F69" w:rsidP="00603F69">
      <w:pPr>
        <w:pStyle w:val="ListParagraph"/>
        <w:numPr>
          <w:ilvl w:val="0"/>
          <w:numId w:val="42"/>
        </w:numPr>
        <w:spacing w:after="0"/>
        <w:rPr>
          <w:rFonts w:ascii="Arial" w:hAnsi="Arial" w:cs="Arial"/>
          <w:b/>
          <w:sz w:val="24"/>
          <w:szCs w:val="24"/>
        </w:rPr>
      </w:pPr>
      <w:r w:rsidRPr="004E59C5">
        <w:rPr>
          <w:rFonts w:ascii="Arial" w:hAnsi="Arial" w:cs="Arial"/>
          <w:b/>
          <w:sz w:val="24"/>
          <w:szCs w:val="24"/>
        </w:rPr>
        <w:t>National recognition</w:t>
      </w:r>
    </w:p>
    <w:p w:rsidR="00603F69" w:rsidRPr="004E59C5" w:rsidRDefault="00603F69" w:rsidP="00603F69"/>
    <w:p w:rsidR="00603F69" w:rsidRPr="004E59C5" w:rsidRDefault="00603F69" w:rsidP="00603F69">
      <w:r w:rsidRPr="004E59C5">
        <w:t>The work undertaken in West Yorkshire has been recognised nationally. In November 2014 the West Yorks</w:t>
      </w:r>
      <w:r w:rsidR="00C27F97" w:rsidRPr="004E59C5">
        <w:t>hire</w:t>
      </w:r>
      <w:r w:rsidRPr="004E59C5">
        <w:t xml:space="preserve"> PCC and Voluntary Action Leeds were shortlisted for innovation in the Compact Awards 2014, organised by Compact Voice and the Cabinet Office for Civil Society.  In March 2015, the Bradford RJ Hub achieved the quality mark for restorative practice. July 2014 it won the prestigious Howard League for Penal Reform National Award in the Restorative Justice Category. In addition the work in Kirklees has been recognised by the MoJ and HRH </w:t>
      </w:r>
      <w:r w:rsidR="00C27F97" w:rsidRPr="004E59C5">
        <w:t>the</w:t>
      </w:r>
      <w:r w:rsidRPr="004E59C5">
        <w:t xml:space="preserve"> Princess Royal attended the event to celebrate RJ developments in the district. Leeds has achieved recognition as a restorative city. </w:t>
      </w:r>
    </w:p>
    <w:p w:rsidR="00603F69" w:rsidRPr="004E59C5" w:rsidRDefault="00603F69" w:rsidP="00603F69"/>
    <w:p w:rsidR="00603F69" w:rsidRPr="004E59C5" w:rsidRDefault="00603F69" w:rsidP="00603F69">
      <w:pPr>
        <w:pStyle w:val="ListParagraph"/>
        <w:numPr>
          <w:ilvl w:val="0"/>
          <w:numId w:val="42"/>
        </w:numPr>
        <w:spacing w:after="0"/>
        <w:rPr>
          <w:rFonts w:ascii="Arial" w:hAnsi="Arial" w:cs="Arial"/>
          <w:b/>
          <w:sz w:val="24"/>
          <w:szCs w:val="24"/>
        </w:rPr>
      </w:pPr>
      <w:r w:rsidRPr="004E59C5">
        <w:rPr>
          <w:rFonts w:ascii="Arial" w:hAnsi="Arial" w:cs="Arial"/>
          <w:b/>
          <w:sz w:val="24"/>
          <w:szCs w:val="24"/>
        </w:rPr>
        <w:t>Recommendations</w:t>
      </w:r>
    </w:p>
    <w:p w:rsidR="00603F69" w:rsidRPr="004E59C5" w:rsidRDefault="00603F69" w:rsidP="00603F69"/>
    <w:p w:rsidR="00603F69" w:rsidRPr="004E59C5" w:rsidRDefault="00603F69" w:rsidP="003317A7">
      <w:pPr>
        <w:pStyle w:val="ListParagraph"/>
        <w:numPr>
          <w:ilvl w:val="0"/>
          <w:numId w:val="46"/>
        </w:numPr>
        <w:spacing w:after="0"/>
        <w:rPr>
          <w:rFonts w:ascii="Arial" w:hAnsi="Arial" w:cs="Arial"/>
          <w:sz w:val="24"/>
          <w:szCs w:val="24"/>
        </w:rPr>
      </w:pPr>
      <w:r w:rsidRPr="004E59C5">
        <w:rPr>
          <w:rFonts w:ascii="Arial" w:hAnsi="Arial" w:cs="Arial"/>
          <w:sz w:val="24"/>
          <w:szCs w:val="24"/>
        </w:rPr>
        <w:t>There are many new and important lines of development reflected in the programme; many of the projects funded are still at too early a stage of development to judge their full impact; however early lessons need to be applied to the work funded through Local Victims Services Grant for 14/15. The lessons learned also need to be applied to the approach to commissioning in 2015/16</w:t>
      </w:r>
    </w:p>
    <w:p w:rsidR="003317A7" w:rsidRPr="004E59C5" w:rsidRDefault="003317A7" w:rsidP="003317A7">
      <w:pPr>
        <w:pStyle w:val="ListParagraph"/>
        <w:spacing w:after="0"/>
        <w:ind w:left="0"/>
        <w:rPr>
          <w:rFonts w:ascii="Arial" w:hAnsi="Arial" w:cs="Arial"/>
          <w:sz w:val="24"/>
          <w:szCs w:val="24"/>
        </w:rPr>
      </w:pPr>
    </w:p>
    <w:p w:rsidR="00603F69" w:rsidRPr="004E59C5" w:rsidRDefault="00603F69" w:rsidP="003317A7">
      <w:pPr>
        <w:pStyle w:val="ListParagraph"/>
        <w:numPr>
          <w:ilvl w:val="0"/>
          <w:numId w:val="46"/>
        </w:numPr>
        <w:spacing w:after="0"/>
        <w:rPr>
          <w:rFonts w:ascii="Arial" w:hAnsi="Arial" w:cs="Arial"/>
          <w:sz w:val="24"/>
          <w:szCs w:val="24"/>
        </w:rPr>
      </w:pPr>
      <w:r w:rsidRPr="004E59C5">
        <w:rPr>
          <w:rFonts w:ascii="Arial" w:hAnsi="Arial" w:cs="Arial"/>
          <w:sz w:val="24"/>
          <w:szCs w:val="24"/>
        </w:rPr>
        <w:t>The initial round of reports using the 5is framework has proved its worth;   however to achieve its full potential, further training and support in its use is needed</w:t>
      </w:r>
    </w:p>
    <w:p w:rsidR="003317A7" w:rsidRPr="004E59C5" w:rsidRDefault="003317A7" w:rsidP="003317A7">
      <w:pPr>
        <w:pStyle w:val="ListParagraph"/>
        <w:spacing w:after="0"/>
        <w:ind w:left="0"/>
        <w:rPr>
          <w:rFonts w:ascii="Arial" w:hAnsi="Arial" w:cs="Arial"/>
          <w:sz w:val="24"/>
          <w:szCs w:val="24"/>
        </w:rPr>
      </w:pPr>
    </w:p>
    <w:p w:rsidR="00603F69" w:rsidRPr="004E59C5" w:rsidRDefault="00603F69" w:rsidP="003317A7">
      <w:pPr>
        <w:pStyle w:val="ListParagraph"/>
        <w:numPr>
          <w:ilvl w:val="0"/>
          <w:numId w:val="46"/>
        </w:numPr>
        <w:spacing w:after="0"/>
        <w:rPr>
          <w:rFonts w:ascii="Arial" w:hAnsi="Arial" w:cs="Arial"/>
          <w:sz w:val="24"/>
          <w:szCs w:val="24"/>
        </w:rPr>
      </w:pPr>
      <w:r w:rsidRPr="004E59C5">
        <w:rPr>
          <w:rFonts w:ascii="Arial" w:hAnsi="Arial" w:cs="Arial"/>
          <w:sz w:val="24"/>
          <w:szCs w:val="24"/>
        </w:rPr>
        <w:t xml:space="preserve">There is a need and demand for further meetings at the </w:t>
      </w:r>
      <w:r w:rsidR="003317A7" w:rsidRPr="004E59C5">
        <w:rPr>
          <w:rFonts w:ascii="Arial" w:hAnsi="Arial" w:cs="Arial"/>
          <w:sz w:val="24"/>
          <w:szCs w:val="24"/>
        </w:rPr>
        <w:t>West Yorkshire</w:t>
      </w:r>
      <w:r w:rsidRPr="004E59C5">
        <w:rPr>
          <w:rFonts w:ascii="Arial" w:hAnsi="Arial" w:cs="Arial"/>
          <w:sz w:val="24"/>
          <w:szCs w:val="24"/>
        </w:rPr>
        <w:t xml:space="preserve"> level to promote information sharing, the sharing of good practice, and the development of greater consistency in  the provision of services</w:t>
      </w:r>
    </w:p>
    <w:p w:rsidR="00603F69" w:rsidRPr="004E59C5" w:rsidRDefault="00603F69" w:rsidP="00603F69"/>
    <w:p w:rsidR="00603F69" w:rsidRPr="004E59C5" w:rsidRDefault="00603F69" w:rsidP="003317A7">
      <w:pPr>
        <w:numPr>
          <w:ilvl w:val="0"/>
          <w:numId w:val="46"/>
        </w:numPr>
      </w:pPr>
      <w:r w:rsidRPr="004E59C5">
        <w:t>Over the course of the next few m</w:t>
      </w:r>
      <w:r w:rsidR="003317A7" w:rsidRPr="004E59C5">
        <w:t>onths, it is suggested that each CSP have a discussion</w:t>
      </w:r>
      <w:r w:rsidRPr="004E59C5">
        <w:t xml:space="preserve"> about </w:t>
      </w:r>
      <w:r w:rsidR="003317A7" w:rsidRPr="004E59C5">
        <w:t>how it can best ensure overview</w:t>
      </w:r>
      <w:r w:rsidRPr="004E59C5">
        <w:t xml:space="preserve"> of the </w:t>
      </w:r>
      <w:r w:rsidR="003317A7" w:rsidRPr="004E59C5">
        <w:t xml:space="preserve">current offer and </w:t>
      </w:r>
      <w:r w:rsidRPr="004E59C5">
        <w:t xml:space="preserve">development of victim support services at district level. </w:t>
      </w:r>
      <w:r w:rsidR="003317A7" w:rsidRPr="004E59C5">
        <w:t>CSPs are requested</w:t>
      </w:r>
      <w:r w:rsidRPr="004E59C5">
        <w:t xml:space="preserve"> to ensure that Victim Support and local third sector organisations are fully engaged in these discussions</w:t>
      </w:r>
    </w:p>
    <w:p w:rsidR="003317A7" w:rsidRPr="004E59C5" w:rsidRDefault="003317A7" w:rsidP="003317A7"/>
    <w:p w:rsidR="003317A7" w:rsidRPr="004E59C5" w:rsidRDefault="00603F69" w:rsidP="003317A7">
      <w:pPr>
        <w:pStyle w:val="ListParagraph"/>
        <w:numPr>
          <w:ilvl w:val="0"/>
          <w:numId w:val="46"/>
        </w:numPr>
        <w:spacing w:after="0"/>
        <w:rPr>
          <w:rFonts w:ascii="Arial" w:hAnsi="Arial" w:cs="Arial"/>
          <w:sz w:val="24"/>
          <w:szCs w:val="24"/>
        </w:rPr>
      </w:pPr>
      <w:r w:rsidRPr="004E59C5">
        <w:rPr>
          <w:rFonts w:ascii="Arial" w:hAnsi="Arial" w:cs="Arial"/>
          <w:sz w:val="24"/>
          <w:szCs w:val="24"/>
        </w:rPr>
        <w:t xml:space="preserve">Further consideration is needed about how feedback about these new services and approaches is being sought, especially from the victims who use the services. </w:t>
      </w:r>
    </w:p>
    <w:p w:rsidR="003317A7" w:rsidRPr="004E59C5" w:rsidRDefault="003317A7" w:rsidP="003317A7">
      <w:pPr>
        <w:pStyle w:val="ListParagraph"/>
        <w:spacing w:after="0"/>
        <w:ind w:left="0"/>
        <w:rPr>
          <w:rFonts w:ascii="Arial" w:hAnsi="Arial" w:cs="Arial"/>
          <w:sz w:val="24"/>
          <w:szCs w:val="24"/>
        </w:rPr>
      </w:pPr>
    </w:p>
    <w:p w:rsidR="00603F69" w:rsidRPr="004E59C5" w:rsidRDefault="00603F69" w:rsidP="003317A7">
      <w:pPr>
        <w:pStyle w:val="ListParagraph"/>
        <w:numPr>
          <w:ilvl w:val="0"/>
          <w:numId w:val="46"/>
        </w:numPr>
        <w:spacing w:after="0"/>
        <w:rPr>
          <w:rFonts w:ascii="Arial" w:hAnsi="Arial" w:cs="Arial"/>
          <w:sz w:val="24"/>
          <w:szCs w:val="24"/>
        </w:rPr>
      </w:pPr>
      <w:r w:rsidRPr="004E59C5">
        <w:rPr>
          <w:rFonts w:ascii="Arial" w:hAnsi="Arial" w:cs="Arial"/>
          <w:sz w:val="24"/>
          <w:szCs w:val="24"/>
        </w:rPr>
        <w:lastRenderedPageBreak/>
        <w:t>The work of the new Victims Champion needs to be taken into account as services develop; she is available to provide advice for example on engagement with BME victims.</w:t>
      </w:r>
      <w:r w:rsidR="00A306C9" w:rsidRPr="004E59C5">
        <w:rPr>
          <w:rFonts w:ascii="Arial" w:hAnsi="Arial" w:cs="Arial"/>
          <w:sz w:val="24"/>
          <w:szCs w:val="24"/>
        </w:rPr>
        <w:t xml:space="preserve"> Service providers need to consider carrying out equality impact assessments when new services are provided or changes in existing services proposed.</w:t>
      </w:r>
    </w:p>
    <w:p w:rsidR="00603F69" w:rsidRPr="004E59C5" w:rsidRDefault="00603F69" w:rsidP="00603F69"/>
    <w:p w:rsidR="00603F69" w:rsidRPr="004E59C5" w:rsidRDefault="00603F69" w:rsidP="00603F69"/>
    <w:p w:rsidR="00603F69" w:rsidRPr="004E59C5" w:rsidRDefault="00603F69" w:rsidP="00603F69"/>
    <w:p w:rsidR="00DD61B8" w:rsidRPr="004E59C5" w:rsidRDefault="00DD61B8" w:rsidP="00603F69">
      <w:pPr>
        <w:rPr>
          <w:b/>
        </w:rPr>
      </w:pPr>
    </w:p>
    <w:p w:rsidR="00DD61B8" w:rsidRPr="004E59C5" w:rsidRDefault="00DD61B8" w:rsidP="00603F69">
      <w:pPr>
        <w:rPr>
          <w:b/>
        </w:rPr>
      </w:pPr>
    </w:p>
    <w:p w:rsidR="003317A7" w:rsidRPr="004E59C5" w:rsidRDefault="003317A7" w:rsidP="00603F69">
      <w:pPr>
        <w:rPr>
          <w:b/>
        </w:rPr>
      </w:pPr>
      <w:r w:rsidRPr="004E59C5">
        <w:rPr>
          <w:b/>
        </w:rPr>
        <w:t>APPENDIX ONE – SUMMARY INFORMATION ABOUT PROJECTS FUNDED</w:t>
      </w:r>
    </w:p>
    <w:p w:rsidR="003317A7" w:rsidRPr="004E59C5" w:rsidRDefault="003317A7" w:rsidP="00603F69">
      <w:pPr>
        <w:rPr>
          <w:b/>
        </w:rPr>
      </w:pPr>
    </w:p>
    <w:p w:rsidR="00603F69" w:rsidRPr="004E59C5" w:rsidRDefault="00603F69" w:rsidP="00603F69">
      <w:pPr>
        <w:rPr>
          <w:b/>
        </w:rPr>
      </w:pPr>
      <w:r w:rsidRPr="004E59C5">
        <w:rPr>
          <w:b/>
        </w:rPr>
        <w:t>WEST YORKSHIRE PCC PROGRAMME OF WORK TO IMPROVE CAPACITY AND CAPABILTY / PREPARING TO COMMISSION</w:t>
      </w:r>
    </w:p>
    <w:p w:rsidR="003317A7" w:rsidRPr="004E59C5" w:rsidRDefault="003317A7" w:rsidP="00603F69">
      <w:pPr>
        <w:rPr>
          <w:b/>
        </w:rPr>
      </w:pPr>
    </w:p>
    <w:p w:rsidR="00603F69" w:rsidRPr="004E59C5" w:rsidRDefault="00603F69" w:rsidP="00603F69">
      <w:pPr>
        <w:rPr>
          <w:b/>
        </w:rPr>
      </w:pPr>
      <w:r w:rsidRPr="004E59C5">
        <w:rPr>
          <w:b/>
        </w:rPr>
        <w:t>Improved Access to and Awareness of Victim Support Services</w:t>
      </w:r>
    </w:p>
    <w:p w:rsidR="003317A7" w:rsidRPr="004E59C5" w:rsidRDefault="003317A7" w:rsidP="00603F69">
      <w:pPr>
        <w:rPr>
          <w:b/>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582"/>
      </w:tblGrid>
      <w:tr w:rsidR="00603F69" w:rsidRPr="004E59C5" w:rsidTr="007D1E0F">
        <w:tc>
          <w:tcPr>
            <w:tcW w:w="2988" w:type="dxa"/>
            <w:tcBorders>
              <w:top w:val="single" w:sz="4" w:space="0" w:color="000000"/>
              <w:left w:val="single" w:sz="4" w:space="0" w:color="000000"/>
              <w:bottom w:val="single" w:sz="4" w:space="0" w:color="000000"/>
              <w:right w:val="single" w:sz="4" w:space="0" w:color="000000"/>
            </w:tcBorders>
            <w:shd w:val="clear" w:color="auto" w:fill="FFCC99"/>
          </w:tcPr>
          <w:p w:rsidR="00603F69" w:rsidRPr="004E59C5" w:rsidRDefault="00603F69" w:rsidP="007D1E0F">
            <w:pPr>
              <w:rPr>
                <w:b/>
              </w:rPr>
            </w:pPr>
            <w:r w:rsidRPr="004E59C5">
              <w:rPr>
                <w:b/>
              </w:rPr>
              <w:t xml:space="preserve">Organisation: </w:t>
            </w:r>
            <w:r w:rsidRPr="004E59C5">
              <w:t>Police National Legal Database (PNLD)</w:t>
            </w:r>
          </w:p>
        </w:tc>
        <w:tc>
          <w:tcPr>
            <w:tcW w:w="6582" w:type="dxa"/>
            <w:tcBorders>
              <w:top w:val="single" w:sz="4" w:space="0" w:color="000000"/>
              <w:left w:val="single" w:sz="4" w:space="0" w:color="000000"/>
              <w:bottom w:val="single" w:sz="4" w:space="0" w:color="000000"/>
              <w:right w:val="single" w:sz="4" w:space="0" w:color="000000"/>
            </w:tcBorders>
            <w:shd w:val="clear" w:color="auto" w:fill="FFCC99"/>
          </w:tcPr>
          <w:p w:rsidR="00603F69" w:rsidRPr="004E59C5" w:rsidRDefault="00603F69" w:rsidP="007D1E0F">
            <w:pPr>
              <w:rPr>
                <w:b/>
              </w:rPr>
            </w:pPr>
            <w:r w:rsidRPr="004E59C5">
              <w:rPr>
                <w:b/>
              </w:rPr>
              <w:t xml:space="preserve">Project: </w:t>
            </w:r>
            <w:r w:rsidRPr="004E59C5">
              <w:t>Online Resource for Victims &amp; Practitioners</w:t>
            </w:r>
          </w:p>
          <w:p w:rsidR="003317A7" w:rsidRPr="004E59C5" w:rsidRDefault="003317A7" w:rsidP="007D1E0F">
            <w:pPr>
              <w:rPr>
                <w:b/>
              </w:rPr>
            </w:pPr>
            <w:r w:rsidRPr="004E59C5">
              <w:rPr>
                <w:b/>
              </w:rPr>
              <w:t xml:space="preserve">Funding provided: </w:t>
            </w:r>
            <w:r w:rsidR="002463A3" w:rsidRPr="004E59C5">
              <w:t>£1</w:t>
            </w:r>
            <w:r w:rsidR="002F3824" w:rsidRPr="004E59C5">
              <w:t>00K</w:t>
            </w:r>
            <w:r w:rsidR="007D1E0F" w:rsidRPr="004E59C5">
              <w:t xml:space="preserve"> or above</w:t>
            </w:r>
          </w:p>
        </w:tc>
      </w:tr>
      <w:tr w:rsidR="00603F69" w:rsidRPr="004E59C5" w:rsidTr="007D1E0F">
        <w:tc>
          <w:tcPr>
            <w:tcW w:w="9570" w:type="dxa"/>
            <w:gridSpan w:val="2"/>
          </w:tcPr>
          <w:p w:rsidR="00603F69" w:rsidRPr="004E59C5" w:rsidRDefault="00603F69" w:rsidP="007D1E0F">
            <w:pPr>
              <w:rPr>
                <w:b/>
              </w:rPr>
            </w:pPr>
            <w:r w:rsidRPr="004E59C5">
              <w:rPr>
                <w:b/>
              </w:rPr>
              <w:t xml:space="preserve">Contact : </w:t>
            </w:r>
          </w:p>
          <w:p w:rsidR="00603F69" w:rsidRPr="004E59C5" w:rsidRDefault="00603F69" w:rsidP="007D1E0F">
            <w:r w:rsidRPr="004E59C5">
              <w:t>Nigel Hughes, Head of PNLD, Ploughland House, 62 George Street, Wakefield. WF1 1DL</w:t>
            </w:r>
            <w:r w:rsidR="003317A7" w:rsidRPr="004E59C5">
              <w:t xml:space="preserve">. </w:t>
            </w:r>
            <w:r w:rsidRPr="004E59C5">
              <w:t>Tel: 01924 294073 Email: nigel.hughes@westyorkshire.pnn.police.uk</w:t>
            </w:r>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t>Summary:</w:t>
            </w:r>
          </w:p>
          <w:p w:rsidR="00E570E8" w:rsidRPr="004E59C5" w:rsidRDefault="00E570E8" w:rsidP="007D1E0F">
            <w:pPr>
              <w:rPr>
                <w:b/>
              </w:rPr>
            </w:pPr>
          </w:p>
          <w:p w:rsidR="00603F69" w:rsidRPr="004E59C5" w:rsidRDefault="003317A7" w:rsidP="007D1E0F">
            <w:r w:rsidRPr="004E59C5">
              <w:t>The funding was</w:t>
            </w:r>
            <w:r w:rsidR="00603F69" w:rsidRPr="004E59C5">
              <w:t xml:space="preserve"> used to develop a new website to provide help for victims</w:t>
            </w:r>
            <w:r w:rsidR="007855B6" w:rsidRPr="004E59C5">
              <w:t xml:space="preserve"> – </w:t>
            </w:r>
            <w:hyperlink r:id="rId10" w:history="1">
              <w:r w:rsidR="007855B6" w:rsidRPr="004E59C5">
                <w:rPr>
                  <w:rStyle w:val="Hyperlink"/>
                  <w:color w:val="auto"/>
                </w:rPr>
                <w:t>www.help</w:t>
              </w:r>
              <w:r w:rsidR="007855B6" w:rsidRPr="004E59C5">
                <w:rPr>
                  <w:rStyle w:val="Hyperlink"/>
                  <w:color w:val="auto"/>
                </w:rPr>
                <w:t>forvictims.co.uk</w:t>
              </w:r>
            </w:hyperlink>
            <w:r w:rsidR="00603F69" w:rsidRPr="004E59C5">
              <w:t xml:space="preserve"> </w:t>
            </w:r>
            <w:r w:rsidR="002F3824" w:rsidRPr="004E59C5">
              <w:t>It</w:t>
            </w:r>
            <w:r w:rsidR="00603F69" w:rsidRPr="004E59C5">
              <w:t xml:space="preserve"> is a joint venture between PNLD (the Police National Legal Database) and West Yorkshire Vict</w:t>
            </w:r>
            <w:r w:rsidR="002F3824" w:rsidRPr="004E59C5">
              <w:t xml:space="preserve">im Support. It </w:t>
            </w:r>
            <w:r w:rsidR="00603F69" w:rsidRPr="004E59C5">
              <w:t>provide</w:t>
            </w:r>
            <w:r w:rsidR="002F3824" w:rsidRPr="004E59C5">
              <w:t>s answers to over 3</w:t>
            </w:r>
            <w:r w:rsidR="00603F69" w:rsidRPr="004E59C5">
              <w:t>00 generic frequently asked questions deriving from the Victims Code and</w:t>
            </w:r>
            <w:r w:rsidR="002F3824" w:rsidRPr="004E59C5">
              <w:t xml:space="preserve"> Witness Charter. Access is</w:t>
            </w:r>
            <w:r w:rsidR="00603F69" w:rsidRPr="004E59C5">
              <w:t xml:space="preserve"> free and available 24/7, 365 days a ye</w:t>
            </w:r>
            <w:r w:rsidR="002F3824" w:rsidRPr="004E59C5">
              <w:t>ar. It is</w:t>
            </w:r>
            <w:r w:rsidR="00603F69" w:rsidRPr="004E59C5">
              <w:t xml:space="preserve"> used by victims and witnesses themselves, and by practitioners working with them. Where an answer to a question cannot be found, the website provides a facility to “ask a question</w:t>
            </w:r>
            <w:r w:rsidR="00E15D2D" w:rsidRPr="004E59C5">
              <w:t>” by e-mail. The website is</w:t>
            </w:r>
            <w:r w:rsidR="00603F69" w:rsidRPr="004E59C5">
              <w:t xml:space="preserve"> fully compliant with the Equality Act to ensure it can be used by those with </w:t>
            </w:r>
            <w:r w:rsidR="00E15D2D" w:rsidRPr="004E59C5">
              <w:t xml:space="preserve">sensory impairments, and </w:t>
            </w:r>
            <w:r w:rsidR="00603F69" w:rsidRPr="004E59C5">
              <w:t xml:space="preserve">translated into the top five community languages (other than English) spoken in West Yorkshire – Urdu, </w:t>
            </w:r>
            <w:r w:rsidR="00C27F97" w:rsidRPr="004E59C5">
              <w:t>Guajarati</w:t>
            </w:r>
            <w:r w:rsidR="00603F69" w:rsidRPr="004E59C5">
              <w:t>, Punjabi, Ara</w:t>
            </w:r>
            <w:r w:rsidR="00E15D2D" w:rsidRPr="004E59C5">
              <w:t xml:space="preserve">bic and Polish. The system </w:t>
            </w:r>
            <w:r w:rsidR="00603F69" w:rsidRPr="004E59C5">
              <w:t>permit</w:t>
            </w:r>
            <w:r w:rsidR="00E15D2D" w:rsidRPr="004E59C5">
              <w:t>s</w:t>
            </w:r>
            <w:r w:rsidR="00603F69" w:rsidRPr="004E59C5">
              <w:t xml:space="preserve"> an individual to self</w:t>
            </w:r>
            <w:r w:rsidR="00E15D2D" w:rsidRPr="004E59C5">
              <w:t>-</w:t>
            </w:r>
            <w:r w:rsidR="00603F69" w:rsidRPr="004E59C5">
              <w:t xml:space="preserve"> refer from the site to enable contact with Victim Support.</w:t>
            </w:r>
          </w:p>
          <w:p w:rsidR="00E15D2D" w:rsidRPr="004E59C5" w:rsidRDefault="00E15D2D" w:rsidP="007D1E0F"/>
          <w:p w:rsidR="00603F69" w:rsidRPr="004E59C5" w:rsidRDefault="00E15D2D" w:rsidP="007D1E0F">
            <w:r w:rsidRPr="004E59C5">
              <w:t xml:space="preserve">The site </w:t>
            </w:r>
            <w:r w:rsidR="00603F69" w:rsidRPr="004E59C5">
              <w:t>contain</w:t>
            </w:r>
            <w:r w:rsidRPr="004E59C5">
              <w:t>s</w:t>
            </w:r>
            <w:r w:rsidR="00603F69" w:rsidRPr="004E59C5">
              <w:t xml:space="preserve"> local information about victim and witness services and thei</w:t>
            </w:r>
            <w:r w:rsidRPr="004E59C5">
              <w:t xml:space="preserve">r providers where the user is </w:t>
            </w:r>
            <w:r w:rsidR="00603F69" w:rsidRPr="004E59C5">
              <w:t>empowered to identify the appropriate service and be pointed in the right direction. Local providers are encouraged to contribute for the benefit of the victims and witnesses. Future development</w:t>
            </w:r>
            <w:r w:rsidRPr="004E59C5">
              <w:t>s</w:t>
            </w:r>
            <w:r w:rsidR="00603F69" w:rsidRPr="004E59C5">
              <w:t xml:space="preserve"> will include information about restorative justice and neighbourhood resolution panels provided by those who are involved locally.</w:t>
            </w:r>
          </w:p>
        </w:tc>
      </w:tr>
      <w:tr w:rsidR="00603F69" w:rsidRPr="004E59C5" w:rsidTr="007D1E0F">
        <w:tc>
          <w:tcPr>
            <w:tcW w:w="2988" w:type="dxa"/>
            <w:shd w:val="clear" w:color="auto" w:fill="FFCC99"/>
          </w:tcPr>
          <w:p w:rsidR="00603F69" w:rsidRPr="004E59C5" w:rsidRDefault="00603F69" w:rsidP="007D1E0F">
            <w:r w:rsidRPr="004E59C5">
              <w:rPr>
                <w:b/>
              </w:rPr>
              <w:t>Organisation:</w:t>
            </w:r>
            <w:r w:rsidRPr="004E59C5">
              <w:t xml:space="preserve"> Victim Support</w:t>
            </w:r>
          </w:p>
        </w:tc>
        <w:tc>
          <w:tcPr>
            <w:tcW w:w="6582" w:type="dxa"/>
            <w:shd w:val="clear" w:color="auto" w:fill="FFCC99"/>
          </w:tcPr>
          <w:p w:rsidR="00603F69" w:rsidRPr="004E59C5" w:rsidRDefault="00603F69" w:rsidP="007D1E0F">
            <w:r w:rsidRPr="004E59C5">
              <w:rPr>
                <w:b/>
              </w:rPr>
              <w:t xml:space="preserve">Project: </w:t>
            </w:r>
            <w:r w:rsidRPr="004E59C5">
              <w:t xml:space="preserve">West Yorkshire Victim Services Review </w:t>
            </w:r>
          </w:p>
          <w:p w:rsidR="002463A3" w:rsidRPr="004E59C5" w:rsidRDefault="002463A3" w:rsidP="007D1E0F">
            <w:pPr>
              <w:rPr>
                <w:b/>
              </w:rPr>
            </w:pPr>
            <w:r w:rsidRPr="004E59C5">
              <w:rPr>
                <w:b/>
              </w:rPr>
              <w:t xml:space="preserve">Funding provided: </w:t>
            </w:r>
            <w:r w:rsidR="00A41FF8" w:rsidRPr="004E59C5">
              <w:t>under £1</w:t>
            </w:r>
            <w:r w:rsidRPr="004E59C5">
              <w:t>5k</w:t>
            </w:r>
          </w:p>
        </w:tc>
      </w:tr>
      <w:tr w:rsidR="00603F69" w:rsidRPr="004E59C5" w:rsidTr="007D1E0F">
        <w:tc>
          <w:tcPr>
            <w:tcW w:w="9570" w:type="dxa"/>
            <w:gridSpan w:val="2"/>
          </w:tcPr>
          <w:p w:rsidR="00603F69" w:rsidRPr="004E59C5" w:rsidRDefault="00603F69" w:rsidP="007D1E0F">
            <w:pPr>
              <w:rPr>
                <w:b/>
              </w:rPr>
            </w:pPr>
            <w:r w:rsidRPr="004E59C5">
              <w:rPr>
                <w:b/>
              </w:rPr>
              <w:t xml:space="preserve">Contact: </w:t>
            </w:r>
          </w:p>
          <w:p w:rsidR="00603F69" w:rsidRPr="004E59C5" w:rsidRDefault="00603F69" w:rsidP="00E570E8">
            <w:r w:rsidRPr="004E59C5">
              <w:t>Lesley McLean</w:t>
            </w:r>
            <w:r w:rsidR="00E570E8" w:rsidRPr="004E59C5">
              <w:t>,</w:t>
            </w:r>
            <w:r w:rsidRPr="004E59C5">
              <w:t xml:space="preserve"> </w:t>
            </w:r>
            <w:r w:rsidR="00A53F1A" w:rsidRPr="004E59C5">
              <w:t>Divisional Manager</w:t>
            </w:r>
            <w:r w:rsidR="00E570E8" w:rsidRPr="004E59C5">
              <w:t xml:space="preserve">, </w:t>
            </w:r>
            <w:r w:rsidR="00E570E8" w:rsidRPr="004E59C5">
              <w:rPr>
                <w:lang w:val="en"/>
              </w:rPr>
              <w:t xml:space="preserve">Victim Support, 7 Park View Court, Shipley, Bradford, West Yorkshire.  </w:t>
            </w:r>
            <w:r w:rsidR="00E570E8" w:rsidRPr="004E59C5">
              <w:t>Tel: 01274 530554  Email:</w:t>
            </w:r>
            <w:r w:rsidR="00A53F1A" w:rsidRPr="004E59C5">
              <w:t xml:space="preserve"> </w:t>
            </w:r>
            <w:hyperlink r:id="rId11" w:history="1">
              <w:r w:rsidR="00A53F1A" w:rsidRPr="004E59C5">
                <w:rPr>
                  <w:rStyle w:val="Hyperlink"/>
                  <w:color w:val="auto"/>
                </w:rPr>
                <w:t>Lesley.McLean2@victimsupport.org.uk</w:t>
              </w:r>
            </w:hyperlink>
            <w:r w:rsidR="00A53F1A" w:rsidRPr="004E59C5">
              <w:t xml:space="preserve"> </w:t>
            </w:r>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lastRenderedPageBreak/>
              <w:t>Summary:</w:t>
            </w:r>
          </w:p>
          <w:p w:rsidR="00A53F1A" w:rsidRPr="004E59C5" w:rsidRDefault="00A53F1A" w:rsidP="007D1E0F">
            <w:pPr>
              <w:rPr>
                <w:b/>
              </w:rPr>
            </w:pPr>
          </w:p>
          <w:p w:rsidR="00603F69" w:rsidRPr="004E59C5" w:rsidRDefault="00603F69" w:rsidP="007D1E0F">
            <w:r w:rsidRPr="004E59C5">
              <w:t xml:space="preserve">The funding </w:t>
            </w:r>
            <w:r w:rsidR="00A53F1A" w:rsidRPr="004E59C5">
              <w:t>was</w:t>
            </w:r>
            <w:r w:rsidRPr="004E59C5">
              <w:t xml:space="preserve"> used to develop a comprehensive data base of organisations that provide services to victims of crime in West Yorkshire. The information collected include</w:t>
            </w:r>
            <w:r w:rsidR="00A53F1A" w:rsidRPr="004E59C5">
              <w:t>s</w:t>
            </w:r>
            <w:r w:rsidRPr="004E59C5">
              <w:t xml:space="preserve"> a brief o</w:t>
            </w:r>
            <w:r w:rsidR="007855B6" w:rsidRPr="004E59C5">
              <w:t xml:space="preserve">utline of the services provided and </w:t>
            </w:r>
            <w:r w:rsidR="00A53F1A" w:rsidRPr="004E59C5">
              <w:t xml:space="preserve">is available on the Help for Victims website. </w:t>
            </w:r>
            <w:hyperlink r:id="rId12" w:history="1">
              <w:r w:rsidR="00212CE7" w:rsidRPr="004E59C5">
                <w:rPr>
                  <w:rStyle w:val="Hyperlink"/>
                  <w:color w:val="auto"/>
                </w:rPr>
                <w:t>www.helpforvictims.co.uk</w:t>
              </w:r>
            </w:hyperlink>
            <w:r w:rsidR="00212CE7" w:rsidRPr="004E59C5">
              <w:t xml:space="preserve"> </w:t>
            </w:r>
          </w:p>
          <w:p w:rsidR="00603F69" w:rsidRPr="004E59C5" w:rsidRDefault="00603F69" w:rsidP="007D1E0F">
            <w:pPr>
              <w:rPr>
                <w:b/>
              </w:rPr>
            </w:pPr>
          </w:p>
        </w:tc>
      </w:tr>
      <w:tr w:rsidR="00603F69" w:rsidRPr="004E59C5" w:rsidTr="007D1E0F">
        <w:tc>
          <w:tcPr>
            <w:tcW w:w="2988" w:type="dxa"/>
            <w:shd w:val="clear" w:color="auto" w:fill="FFCC99"/>
          </w:tcPr>
          <w:p w:rsidR="00603F69" w:rsidRPr="004E59C5" w:rsidRDefault="00603F69" w:rsidP="007D1E0F">
            <w:r w:rsidRPr="004E59C5">
              <w:rPr>
                <w:b/>
              </w:rPr>
              <w:t>Organisation:</w:t>
            </w:r>
            <w:r w:rsidRPr="004E59C5">
              <w:t xml:space="preserve"> National Probation Service</w:t>
            </w:r>
          </w:p>
        </w:tc>
        <w:tc>
          <w:tcPr>
            <w:tcW w:w="6582" w:type="dxa"/>
            <w:shd w:val="clear" w:color="auto" w:fill="FFCC99"/>
          </w:tcPr>
          <w:p w:rsidR="00603F69" w:rsidRPr="004E59C5" w:rsidRDefault="00603F69" w:rsidP="007D1E0F">
            <w:r w:rsidRPr="004E59C5">
              <w:rPr>
                <w:b/>
              </w:rPr>
              <w:t xml:space="preserve">Project: </w:t>
            </w:r>
            <w:r w:rsidRPr="004E59C5">
              <w:t>Victim</w:t>
            </w:r>
            <w:r w:rsidR="00CC4BA9" w:rsidRPr="004E59C5">
              <w:t xml:space="preserve"> </w:t>
            </w:r>
            <w:r w:rsidRPr="004E59C5">
              <w:t>Engagement Panel</w:t>
            </w:r>
          </w:p>
          <w:p w:rsidR="00CC4BA9" w:rsidRPr="004E59C5" w:rsidRDefault="00CC4BA9" w:rsidP="007D1E0F">
            <w:r w:rsidRPr="004E59C5">
              <w:rPr>
                <w:b/>
              </w:rPr>
              <w:t xml:space="preserve">Funding provided: </w:t>
            </w:r>
            <w:r w:rsidRPr="004E59C5">
              <w:t>under £5k</w:t>
            </w:r>
          </w:p>
        </w:tc>
      </w:tr>
      <w:tr w:rsidR="00603F69" w:rsidRPr="004E59C5" w:rsidTr="007D1E0F">
        <w:tc>
          <w:tcPr>
            <w:tcW w:w="9570" w:type="dxa"/>
            <w:gridSpan w:val="2"/>
          </w:tcPr>
          <w:p w:rsidR="00603F69" w:rsidRPr="004E59C5" w:rsidRDefault="00CC4BA9" w:rsidP="007D1E0F">
            <w:r w:rsidRPr="004E59C5">
              <w:t>Avril Wood Area Victim Liaison and RJ Unit Team Manager National Probation Service (North East) Probation Centre 379, York Road Leeds. LS9 6TA. tel. 0113 2850308</w:t>
            </w:r>
            <w:r w:rsidRPr="004E59C5">
              <w:rPr>
                <w:sz w:val="20"/>
                <w:szCs w:val="20"/>
              </w:rPr>
              <w:t xml:space="preserve"> </w:t>
            </w:r>
            <w:hyperlink r:id="rId13" w:history="1">
              <w:r w:rsidR="00603F69" w:rsidRPr="004E59C5">
                <w:rPr>
                  <w:rStyle w:val="Hyperlink"/>
                  <w:color w:val="auto"/>
                </w:rPr>
                <w:t>avril.wood@probation.gsi.gov.uk</w:t>
              </w:r>
            </w:hyperlink>
            <w:r w:rsidR="00603F69" w:rsidRPr="004E59C5">
              <w:t xml:space="preserve"> </w:t>
            </w:r>
          </w:p>
          <w:p w:rsidR="00603F69" w:rsidRPr="004E59C5" w:rsidRDefault="00603F69" w:rsidP="007D1E0F">
            <w:r w:rsidRPr="004E59C5">
              <w:t xml:space="preserve"> </w:t>
            </w:r>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t>Summary:</w:t>
            </w:r>
          </w:p>
          <w:p w:rsidR="00A41FF8" w:rsidRPr="004E59C5" w:rsidRDefault="00A41FF8" w:rsidP="007D1E0F">
            <w:pPr>
              <w:rPr>
                <w:b/>
              </w:rPr>
            </w:pPr>
          </w:p>
          <w:p w:rsidR="00603F69" w:rsidRPr="004E59C5" w:rsidRDefault="00603F69" w:rsidP="007D1E0F">
            <w:r w:rsidRPr="004E59C5">
              <w:t xml:space="preserve">The funding </w:t>
            </w:r>
            <w:r w:rsidR="00CC4BA9" w:rsidRPr="004E59C5">
              <w:t>was</w:t>
            </w:r>
            <w:r w:rsidRPr="004E59C5">
              <w:t xml:space="preserve"> used to develop a Victims Engagement Panel which is part of the Trust’s Victim Eng</w:t>
            </w:r>
            <w:r w:rsidR="00CC4BA9" w:rsidRPr="004E59C5">
              <w:t>agement Strategy. The Panel</w:t>
            </w:r>
            <w:r w:rsidRPr="004E59C5">
              <w:t xml:space="preserve"> provide</w:t>
            </w:r>
            <w:r w:rsidR="00CC4BA9" w:rsidRPr="004E59C5">
              <w:t>s</w:t>
            </w:r>
            <w:r w:rsidRPr="004E59C5">
              <w:t xml:space="preserve"> victim feedback in a structured way to inform future s</w:t>
            </w:r>
            <w:r w:rsidR="00CC4BA9" w:rsidRPr="004E59C5">
              <w:t>ervice delivery. Victims are</w:t>
            </w:r>
            <w:r w:rsidRPr="004E59C5">
              <w:t xml:space="preserve"> encouraged to express and interest in joining the Panel, and it will meet twice a year. The expenses incurred by participants will be covered. Victims</w:t>
            </w:r>
            <w:r w:rsidR="00CC4BA9" w:rsidRPr="004E59C5">
              <w:t>’</w:t>
            </w:r>
            <w:r w:rsidRPr="004E59C5">
              <w:t xml:space="preserve"> issues can also be represented by </w:t>
            </w:r>
            <w:r w:rsidR="00C27F97" w:rsidRPr="004E59C5">
              <w:t>victims’</w:t>
            </w:r>
            <w:r w:rsidRPr="004E59C5">
              <w:t xml:space="preserve"> workers, and representation will be invited from other experts and stakeholders. The agen</w:t>
            </w:r>
            <w:r w:rsidR="00CC4BA9" w:rsidRPr="004E59C5">
              <w:t xml:space="preserve">da of the panel </w:t>
            </w:r>
            <w:r w:rsidRPr="004E59C5">
              <w:t>include</w:t>
            </w:r>
            <w:r w:rsidR="00CC4BA9" w:rsidRPr="004E59C5">
              <w:t>s:</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An opportunity to consider new initiatives / developments</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Input regarding specific topics</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Victim feedback from various sources</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Data collection from various sources</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Collate comments and take up rates / patterns</w:t>
            </w:r>
          </w:p>
          <w:p w:rsidR="00603F69" w:rsidRPr="004E59C5" w:rsidRDefault="00603F69" w:rsidP="007D1E0F"/>
        </w:tc>
      </w:tr>
    </w:tbl>
    <w:p w:rsidR="00603F69" w:rsidRPr="004E59C5" w:rsidRDefault="00603F69" w:rsidP="00603F69"/>
    <w:p w:rsidR="00603F69" w:rsidRPr="004E59C5" w:rsidRDefault="00603F69" w:rsidP="00603F69">
      <w:pPr>
        <w:rPr>
          <w:b/>
        </w:rPr>
      </w:pPr>
      <w:r w:rsidRPr="004E59C5">
        <w:rPr>
          <w:b/>
        </w:rPr>
        <w:t>Victims Hubs</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582"/>
      </w:tblGrid>
      <w:tr w:rsidR="00603F69" w:rsidRPr="004E59C5" w:rsidTr="007D1E0F">
        <w:tc>
          <w:tcPr>
            <w:tcW w:w="2988" w:type="dxa"/>
            <w:tcBorders>
              <w:top w:val="single" w:sz="4" w:space="0" w:color="000000"/>
              <w:left w:val="single" w:sz="4" w:space="0" w:color="000000"/>
              <w:bottom w:val="single" w:sz="4" w:space="0" w:color="000000"/>
              <w:right w:val="single" w:sz="4" w:space="0" w:color="000000"/>
            </w:tcBorders>
            <w:shd w:val="clear" w:color="auto" w:fill="FFCC99"/>
          </w:tcPr>
          <w:p w:rsidR="00603F69" w:rsidRPr="004E59C5" w:rsidRDefault="00603F69" w:rsidP="007D1E0F">
            <w:pPr>
              <w:rPr>
                <w:b/>
              </w:rPr>
            </w:pPr>
            <w:r w:rsidRPr="004E59C5">
              <w:rPr>
                <w:b/>
              </w:rPr>
              <w:t>Organisation:</w:t>
            </w:r>
            <w:r w:rsidR="00A41FF8" w:rsidRPr="004E59C5">
              <w:rPr>
                <w:b/>
              </w:rPr>
              <w:t xml:space="preserve"> </w:t>
            </w:r>
            <w:r w:rsidR="00A41FF8" w:rsidRPr="004E59C5">
              <w:t>Safer Leeds</w:t>
            </w:r>
          </w:p>
        </w:tc>
        <w:tc>
          <w:tcPr>
            <w:tcW w:w="6582" w:type="dxa"/>
            <w:tcBorders>
              <w:top w:val="single" w:sz="4" w:space="0" w:color="000000"/>
              <w:left w:val="single" w:sz="4" w:space="0" w:color="000000"/>
              <w:bottom w:val="single" w:sz="4" w:space="0" w:color="000000"/>
              <w:right w:val="single" w:sz="4" w:space="0" w:color="000000"/>
            </w:tcBorders>
            <w:shd w:val="clear" w:color="auto" w:fill="FFCC99"/>
          </w:tcPr>
          <w:p w:rsidR="00603F69" w:rsidRPr="004E59C5" w:rsidRDefault="00603F69" w:rsidP="007D1E0F">
            <w:pPr>
              <w:rPr>
                <w:b/>
              </w:rPr>
            </w:pPr>
            <w:r w:rsidRPr="004E59C5">
              <w:rPr>
                <w:b/>
              </w:rPr>
              <w:t xml:space="preserve">Project: </w:t>
            </w:r>
            <w:r w:rsidRPr="004E59C5">
              <w:t>Victims Hub</w:t>
            </w:r>
          </w:p>
          <w:p w:rsidR="00A41FF8" w:rsidRPr="004E59C5" w:rsidRDefault="00A41FF8" w:rsidP="007D1E0F">
            <w:pPr>
              <w:rPr>
                <w:b/>
              </w:rPr>
            </w:pPr>
            <w:r w:rsidRPr="004E59C5">
              <w:rPr>
                <w:b/>
              </w:rPr>
              <w:t xml:space="preserve">Funding provided: </w:t>
            </w:r>
            <w:r w:rsidRPr="004E59C5">
              <w:t>under £25k</w:t>
            </w:r>
          </w:p>
        </w:tc>
      </w:tr>
      <w:tr w:rsidR="00603F69" w:rsidRPr="004E59C5" w:rsidTr="007D1E0F">
        <w:tc>
          <w:tcPr>
            <w:tcW w:w="9570" w:type="dxa"/>
            <w:gridSpan w:val="2"/>
          </w:tcPr>
          <w:p w:rsidR="00603F69" w:rsidRPr="004E59C5" w:rsidRDefault="00603F69" w:rsidP="007D1E0F">
            <w:r w:rsidRPr="004E59C5">
              <w:rPr>
                <w:b/>
              </w:rPr>
              <w:t>Contact:</w:t>
            </w:r>
            <w:r w:rsidRPr="004E59C5">
              <w:t xml:space="preserve"> </w:t>
            </w:r>
          </w:p>
          <w:p w:rsidR="00603F69" w:rsidRPr="004E59C5" w:rsidRDefault="00603F69" w:rsidP="007D1E0F">
            <w:r w:rsidRPr="004E59C5">
              <w:t xml:space="preserve"> Liz Jarmin, Head of Community Safety Partnerships, Safe</w:t>
            </w:r>
            <w:r w:rsidR="00CC4BA9" w:rsidRPr="004E59C5">
              <w:t>r Leeds, Leeds City Council, 2 G</w:t>
            </w:r>
            <w:r w:rsidRPr="004E59C5">
              <w:t>reat George Street, Leeds. LS2 8BA</w:t>
            </w:r>
          </w:p>
          <w:p w:rsidR="00603F69" w:rsidRPr="004E59C5" w:rsidRDefault="00603F69" w:rsidP="007D1E0F">
            <w:r w:rsidRPr="004E59C5">
              <w:t xml:space="preserve">Tel: 0113 395 1769 Mobile: 07891 278078 Email: </w:t>
            </w:r>
            <w:hyperlink r:id="rId14" w:history="1">
              <w:r w:rsidRPr="004E59C5">
                <w:rPr>
                  <w:rStyle w:val="Hyperlink"/>
                  <w:color w:val="auto"/>
                </w:rPr>
                <w:t>liz.jarmin@leeds.gov.uk</w:t>
              </w:r>
            </w:hyperlink>
          </w:p>
          <w:p w:rsidR="00603F69" w:rsidRPr="004E59C5" w:rsidRDefault="00603F69" w:rsidP="007D1E0F">
            <w:r w:rsidRPr="004E59C5">
              <w:t xml:space="preserve">Additional contact: Kirsty Heald </w:t>
            </w:r>
            <w:hyperlink r:id="rId15" w:history="1">
              <w:r w:rsidRPr="004E59C5">
                <w:rPr>
                  <w:rStyle w:val="Hyperlink"/>
                  <w:color w:val="auto"/>
                </w:rPr>
                <w:t>Kirsty.heald@leeds.gov.uk</w:t>
              </w:r>
            </w:hyperlink>
            <w:r w:rsidRPr="004E59C5">
              <w:t xml:space="preserve"> </w:t>
            </w:r>
          </w:p>
        </w:tc>
      </w:tr>
      <w:tr w:rsidR="00603F69" w:rsidRPr="004E59C5" w:rsidTr="007D1E0F">
        <w:tc>
          <w:tcPr>
            <w:tcW w:w="9570" w:type="dxa"/>
            <w:gridSpan w:val="2"/>
            <w:tcBorders>
              <w:bottom w:val="single" w:sz="4" w:space="0" w:color="000000"/>
            </w:tcBorders>
          </w:tcPr>
          <w:p w:rsidR="00A41FF8" w:rsidRPr="004E59C5" w:rsidRDefault="00603F69" w:rsidP="007D1E0F">
            <w:pPr>
              <w:rPr>
                <w:b/>
              </w:rPr>
            </w:pPr>
            <w:r w:rsidRPr="004E59C5">
              <w:rPr>
                <w:b/>
              </w:rPr>
              <w:t xml:space="preserve">Summary: </w:t>
            </w:r>
          </w:p>
          <w:p w:rsidR="00A41FF8" w:rsidRPr="004E59C5" w:rsidRDefault="00A41FF8" w:rsidP="007D1E0F">
            <w:pPr>
              <w:rPr>
                <w:b/>
              </w:rPr>
            </w:pPr>
          </w:p>
          <w:p w:rsidR="00603F69" w:rsidRPr="004E59C5" w:rsidRDefault="00603F69" w:rsidP="007D1E0F">
            <w:r w:rsidRPr="004E59C5">
              <w:t xml:space="preserve">The funding </w:t>
            </w:r>
            <w:r w:rsidR="00CC4BA9" w:rsidRPr="004E59C5">
              <w:t>was</w:t>
            </w:r>
            <w:r w:rsidRPr="004E59C5">
              <w:t xml:space="preserve"> used to start the establishment of Victim Hubs in Leeds.  The hubs will  be integrated in to the newly established Community Hubs, and will aim to help victims cope with the immediate impacts of crime and also help to minimise any potential long term harm (including mental and physical health, shelter, accommodation, family and children, education, skills and employment, drugs and alcohol, debt, welfare benefits, outlooks and att</w:t>
            </w:r>
            <w:r w:rsidR="00A41FF8" w:rsidRPr="004E59C5">
              <w:t xml:space="preserve">itudes and social interaction) </w:t>
            </w:r>
            <w:r w:rsidRPr="004E59C5">
              <w:t xml:space="preserve">at the first point of contact.  The Hubs will aim to simplify the victim’s journey, improve their experience and increase the confidence levels of victims resulting in improved crime reporting rates.  It is expected that most victims will be referred via an appointment system, but opportunities to access information and referral, through a self-service system (via telephone or online), will also </w:t>
            </w:r>
            <w:r w:rsidRPr="004E59C5">
              <w:lastRenderedPageBreak/>
              <w:t xml:space="preserve">be developed. Investigation in to the need for surgeries with the Police and Victim Support (or similar) will take place, if service demands warrant it. Front line staff in the Hubs will be trained on the main crime types, and pathways will be identified which best support the needs of victims will be </w:t>
            </w:r>
            <w:r w:rsidR="00A41FF8" w:rsidRPr="004E59C5">
              <w:t>developed.   This will include restorative approaches and community-</w:t>
            </w:r>
            <w:r w:rsidRPr="004E59C5">
              <w:t>led problem solving. A ‘bank’ of basic information and process maps, will be available to the Hub staff which they can use to support victims at a basic level in the Hub environment.  Incorporated into the Victim Hubs, will be processes where vulnerable individuals and/or families, who are displaying issues or indicators of possible safeguarding needs, can be referred to appropriate partners – ideally in the format of a one point of contact referral for all issues (or similar).The availability of the service on some level for children and young people and the format it takes will also be considered.  The Council is planning to develop more Community Hubs in this future, and subject to the success of the pilot and demand, the pilot model will be rolled out across the city to other Community Hubs (or One Stop Centres) and services across the city.  This will also include sharing good practice and developing robust performance monitoring and service standards.</w:t>
            </w:r>
          </w:p>
          <w:p w:rsidR="00603F69" w:rsidRPr="004E59C5" w:rsidRDefault="00603F69" w:rsidP="007D1E0F"/>
        </w:tc>
      </w:tr>
    </w:tbl>
    <w:p w:rsidR="00603F69" w:rsidRPr="004E59C5" w:rsidRDefault="00603F69" w:rsidP="00603F69"/>
    <w:p w:rsidR="00603F69" w:rsidRPr="004E59C5" w:rsidRDefault="00603F69" w:rsidP="00603F69">
      <w:pPr>
        <w:rPr>
          <w:b/>
        </w:rPr>
      </w:pPr>
      <w:r w:rsidRPr="004E59C5">
        <w:rPr>
          <w:b/>
        </w:rPr>
        <w:t>Vulnerable Victims</w:t>
      </w:r>
    </w:p>
    <w:p w:rsidR="00A41FF8" w:rsidRPr="004E59C5" w:rsidRDefault="00A41FF8" w:rsidP="00603F69">
      <w:pPr>
        <w:rPr>
          <w:b/>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582"/>
      </w:tblGrid>
      <w:tr w:rsidR="00603F69" w:rsidRPr="004E59C5" w:rsidTr="007D1E0F">
        <w:tc>
          <w:tcPr>
            <w:tcW w:w="2988" w:type="dxa"/>
            <w:shd w:val="clear" w:color="auto" w:fill="FFCC99"/>
          </w:tcPr>
          <w:p w:rsidR="00603F69" w:rsidRPr="004E59C5" w:rsidRDefault="00603F69" w:rsidP="007D1E0F">
            <w:r w:rsidRPr="004E59C5">
              <w:rPr>
                <w:b/>
              </w:rPr>
              <w:t>Organisation:</w:t>
            </w:r>
            <w:r w:rsidRPr="004E59C5">
              <w:t xml:space="preserve"> Survivors WY</w:t>
            </w:r>
          </w:p>
        </w:tc>
        <w:tc>
          <w:tcPr>
            <w:tcW w:w="6582" w:type="dxa"/>
            <w:shd w:val="clear" w:color="auto" w:fill="FFCC99"/>
          </w:tcPr>
          <w:p w:rsidR="00603F69" w:rsidRPr="004E59C5" w:rsidRDefault="00603F69" w:rsidP="007D1E0F">
            <w:r w:rsidRPr="004E59C5">
              <w:rPr>
                <w:b/>
              </w:rPr>
              <w:t>Project:</w:t>
            </w:r>
            <w:r w:rsidRPr="004E59C5">
              <w:t xml:space="preserve"> Male Victim Development Consultancy Proposal</w:t>
            </w:r>
          </w:p>
          <w:p w:rsidR="00A41FF8" w:rsidRPr="004E59C5" w:rsidRDefault="00A41FF8" w:rsidP="007D1E0F">
            <w:r w:rsidRPr="004E59C5">
              <w:rPr>
                <w:b/>
              </w:rPr>
              <w:t xml:space="preserve">Funding provided: </w:t>
            </w:r>
            <w:r w:rsidRPr="004E59C5">
              <w:t>under £75k</w:t>
            </w:r>
          </w:p>
        </w:tc>
      </w:tr>
      <w:tr w:rsidR="00603F69" w:rsidRPr="004E59C5" w:rsidTr="007D1E0F">
        <w:tc>
          <w:tcPr>
            <w:tcW w:w="9570" w:type="dxa"/>
            <w:gridSpan w:val="2"/>
          </w:tcPr>
          <w:p w:rsidR="00603F69" w:rsidRPr="004E59C5" w:rsidRDefault="00C27F97" w:rsidP="007D1E0F">
            <w:pPr>
              <w:rPr>
                <w:b/>
              </w:rPr>
            </w:pPr>
            <w:r w:rsidRPr="004E59C5">
              <w:rPr>
                <w:b/>
              </w:rPr>
              <w:t>Contact:</w:t>
            </w:r>
            <w:r w:rsidR="00603F69" w:rsidRPr="004E59C5">
              <w:rPr>
                <w:b/>
              </w:rPr>
              <w:t xml:space="preserve"> </w:t>
            </w:r>
            <w:r w:rsidR="00A41FF8" w:rsidRPr="004E59C5">
              <w:rPr>
                <w:b/>
              </w:rPr>
              <w:t xml:space="preserve"> </w:t>
            </w:r>
            <w:r w:rsidR="00603F69" w:rsidRPr="004E59C5">
              <w:t>Bob Balfour, Survivors West Yorkshire</w:t>
            </w:r>
            <w:r w:rsidR="00A41FF8" w:rsidRPr="004E59C5">
              <w:t xml:space="preserve">. </w:t>
            </w:r>
            <w:r w:rsidR="00603F69" w:rsidRPr="004E59C5">
              <w:t>Email: survivorswy@mac.com</w:t>
            </w:r>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t>Summary:</w:t>
            </w:r>
          </w:p>
          <w:p w:rsidR="00A41FF8" w:rsidRPr="004E59C5" w:rsidRDefault="00A41FF8" w:rsidP="007D1E0F">
            <w:pPr>
              <w:rPr>
                <w:b/>
              </w:rPr>
            </w:pPr>
          </w:p>
          <w:p w:rsidR="00603F69" w:rsidRPr="004E59C5" w:rsidRDefault="00A41FF8" w:rsidP="007D1E0F">
            <w:r w:rsidRPr="004E59C5">
              <w:t>The funding was</w:t>
            </w:r>
            <w:r w:rsidR="00603F69" w:rsidRPr="004E59C5">
              <w:t xml:space="preserve"> used to provide a survivor led </w:t>
            </w:r>
            <w:r w:rsidRPr="004E59C5">
              <w:t xml:space="preserve">consultancy project which allowed </w:t>
            </w:r>
            <w:r w:rsidR="00603F69" w:rsidRPr="004E59C5">
              <w:t>interested agencies to access comprehensive evidence based knowledge and delivery experience relating to men who experie</w:t>
            </w:r>
            <w:r w:rsidRPr="004E59C5">
              <w:t xml:space="preserve">nce sexual violence. It was </w:t>
            </w:r>
            <w:r w:rsidR="00603F69" w:rsidRPr="004E59C5">
              <w:t>led by an exper</w:t>
            </w:r>
            <w:r w:rsidRPr="004E59C5">
              <w:t xml:space="preserve">t in the field, and </w:t>
            </w:r>
            <w:r w:rsidR="00603F69" w:rsidRPr="004E59C5">
              <w:t>provide</w:t>
            </w:r>
            <w:r w:rsidRPr="004E59C5">
              <w:t>d</w:t>
            </w:r>
            <w:r w:rsidR="00603F69" w:rsidRPr="004E59C5">
              <w:t xml:space="preserve"> advice through themed</w:t>
            </w:r>
            <w:r w:rsidRPr="004E59C5">
              <w:t xml:space="preserve"> workshops. The project </w:t>
            </w:r>
            <w:r w:rsidR="00603F69" w:rsidRPr="004E59C5">
              <w:t>enable</w:t>
            </w:r>
            <w:r w:rsidRPr="004E59C5">
              <w:t>d</w:t>
            </w:r>
            <w:r w:rsidR="00603F69" w:rsidRPr="004E59C5">
              <w:t xml:space="preserve"> agencies to migrate their current skills and delivery experience to working with this group of men. </w:t>
            </w:r>
          </w:p>
          <w:p w:rsidR="00A41FF8" w:rsidRPr="004E59C5" w:rsidRDefault="00A41FF8" w:rsidP="007D1E0F"/>
        </w:tc>
      </w:tr>
      <w:tr w:rsidR="00603F69" w:rsidRPr="004E59C5" w:rsidTr="007D1E0F">
        <w:tc>
          <w:tcPr>
            <w:tcW w:w="2988" w:type="dxa"/>
            <w:shd w:val="clear" w:color="auto" w:fill="FFCC99"/>
          </w:tcPr>
          <w:p w:rsidR="00603F69" w:rsidRPr="004E59C5" w:rsidRDefault="00C27F97" w:rsidP="007D1E0F">
            <w:r w:rsidRPr="004E59C5">
              <w:t>Organisation: Women</w:t>
            </w:r>
            <w:r w:rsidR="00603F69" w:rsidRPr="004E59C5">
              <w:t>Centre</w:t>
            </w:r>
          </w:p>
        </w:tc>
        <w:tc>
          <w:tcPr>
            <w:tcW w:w="6582" w:type="dxa"/>
            <w:shd w:val="clear" w:color="auto" w:fill="FFCC99"/>
          </w:tcPr>
          <w:p w:rsidR="00603F69" w:rsidRPr="004E59C5" w:rsidRDefault="00603F69" w:rsidP="007D1E0F">
            <w:r w:rsidRPr="004E59C5">
              <w:t>Project: Capacity Building / feasibility study on supporting victims through live video link to courtrooms</w:t>
            </w:r>
          </w:p>
          <w:p w:rsidR="00A41FF8" w:rsidRPr="004E59C5" w:rsidRDefault="00A41FF8" w:rsidP="007D1E0F">
            <w:pPr>
              <w:rPr>
                <w:b/>
              </w:rPr>
            </w:pPr>
            <w:r w:rsidRPr="004E59C5">
              <w:rPr>
                <w:b/>
              </w:rPr>
              <w:t>Funding provided:</w:t>
            </w:r>
            <w:r w:rsidR="007D1E0F" w:rsidRPr="004E59C5">
              <w:rPr>
                <w:b/>
              </w:rPr>
              <w:t xml:space="preserve"> </w:t>
            </w:r>
            <w:r w:rsidR="007D1E0F" w:rsidRPr="004E59C5">
              <w:t>under £50k</w:t>
            </w:r>
          </w:p>
        </w:tc>
      </w:tr>
      <w:tr w:rsidR="00603F69" w:rsidRPr="004E59C5" w:rsidTr="007D1E0F">
        <w:tc>
          <w:tcPr>
            <w:tcW w:w="9570" w:type="dxa"/>
            <w:gridSpan w:val="2"/>
          </w:tcPr>
          <w:p w:rsidR="00603F69" w:rsidRPr="004E59C5" w:rsidRDefault="00603F69" w:rsidP="007D1E0F">
            <w:r w:rsidRPr="004E59C5">
              <w:rPr>
                <w:b/>
              </w:rPr>
              <w:t>Contact :</w:t>
            </w:r>
            <w:r w:rsidRPr="004E59C5">
              <w:t xml:space="preserve"> Angela Everson, Chief Executive, WomenCentre, 23 Silver St, Halifax HX1 1JN  01422 386545 </w:t>
            </w:r>
            <w:hyperlink r:id="rId16" w:history="1">
              <w:r w:rsidRPr="004E59C5">
                <w:rPr>
                  <w:rStyle w:val="Hyperlink"/>
                  <w:color w:val="auto"/>
                </w:rPr>
                <w:t>angela.everson@womencentre.org.uk</w:t>
              </w:r>
            </w:hyperlink>
            <w:r w:rsidRPr="004E59C5">
              <w:t xml:space="preserve"> </w:t>
            </w:r>
          </w:p>
          <w:p w:rsidR="00603F69" w:rsidRPr="004E59C5" w:rsidRDefault="00603F69" w:rsidP="007D1E0F">
            <w:r w:rsidRPr="004E59C5">
              <w:t xml:space="preserve"> </w:t>
            </w:r>
          </w:p>
        </w:tc>
      </w:tr>
      <w:tr w:rsidR="00603F69" w:rsidRPr="004E59C5" w:rsidTr="007D1E0F">
        <w:tc>
          <w:tcPr>
            <w:tcW w:w="9570" w:type="dxa"/>
            <w:gridSpan w:val="2"/>
            <w:tcBorders>
              <w:bottom w:val="single" w:sz="4" w:space="0" w:color="000000"/>
            </w:tcBorders>
          </w:tcPr>
          <w:p w:rsidR="00603F69" w:rsidRPr="004E59C5" w:rsidRDefault="00603F69" w:rsidP="007D1E0F">
            <w:r w:rsidRPr="004E59C5">
              <w:t>Summary:</w:t>
            </w:r>
          </w:p>
          <w:p w:rsidR="00A41FF8" w:rsidRPr="004E59C5" w:rsidRDefault="00A41FF8" w:rsidP="007D1E0F"/>
          <w:p w:rsidR="00603F69" w:rsidRPr="004E59C5" w:rsidRDefault="00603F69" w:rsidP="007D1E0F">
            <w:r w:rsidRPr="004E59C5">
              <w:t xml:space="preserve">The funding </w:t>
            </w:r>
            <w:r w:rsidR="00A41FF8" w:rsidRPr="004E59C5">
              <w:t>was</w:t>
            </w:r>
            <w:r w:rsidRPr="004E59C5">
              <w:t xml:space="preserve"> used to provide the facilities required to enable women who are victims of domestic abuse to give evidence to court via a video link from a safe, secu</w:t>
            </w:r>
            <w:r w:rsidR="00A41FF8" w:rsidRPr="004E59C5">
              <w:t>re and comfortable room in the W</w:t>
            </w:r>
            <w:r w:rsidRPr="004E59C5">
              <w:t>omenCentre’s Halifax bas</w:t>
            </w:r>
            <w:r w:rsidR="00A41FF8" w:rsidRPr="004E59C5">
              <w:t>e. Support is provided by W</w:t>
            </w:r>
            <w:r w:rsidRPr="004E59C5">
              <w:t xml:space="preserve">omenCentre independent domestic violence advocates (IDVAs) and specialist staff in other agencies. </w:t>
            </w:r>
          </w:p>
          <w:p w:rsidR="00A41FF8" w:rsidRPr="004E59C5" w:rsidRDefault="00A41FF8" w:rsidP="007D1E0F"/>
          <w:p w:rsidR="00603F69" w:rsidRPr="004E59C5" w:rsidRDefault="00603F69" w:rsidP="007D1E0F">
            <w:r w:rsidRPr="004E59C5">
              <w:t xml:space="preserve">For many victims the pressure of giving evidence in court with the perpetrator present is too much to bear and the case collapses, resulting in repeat victimisation. Victims face multiple barriers and have complex needs. The need for the facility has been </w:t>
            </w:r>
            <w:r w:rsidRPr="004E59C5">
              <w:lastRenderedPageBreak/>
              <w:t>demonstrated by work done with victims of domestic abuse but is equally applicable to sexual violence and child sexual exploitation.</w:t>
            </w:r>
          </w:p>
          <w:p w:rsidR="00603F69" w:rsidRPr="004E59C5" w:rsidRDefault="00603F69" w:rsidP="007D1E0F">
            <w:r w:rsidRPr="004E59C5">
              <w:t xml:space="preserve"> </w:t>
            </w:r>
          </w:p>
        </w:tc>
      </w:tr>
      <w:tr w:rsidR="00603F69" w:rsidRPr="004E59C5" w:rsidTr="007D1E0F">
        <w:tc>
          <w:tcPr>
            <w:tcW w:w="2988" w:type="dxa"/>
            <w:shd w:val="clear" w:color="auto" w:fill="FFCC99"/>
          </w:tcPr>
          <w:p w:rsidR="00603F69" w:rsidRPr="004E59C5" w:rsidRDefault="007D1E0F" w:rsidP="007D1E0F">
            <w:r w:rsidRPr="004E59C5">
              <w:rPr>
                <w:b/>
              </w:rPr>
              <w:lastRenderedPageBreak/>
              <w:t xml:space="preserve">Organisation: </w:t>
            </w:r>
            <w:r w:rsidRPr="004E59C5">
              <w:t>Safer Leeds</w:t>
            </w:r>
          </w:p>
        </w:tc>
        <w:tc>
          <w:tcPr>
            <w:tcW w:w="6582" w:type="dxa"/>
            <w:shd w:val="clear" w:color="auto" w:fill="FFCC99"/>
          </w:tcPr>
          <w:p w:rsidR="00603F69" w:rsidRPr="004E59C5" w:rsidRDefault="00603F69" w:rsidP="007D1E0F">
            <w:r w:rsidRPr="004E59C5">
              <w:rPr>
                <w:b/>
              </w:rPr>
              <w:t>Project:</w:t>
            </w:r>
            <w:r w:rsidRPr="004E59C5">
              <w:t xml:space="preserve"> Improving Responses to Domestic Violence</w:t>
            </w:r>
          </w:p>
          <w:p w:rsidR="007D1E0F" w:rsidRPr="004E59C5" w:rsidRDefault="007D1E0F" w:rsidP="007D1E0F">
            <w:pPr>
              <w:rPr>
                <w:b/>
              </w:rPr>
            </w:pPr>
            <w:r w:rsidRPr="004E59C5">
              <w:rPr>
                <w:b/>
              </w:rPr>
              <w:t xml:space="preserve">Funding provided: </w:t>
            </w:r>
            <w:r w:rsidRPr="004E59C5">
              <w:t>under £25k</w:t>
            </w:r>
          </w:p>
        </w:tc>
      </w:tr>
      <w:tr w:rsidR="00603F69" w:rsidRPr="004E59C5" w:rsidTr="007D1E0F">
        <w:tc>
          <w:tcPr>
            <w:tcW w:w="9570" w:type="dxa"/>
            <w:gridSpan w:val="2"/>
          </w:tcPr>
          <w:p w:rsidR="00603F69" w:rsidRPr="004E59C5" w:rsidRDefault="00603F69" w:rsidP="007D1E0F">
            <w:pPr>
              <w:rPr>
                <w:b/>
              </w:rPr>
            </w:pPr>
            <w:r w:rsidRPr="004E59C5">
              <w:rPr>
                <w:b/>
              </w:rPr>
              <w:t xml:space="preserve">Contact: </w:t>
            </w:r>
          </w:p>
          <w:p w:rsidR="00A41FF8" w:rsidRPr="004E59C5" w:rsidRDefault="007D1E0F" w:rsidP="00A41FF8">
            <w:pPr>
              <w:rPr>
                <w:rFonts w:ascii="Calibri" w:hAnsi="Calibri" w:cs="Calibri"/>
                <w:sz w:val="22"/>
                <w:szCs w:val="22"/>
              </w:rPr>
            </w:pPr>
            <w:r w:rsidRPr="004E59C5">
              <w:t xml:space="preserve">Sarah Loughman </w:t>
            </w:r>
            <w:r w:rsidR="00A41FF8" w:rsidRPr="004E59C5">
              <w:t>Contract and Commissioning Officer</w:t>
            </w:r>
            <w:r w:rsidRPr="004E59C5">
              <w:rPr>
                <w:rFonts w:ascii="Calibri" w:hAnsi="Calibri" w:cs="Calibri"/>
                <w:sz w:val="22"/>
                <w:szCs w:val="22"/>
              </w:rPr>
              <w:t xml:space="preserve"> </w:t>
            </w:r>
            <w:r w:rsidR="00A41FF8" w:rsidRPr="004E59C5">
              <w:t>Strategy and Commissioning</w:t>
            </w:r>
          </w:p>
          <w:p w:rsidR="00A41FF8" w:rsidRPr="004E59C5" w:rsidRDefault="00A41FF8" w:rsidP="00A41FF8">
            <w:r w:rsidRPr="004E59C5">
              <w:t>Office of The Director of Public Health</w:t>
            </w:r>
            <w:r w:rsidR="007D1E0F" w:rsidRPr="004E59C5">
              <w:t xml:space="preserve"> Leeds City Council </w:t>
            </w:r>
            <w:r w:rsidRPr="004E59C5">
              <w:t>Level 5, Thoresby House</w:t>
            </w:r>
          </w:p>
          <w:p w:rsidR="00603F69" w:rsidRPr="004E59C5" w:rsidRDefault="00A41FF8" w:rsidP="007D1E0F">
            <w:r w:rsidRPr="004E59C5">
              <w:t>Tel:  0113 24 75981</w:t>
            </w:r>
            <w:r w:rsidR="007D1E0F" w:rsidRPr="004E59C5">
              <w:t xml:space="preserve"> Email </w:t>
            </w:r>
            <w:hyperlink r:id="rId17" w:history="1">
              <w:r w:rsidR="00603F69" w:rsidRPr="004E59C5">
                <w:rPr>
                  <w:rStyle w:val="Hyperlink"/>
                  <w:color w:val="auto"/>
                </w:rPr>
                <w:t>Sarah.E.Loughman@leeds.gcsx.gov.uk</w:t>
              </w:r>
            </w:hyperlink>
            <w:r w:rsidR="00603F69" w:rsidRPr="004E59C5">
              <w:t xml:space="preserve"> </w:t>
            </w:r>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t>Summary:</w:t>
            </w:r>
          </w:p>
          <w:p w:rsidR="00603F69" w:rsidRPr="004E59C5" w:rsidRDefault="00603F69" w:rsidP="007D1E0F">
            <w:r w:rsidRPr="004E59C5">
              <w:t xml:space="preserve">The funding </w:t>
            </w:r>
            <w:r w:rsidR="007D1E0F" w:rsidRPr="004E59C5">
              <w:t>was</w:t>
            </w:r>
            <w:r w:rsidRPr="004E59C5">
              <w:t xml:space="preserve"> used to organise a conference </w:t>
            </w:r>
            <w:r w:rsidR="007D1E0F" w:rsidRPr="004E59C5">
              <w:t>was</w:t>
            </w:r>
            <w:r w:rsidRPr="004E59C5">
              <w:t xml:space="preserve"> a call to action to reduce the prevalence and impact of domestic abuse and d</w:t>
            </w:r>
            <w:r w:rsidR="007D1E0F" w:rsidRPr="004E59C5">
              <w:t>omestic violence. It</w:t>
            </w:r>
            <w:r w:rsidRPr="004E59C5">
              <w:t xml:space="preserve"> reach</w:t>
            </w:r>
            <w:r w:rsidR="007D1E0F" w:rsidRPr="004E59C5">
              <w:t>ed</w:t>
            </w:r>
            <w:r w:rsidRPr="004E59C5">
              <w:t xml:space="preserve"> out to partners who have not traditionally been engaged in this work, for example large employers and trade unions. A key element </w:t>
            </w:r>
            <w:r w:rsidR="007D1E0F" w:rsidRPr="004E59C5">
              <w:t>was</w:t>
            </w:r>
            <w:r w:rsidRPr="004E59C5">
              <w:t xml:space="preserve"> to ensure that the voices, experiences and views of victims are heard and used to influence and inform any actions that are agreed. This </w:t>
            </w:r>
            <w:r w:rsidR="007D1E0F" w:rsidRPr="004E59C5">
              <w:t>was</w:t>
            </w:r>
            <w:r w:rsidRPr="004E59C5">
              <w:t xml:space="preserve"> done through the production of a DVD and supporting materials for the conference. This </w:t>
            </w:r>
            <w:r w:rsidR="007D1E0F" w:rsidRPr="004E59C5">
              <w:t>is</w:t>
            </w:r>
            <w:r w:rsidRPr="004E59C5">
              <w:t xml:space="preserve"> available as a resource across West Yorkshire for training and awareness. </w:t>
            </w:r>
          </w:p>
        </w:tc>
      </w:tr>
    </w:tbl>
    <w:p w:rsidR="00603F69" w:rsidRPr="004E59C5" w:rsidRDefault="00603F69" w:rsidP="00603F69"/>
    <w:p w:rsidR="00894764" w:rsidRPr="004E59C5" w:rsidRDefault="00894764" w:rsidP="00894764">
      <w:pPr>
        <w:rPr>
          <w:b/>
        </w:rPr>
      </w:pPr>
      <w:r w:rsidRPr="004E59C5">
        <w:rPr>
          <w:b/>
        </w:rPr>
        <w:t>Conflict resolution through restorative approaches</w:t>
      </w:r>
    </w:p>
    <w:p w:rsidR="00894764" w:rsidRPr="004E59C5" w:rsidRDefault="00894764" w:rsidP="00894764">
      <w:pPr>
        <w:rPr>
          <w:b/>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582"/>
      </w:tblGrid>
      <w:tr w:rsidR="00894764" w:rsidRPr="004E59C5" w:rsidTr="00216A74">
        <w:tc>
          <w:tcPr>
            <w:tcW w:w="2988" w:type="dxa"/>
            <w:shd w:val="clear" w:color="auto" w:fill="FFCC99"/>
          </w:tcPr>
          <w:p w:rsidR="00894764" w:rsidRPr="004E59C5" w:rsidRDefault="00894764" w:rsidP="00216A74">
            <w:pPr>
              <w:rPr>
                <w:b/>
              </w:rPr>
            </w:pPr>
            <w:r w:rsidRPr="004E59C5">
              <w:rPr>
                <w:b/>
              </w:rPr>
              <w:t xml:space="preserve">Organisation: </w:t>
            </w:r>
            <w:r w:rsidRPr="004E59C5">
              <w:t>Kirklees CSP</w:t>
            </w:r>
          </w:p>
        </w:tc>
        <w:tc>
          <w:tcPr>
            <w:tcW w:w="6582" w:type="dxa"/>
            <w:shd w:val="clear" w:color="auto" w:fill="FFCC99"/>
          </w:tcPr>
          <w:p w:rsidR="00894764" w:rsidRPr="004E59C5" w:rsidRDefault="00894764" w:rsidP="00216A74">
            <w:r w:rsidRPr="004E59C5">
              <w:rPr>
                <w:b/>
              </w:rPr>
              <w:t xml:space="preserve">Project: </w:t>
            </w:r>
            <w:r w:rsidRPr="004E59C5">
              <w:t>Expand the Kirklees Neighbourhood Resolution Panels Scheme</w:t>
            </w:r>
          </w:p>
          <w:p w:rsidR="00894764" w:rsidRPr="004E59C5" w:rsidRDefault="00894764" w:rsidP="00216A74">
            <w:pPr>
              <w:rPr>
                <w:b/>
              </w:rPr>
            </w:pPr>
            <w:r w:rsidRPr="004E59C5">
              <w:rPr>
                <w:b/>
              </w:rPr>
              <w:t xml:space="preserve">Funding provided: </w:t>
            </w:r>
            <w:r w:rsidRPr="004E59C5">
              <w:t>under £15k</w:t>
            </w:r>
          </w:p>
        </w:tc>
      </w:tr>
      <w:tr w:rsidR="00894764" w:rsidRPr="004E59C5" w:rsidTr="00216A74">
        <w:tc>
          <w:tcPr>
            <w:tcW w:w="9570" w:type="dxa"/>
            <w:gridSpan w:val="2"/>
          </w:tcPr>
          <w:p w:rsidR="00894764" w:rsidRPr="004E59C5" w:rsidRDefault="00894764" w:rsidP="00216A74">
            <w:pPr>
              <w:rPr>
                <w:b/>
              </w:rPr>
            </w:pPr>
            <w:r w:rsidRPr="004E59C5">
              <w:rPr>
                <w:b/>
              </w:rPr>
              <w:t xml:space="preserve">Contact: </w:t>
            </w:r>
          </w:p>
          <w:p w:rsidR="00894764" w:rsidRPr="004E59C5" w:rsidRDefault="00894764" w:rsidP="00216A74">
            <w:r w:rsidRPr="004E59C5">
              <w:t>Alexia Gray, Community Resolution Officer (Community Safety Team), Communities, Transformation &amp; Change, Kirklees Council, Civic Centre 1 (4</w:t>
            </w:r>
            <w:r w:rsidRPr="004E59C5">
              <w:rPr>
                <w:vertAlign w:val="superscript"/>
              </w:rPr>
              <w:t>th</w:t>
            </w:r>
            <w:r w:rsidRPr="004E59C5">
              <w:t xml:space="preserve"> Floor, North), High Street, Huddersfield. HD12YU</w:t>
            </w:r>
            <w:r w:rsidR="00181548" w:rsidRPr="004E59C5">
              <w:t xml:space="preserve"> Tel: 01484 221000 </w:t>
            </w:r>
            <w:r w:rsidRPr="004E59C5">
              <w:t>Email: alexia.gray@kirklees.gov.uk</w:t>
            </w:r>
          </w:p>
        </w:tc>
      </w:tr>
      <w:tr w:rsidR="00894764" w:rsidRPr="004E59C5" w:rsidTr="00216A74">
        <w:tc>
          <w:tcPr>
            <w:tcW w:w="9570" w:type="dxa"/>
            <w:gridSpan w:val="2"/>
            <w:tcBorders>
              <w:bottom w:val="single" w:sz="4" w:space="0" w:color="000000"/>
            </w:tcBorders>
          </w:tcPr>
          <w:p w:rsidR="00894764" w:rsidRPr="004E59C5" w:rsidRDefault="00894764" w:rsidP="00216A74">
            <w:pPr>
              <w:rPr>
                <w:b/>
              </w:rPr>
            </w:pPr>
            <w:r w:rsidRPr="004E59C5">
              <w:rPr>
                <w:b/>
              </w:rPr>
              <w:t>Summary:</w:t>
            </w:r>
          </w:p>
          <w:p w:rsidR="00894764" w:rsidRPr="004E59C5" w:rsidRDefault="00894764" w:rsidP="00216A74">
            <w:pPr>
              <w:rPr>
                <w:bCs/>
              </w:rPr>
            </w:pPr>
            <w:r w:rsidRPr="004E59C5">
              <w:rPr>
                <w:bCs/>
              </w:rPr>
              <w:t>The funding was used to appoint a fixed term Neighbourhood Resolution Panel (NRP) Support Officer to expand the existing NRP scheme. The panels are meetings based on restorative principles and give people who have been subject to certain low level crimes, anti-social behaviour and neighbour disputes, the opportunity to resolve conflict and prevent issues from escalating into more serious behaviour. Each case is thoroughly assessed by trained volunteer mediators (who also facilitate the meetings) so that affected parties can try to reach an agreement on how to repair the harm that has been caused. T</w:t>
            </w:r>
            <w:r w:rsidR="00181548" w:rsidRPr="004E59C5">
              <w:rPr>
                <w:bCs/>
              </w:rPr>
              <w:t xml:space="preserve">he expansion of the scheme </w:t>
            </w:r>
            <w:r w:rsidRPr="004E59C5">
              <w:rPr>
                <w:bCs/>
              </w:rPr>
              <w:t>mean</w:t>
            </w:r>
            <w:r w:rsidR="00181548" w:rsidRPr="004E59C5">
              <w:rPr>
                <w:bCs/>
              </w:rPr>
              <w:t>s</w:t>
            </w:r>
            <w:r w:rsidRPr="004E59C5">
              <w:rPr>
                <w:bCs/>
              </w:rPr>
              <w:t>:</w:t>
            </w:r>
          </w:p>
          <w:p w:rsidR="00894764" w:rsidRPr="004E59C5" w:rsidRDefault="00894764" w:rsidP="00216A74">
            <w:pPr>
              <w:numPr>
                <w:ilvl w:val="0"/>
                <w:numId w:val="38"/>
              </w:numPr>
              <w:rPr>
                <w:bCs/>
              </w:rPr>
            </w:pPr>
            <w:r w:rsidRPr="004E59C5">
              <w:rPr>
                <w:bCs/>
              </w:rPr>
              <w:t>Increased capacity to enable a more pro-active approach to seeking referrals</w:t>
            </w:r>
          </w:p>
          <w:p w:rsidR="00894764" w:rsidRPr="004E59C5" w:rsidRDefault="00894764" w:rsidP="00216A74">
            <w:pPr>
              <w:pStyle w:val="ListParagraph"/>
              <w:numPr>
                <w:ilvl w:val="0"/>
                <w:numId w:val="38"/>
              </w:numPr>
              <w:spacing w:after="0" w:line="240" w:lineRule="auto"/>
              <w:contextualSpacing w:val="0"/>
              <w:rPr>
                <w:rFonts w:ascii="Arial" w:hAnsi="Arial" w:cs="Arial"/>
                <w:bCs/>
                <w:sz w:val="24"/>
                <w:szCs w:val="24"/>
              </w:rPr>
            </w:pPr>
            <w:r w:rsidRPr="004E59C5">
              <w:rPr>
                <w:rFonts w:ascii="Arial" w:hAnsi="Arial" w:cs="Arial"/>
                <w:bCs/>
                <w:sz w:val="24"/>
                <w:szCs w:val="24"/>
              </w:rPr>
              <w:t>More adult residents benefitting from the scheme</w:t>
            </w:r>
          </w:p>
          <w:p w:rsidR="00894764" w:rsidRPr="004E59C5" w:rsidRDefault="00894764" w:rsidP="00216A74">
            <w:pPr>
              <w:pStyle w:val="ListParagraph"/>
              <w:numPr>
                <w:ilvl w:val="0"/>
                <w:numId w:val="38"/>
              </w:numPr>
              <w:spacing w:after="0" w:line="240" w:lineRule="auto"/>
              <w:contextualSpacing w:val="0"/>
              <w:rPr>
                <w:rFonts w:ascii="Arial" w:hAnsi="Arial" w:cs="Arial"/>
                <w:bCs/>
                <w:sz w:val="24"/>
                <w:szCs w:val="24"/>
              </w:rPr>
            </w:pPr>
            <w:r w:rsidRPr="004E59C5">
              <w:rPr>
                <w:rFonts w:ascii="Arial" w:hAnsi="Arial" w:cs="Arial"/>
                <w:bCs/>
                <w:sz w:val="24"/>
                <w:szCs w:val="24"/>
              </w:rPr>
              <w:t>Opportunity to link in better with the existing Juvenile Referral Scheme</w:t>
            </w:r>
          </w:p>
          <w:p w:rsidR="00894764" w:rsidRPr="004E59C5" w:rsidRDefault="00894764" w:rsidP="00216A74">
            <w:pPr>
              <w:pStyle w:val="ListParagraph"/>
              <w:numPr>
                <w:ilvl w:val="0"/>
                <w:numId w:val="38"/>
              </w:numPr>
              <w:spacing w:after="0" w:line="240" w:lineRule="auto"/>
              <w:contextualSpacing w:val="0"/>
              <w:rPr>
                <w:rFonts w:ascii="Arial" w:hAnsi="Arial" w:cs="Arial"/>
                <w:bCs/>
                <w:sz w:val="24"/>
                <w:szCs w:val="24"/>
              </w:rPr>
            </w:pPr>
            <w:r w:rsidRPr="004E59C5">
              <w:rPr>
                <w:rFonts w:ascii="Arial" w:hAnsi="Arial" w:cs="Arial"/>
                <w:bCs/>
                <w:sz w:val="24"/>
                <w:szCs w:val="24"/>
              </w:rPr>
              <w:t xml:space="preserve">Increased productivity through dealing with referrals more efficiently </w:t>
            </w:r>
          </w:p>
          <w:p w:rsidR="00894764" w:rsidRPr="004E59C5" w:rsidRDefault="00894764" w:rsidP="00216A74">
            <w:pPr>
              <w:pStyle w:val="ListParagraph"/>
              <w:numPr>
                <w:ilvl w:val="0"/>
                <w:numId w:val="38"/>
              </w:numPr>
              <w:spacing w:after="0" w:line="240" w:lineRule="auto"/>
            </w:pPr>
            <w:r w:rsidRPr="004E59C5">
              <w:rPr>
                <w:rFonts w:ascii="Arial" w:hAnsi="Arial" w:cs="Arial"/>
                <w:bCs/>
                <w:sz w:val="24"/>
                <w:szCs w:val="24"/>
              </w:rPr>
              <w:t>Better support for the voluntary element of the scheme</w:t>
            </w:r>
          </w:p>
        </w:tc>
      </w:tr>
      <w:tr w:rsidR="00894764" w:rsidRPr="004E59C5" w:rsidTr="00216A74">
        <w:tc>
          <w:tcPr>
            <w:tcW w:w="2988" w:type="dxa"/>
            <w:shd w:val="clear" w:color="auto" w:fill="FFCC99"/>
          </w:tcPr>
          <w:p w:rsidR="00894764" w:rsidRPr="004E59C5" w:rsidRDefault="00894764" w:rsidP="00216A74">
            <w:r w:rsidRPr="004E59C5">
              <w:rPr>
                <w:b/>
              </w:rPr>
              <w:t>Organisation:</w:t>
            </w:r>
            <w:r w:rsidRPr="004E59C5">
              <w:t xml:space="preserve"> Safer Leeds</w:t>
            </w:r>
          </w:p>
        </w:tc>
        <w:tc>
          <w:tcPr>
            <w:tcW w:w="6582" w:type="dxa"/>
            <w:shd w:val="clear" w:color="auto" w:fill="FFCC99"/>
          </w:tcPr>
          <w:p w:rsidR="00894764" w:rsidRPr="004E59C5" w:rsidRDefault="00894764" w:rsidP="00216A74">
            <w:r w:rsidRPr="004E59C5">
              <w:rPr>
                <w:b/>
              </w:rPr>
              <w:t>Project:</w:t>
            </w:r>
            <w:r w:rsidRPr="004E59C5">
              <w:t xml:space="preserve"> Restorative Justice for Adults – Neighbourhood Resolution Panel Coordinator</w:t>
            </w:r>
          </w:p>
          <w:p w:rsidR="00894764" w:rsidRPr="004E59C5" w:rsidRDefault="00894764" w:rsidP="00216A74">
            <w:r w:rsidRPr="004E59C5">
              <w:rPr>
                <w:b/>
              </w:rPr>
              <w:t xml:space="preserve">Funding provided: </w:t>
            </w:r>
            <w:r w:rsidR="00336B3D" w:rsidRPr="004E59C5">
              <w:t>under £5</w:t>
            </w:r>
            <w:r w:rsidRPr="004E59C5">
              <w:t>0k</w:t>
            </w:r>
          </w:p>
        </w:tc>
      </w:tr>
      <w:tr w:rsidR="00894764" w:rsidRPr="004E59C5" w:rsidTr="00216A74">
        <w:tc>
          <w:tcPr>
            <w:tcW w:w="9570" w:type="dxa"/>
            <w:gridSpan w:val="2"/>
          </w:tcPr>
          <w:p w:rsidR="00894764" w:rsidRPr="004E59C5" w:rsidRDefault="00894764" w:rsidP="00216A74">
            <w:pPr>
              <w:rPr>
                <w:b/>
              </w:rPr>
            </w:pPr>
            <w:r w:rsidRPr="004E59C5">
              <w:rPr>
                <w:b/>
              </w:rPr>
              <w:t xml:space="preserve">Contact: </w:t>
            </w:r>
          </w:p>
          <w:p w:rsidR="00894764" w:rsidRPr="004E59C5" w:rsidRDefault="00894764" w:rsidP="00216A74">
            <w:r w:rsidRPr="004E59C5">
              <w:t>Chief Insp Matthew Davison, Safer Leeds, 2 Great George Street, Leeds. LS2 8BA</w:t>
            </w:r>
          </w:p>
          <w:p w:rsidR="00894764" w:rsidRPr="004E59C5" w:rsidRDefault="00894764" w:rsidP="00216A74">
            <w:r w:rsidRPr="004E59C5">
              <w:t xml:space="preserve">Tel: 0113 3950508 Email: </w:t>
            </w:r>
            <w:hyperlink r:id="rId18" w:history="1">
              <w:r w:rsidRPr="004E59C5">
                <w:rPr>
                  <w:rStyle w:val="Hyperlink"/>
                  <w:color w:val="auto"/>
                </w:rPr>
                <w:t>matthew.davison@westyorkshire.pnn.police.uk</w:t>
              </w:r>
            </w:hyperlink>
            <w:r w:rsidRPr="004E59C5">
              <w:t xml:space="preserve"> </w:t>
            </w:r>
          </w:p>
          <w:p w:rsidR="00894764" w:rsidRPr="004E59C5" w:rsidRDefault="00894764" w:rsidP="00216A74">
            <w:r w:rsidRPr="004E59C5">
              <w:t xml:space="preserve">Alternate: Lisa Raynor </w:t>
            </w:r>
            <w:hyperlink r:id="rId19" w:history="1">
              <w:r w:rsidRPr="004E59C5">
                <w:rPr>
                  <w:rStyle w:val="Hyperlink"/>
                  <w:color w:val="auto"/>
                </w:rPr>
                <w:t>lisa.raynor@westyorkshire.pnn.police.uk</w:t>
              </w:r>
            </w:hyperlink>
            <w:r w:rsidRPr="004E59C5">
              <w:t xml:space="preserve"> </w:t>
            </w:r>
          </w:p>
        </w:tc>
      </w:tr>
      <w:tr w:rsidR="00894764" w:rsidRPr="004E59C5" w:rsidTr="00216A74">
        <w:tc>
          <w:tcPr>
            <w:tcW w:w="9570" w:type="dxa"/>
            <w:gridSpan w:val="2"/>
            <w:tcBorders>
              <w:bottom w:val="single" w:sz="4" w:space="0" w:color="000000"/>
            </w:tcBorders>
          </w:tcPr>
          <w:p w:rsidR="00894764" w:rsidRPr="004E59C5" w:rsidRDefault="00894764" w:rsidP="00216A74">
            <w:pPr>
              <w:rPr>
                <w:b/>
              </w:rPr>
            </w:pPr>
            <w:r w:rsidRPr="004E59C5">
              <w:rPr>
                <w:b/>
              </w:rPr>
              <w:lastRenderedPageBreak/>
              <w:t>Summary:</w:t>
            </w:r>
          </w:p>
          <w:p w:rsidR="00894764" w:rsidRPr="004E59C5" w:rsidRDefault="00894764" w:rsidP="00216A74">
            <w:r w:rsidRPr="004E59C5">
              <w:t>The funding was used to appoint a dedicated Neighbourhood Resolution Panel (NRP) Co-</w:t>
            </w:r>
            <w:r w:rsidR="00181548" w:rsidRPr="004E59C5">
              <w:t xml:space="preserve">ordinator who </w:t>
            </w:r>
            <w:r w:rsidRPr="004E59C5">
              <w:t>champion</w:t>
            </w:r>
            <w:r w:rsidR="00181548" w:rsidRPr="004E59C5">
              <w:t>s</w:t>
            </w:r>
            <w:r w:rsidRPr="004E59C5">
              <w:t xml:space="preserve"> neighbourhood restorative justice. S/he:</w:t>
            </w:r>
          </w:p>
          <w:p w:rsidR="00894764" w:rsidRPr="004E59C5" w:rsidRDefault="00894764" w:rsidP="00216A74">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Develops panels involving local residents and third sector</w:t>
            </w:r>
          </w:p>
          <w:p w:rsidR="00894764" w:rsidRPr="004E59C5" w:rsidRDefault="00894764" w:rsidP="00216A74">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 xml:space="preserve">Ensures referrals are appropriate </w:t>
            </w:r>
          </w:p>
          <w:p w:rsidR="00894764" w:rsidRPr="004E59C5" w:rsidRDefault="00894764" w:rsidP="00216A74">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Carries out in depth risk assessments in respect of potential cases</w:t>
            </w:r>
          </w:p>
          <w:p w:rsidR="00894764" w:rsidRPr="004E59C5" w:rsidRDefault="00894764" w:rsidP="00216A74">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Allocates cases to workers from a range of providers ]</w:t>
            </w:r>
          </w:p>
          <w:p w:rsidR="00894764" w:rsidRPr="004E59C5" w:rsidRDefault="00894764" w:rsidP="00216A74">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Trains front line staff</w:t>
            </w:r>
          </w:p>
          <w:p w:rsidR="00894764" w:rsidRPr="004E59C5" w:rsidRDefault="00894764" w:rsidP="00216A74">
            <w:pPr>
              <w:numPr>
                <w:ilvl w:val="0"/>
                <w:numId w:val="38"/>
              </w:numPr>
            </w:pPr>
            <w:r w:rsidRPr="004E59C5">
              <w:t>Markets the benefits of NRP to stakeholders, front line staff and partners</w:t>
            </w:r>
          </w:p>
        </w:tc>
      </w:tr>
      <w:tr w:rsidR="00894764" w:rsidRPr="004E59C5" w:rsidTr="00216A74">
        <w:tc>
          <w:tcPr>
            <w:tcW w:w="2988" w:type="dxa"/>
            <w:shd w:val="clear" w:color="auto" w:fill="FFCC99"/>
          </w:tcPr>
          <w:p w:rsidR="00894764" w:rsidRPr="004E59C5" w:rsidRDefault="00894764" w:rsidP="00216A74">
            <w:r w:rsidRPr="004E59C5">
              <w:rPr>
                <w:b/>
              </w:rPr>
              <w:t>Organisation:</w:t>
            </w:r>
            <w:r w:rsidRPr="004E59C5">
              <w:t xml:space="preserve"> Wakefield CSP</w:t>
            </w:r>
          </w:p>
        </w:tc>
        <w:tc>
          <w:tcPr>
            <w:tcW w:w="6582" w:type="dxa"/>
            <w:shd w:val="clear" w:color="auto" w:fill="FFCC99"/>
          </w:tcPr>
          <w:p w:rsidR="00894764" w:rsidRPr="004E59C5" w:rsidRDefault="00894764" w:rsidP="00216A74">
            <w:r w:rsidRPr="004E59C5">
              <w:rPr>
                <w:b/>
              </w:rPr>
              <w:t>Project:</w:t>
            </w:r>
            <w:r w:rsidRPr="004E59C5">
              <w:t xml:space="preserve"> Neighbourhood Resolution Panel</w:t>
            </w:r>
          </w:p>
          <w:p w:rsidR="009D6F88" w:rsidRPr="004E59C5" w:rsidRDefault="009D6F88" w:rsidP="00216A74">
            <w:r w:rsidRPr="004E59C5">
              <w:rPr>
                <w:b/>
              </w:rPr>
              <w:t>Funding provided:</w:t>
            </w:r>
            <w:r w:rsidRPr="004E59C5">
              <w:t xml:space="preserve"> under £75k</w:t>
            </w:r>
          </w:p>
        </w:tc>
      </w:tr>
      <w:tr w:rsidR="00894764" w:rsidRPr="004E59C5" w:rsidTr="00216A74">
        <w:tc>
          <w:tcPr>
            <w:tcW w:w="9570" w:type="dxa"/>
            <w:gridSpan w:val="2"/>
          </w:tcPr>
          <w:p w:rsidR="00894764" w:rsidRPr="004E59C5" w:rsidRDefault="00181548" w:rsidP="00216A74">
            <w:r w:rsidRPr="004E59C5">
              <w:rPr>
                <w:b/>
              </w:rPr>
              <w:t>Contact</w:t>
            </w:r>
            <w:r w:rsidR="00894764" w:rsidRPr="004E59C5">
              <w:rPr>
                <w:b/>
              </w:rPr>
              <w:t>:</w:t>
            </w:r>
            <w:r w:rsidR="00894764" w:rsidRPr="004E59C5">
              <w:t xml:space="preserve"> </w:t>
            </w:r>
            <w:r w:rsidR="009D6F88" w:rsidRPr="004E59C5">
              <w:t xml:space="preserve">Jez Mitchell Public Health Principal (Partnership Commissioning) Wakefield Council </w:t>
            </w:r>
            <w:hyperlink r:id="rId20" w:history="1">
              <w:r w:rsidR="00894764" w:rsidRPr="004E59C5">
                <w:rPr>
                  <w:rStyle w:val="Hyperlink"/>
                  <w:color w:val="auto"/>
                </w:rPr>
                <w:t>jezmitchell@wakefield.gov.uk</w:t>
              </w:r>
            </w:hyperlink>
            <w:r w:rsidR="00894764" w:rsidRPr="004E59C5">
              <w:t xml:space="preserve"> tel 01924 302000  </w:t>
            </w:r>
          </w:p>
          <w:p w:rsidR="00894764" w:rsidRPr="004E59C5" w:rsidRDefault="00894764" w:rsidP="00216A74">
            <w:r w:rsidRPr="004E59C5">
              <w:t xml:space="preserve">Initial queries should be to: Eamonn Mohans </w:t>
            </w:r>
            <w:hyperlink r:id="rId21" w:history="1">
              <w:r w:rsidRPr="004E59C5">
                <w:rPr>
                  <w:rStyle w:val="Hyperlink"/>
                  <w:color w:val="auto"/>
                </w:rPr>
                <w:t>emohans@wakefield.gov.uk</w:t>
              </w:r>
            </w:hyperlink>
            <w:r w:rsidRPr="004E59C5">
              <w:t xml:space="preserve"> 01924 304193</w:t>
            </w:r>
          </w:p>
          <w:p w:rsidR="00894764" w:rsidRPr="004E59C5" w:rsidRDefault="00894764" w:rsidP="00216A74">
            <w:r w:rsidRPr="004E59C5">
              <w:t xml:space="preserve"> </w:t>
            </w:r>
          </w:p>
        </w:tc>
      </w:tr>
      <w:tr w:rsidR="00894764" w:rsidRPr="004E59C5" w:rsidTr="00216A74">
        <w:tc>
          <w:tcPr>
            <w:tcW w:w="9570" w:type="dxa"/>
            <w:gridSpan w:val="2"/>
            <w:tcBorders>
              <w:bottom w:val="single" w:sz="4" w:space="0" w:color="000000"/>
            </w:tcBorders>
          </w:tcPr>
          <w:p w:rsidR="00894764" w:rsidRPr="004E59C5" w:rsidRDefault="00894764" w:rsidP="00216A74">
            <w:pPr>
              <w:rPr>
                <w:b/>
              </w:rPr>
            </w:pPr>
            <w:r w:rsidRPr="004E59C5">
              <w:rPr>
                <w:b/>
              </w:rPr>
              <w:t xml:space="preserve">Summary: </w:t>
            </w:r>
          </w:p>
          <w:p w:rsidR="00894764" w:rsidRPr="004E59C5" w:rsidRDefault="00894764" w:rsidP="00216A74">
            <w:r w:rsidRPr="004E59C5">
              <w:t xml:space="preserve">As part of the victims’ strategy for Wakefield is to establish a restorative justice programme to ensure where possible offenders face up to the impact of their offending and the harm they have done to victims. </w:t>
            </w:r>
          </w:p>
          <w:p w:rsidR="00894764" w:rsidRPr="004E59C5" w:rsidRDefault="00181548" w:rsidP="00216A74">
            <w:r w:rsidRPr="004E59C5">
              <w:t xml:space="preserve">The </w:t>
            </w:r>
            <w:r w:rsidR="00894764" w:rsidRPr="004E59C5">
              <w:t>Neighbo</w:t>
            </w:r>
            <w:r w:rsidRPr="004E59C5">
              <w:t xml:space="preserve">urhood Resolutions Panel </w:t>
            </w:r>
            <w:r w:rsidR="00894764" w:rsidRPr="004E59C5">
              <w:t>gain</w:t>
            </w:r>
            <w:r w:rsidRPr="004E59C5">
              <w:t>s</w:t>
            </w:r>
            <w:r w:rsidR="00894764" w:rsidRPr="004E59C5">
              <w:t xml:space="preserve"> evidence and learning towards developing RJ and the provision of neighbourhood resolution panels to include adults with staff who have appropriate experience and training. We have a </w:t>
            </w:r>
            <w:r w:rsidR="00C27F97" w:rsidRPr="004E59C5">
              <w:t>well-established</w:t>
            </w:r>
            <w:r w:rsidR="00894764" w:rsidRPr="004E59C5">
              <w:t xml:space="preserve"> model for young people which we will apply to provide an all age range service to include adults. </w:t>
            </w:r>
          </w:p>
          <w:p w:rsidR="00894764" w:rsidRPr="004E59C5" w:rsidRDefault="00894764" w:rsidP="00216A74">
            <w:r w:rsidRPr="004E59C5">
              <w:t xml:space="preserve">This project is linked to the Wakefield Liaison and Diversion Project. </w:t>
            </w:r>
          </w:p>
          <w:p w:rsidR="00894764" w:rsidRPr="004E59C5" w:rsidRDefault="00894764" w:rsidP="00216A74"/>
        </w:tc>
      </w:tr>
    </w:tbl>
    <w:p w:rsidR="00894764" w:rsidRPr="004E59C5" w:rsidRDefault="00894764" w:rsidP="00894764"/>
    <w:p w:rsidR="00894764" w:rsidRPr="004E59C5" w:rsidRDefault="00894764" w:rsidP="00603F69">
      <w:pPr>
        <w:rPr>
          <w:b/>
        </w:rPr>
      </w:pPr>
    </w:p>
    <w:p w:rsidR="00894764" w:rsidRPr="004E59C5" w:rsidRDefault="00894764" w:rsidP="00603F69">
      <w:pPr>
        <w:rPr>
          <w:b/>
        </w:rPr>
      </w:pPr>
    </w:p>
    <w:p w:rsidR="00603F69" w:rsidRPr="004E59C5" w:rsidRDefault="00603F69" w:rsidP="00603F69">
      <w:pPr>
        <w:rPr>
          <w:b/>
        </w:rPr>
      </w:pPr>
      <w:r w:rsidRPr="004E59C5">
        <w:rPr>
          <w:b/>
        </w:rPr>
        <w:t>Restorative Justice</w:t>
      </w:r>
    </w:p>
    <w:p w:rsidR="007D1E0F" w:rsidRPr="004E59C5" w:rsidRDefault="007D1E0F" w:rsidP="00603F69">
      <w:pPr>
        <w:rPr>
          <w:b/>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582"/>
      </w:tblGrid>
      <w:tr w:rsidR="00603F69" w:rsidRPr="004E59C5" w:rsidTr="007D1E0F">
        <w:tc>
          <w:tcPr>
            <w:tcW w:w="2988" w:type="dxa"/>
            <w:tcBorders>
              <w:top w:val="single" w:sz="4" w:space="0" w:color="000000"/>
              <w:left w:val="single" w:sz="4" w:space="0" w:color="000000"/>
              <w:bottom w:val="single" w:sz="4" w:space="0" w:color="000000"/>
              <w:right w:val="single" w:sz="4" w:space="0" w:color="000000"/>
            </w:tcBorders>
            <w:shd w:val="clear" w:color="auto" w:fill="FFCC99"/>
          </w:tcPr>
          <w:p w:rsidR="00603F69" w:rsidRPr="004E59C5" w:rsidRDefault="00603F69" w:rsidP="007D1E0F">
            <w:pPr>
              <w:rPr>
                <w:b/>
              </w:rPr>
            </w:pPr>
            <w:r w:rsidRPr="004E59C5">
              <w:rPr>
                <w:b/>
              </w:rPr>
              <w:t>Organisation: Remedi</w:t>
            </w:r>
          </w:p>
        </w:tc>
        <w:tc>
          <w:tcPr>
            <w:tcW w:w="6582" w:type="dxa"/>
            <w:tcBorders>
              <w:top w:val="single" w:sz="4" w:space="0" w:color="000000"/>
              <w:left w:val="single" w:sz="4" w:space="0" w:color="000000"/>
              <w:bottom w:val="single" w:sz="4" w:space="0" w:color="000000"/>
              <w:right w:val="single" w:sz="4" w:space="0" w:color="000000"/>
            </w:tcBorders>
            <w:shd w:val="clear" w:color="auto" w:fill="FFCC99"/>
          </w:tcPr>
          <w:p w:rsidR="00603F69" w:rsidRPr="004E59C5" w:rsidRDefault="00603F69" w:rsidP="007D1E0F">
            <w:pPr>
              <w:rPr>
                <w:b/>
              </w:rPr>
            </w:pPr>
            <w:r w:rsidRPr="004E59C5">
              <w:rPr>
                <w:b/>
              </w:rPr>
              <w:t>Project: Restorative Justice in West Yorkshire</w:t>
            </w:r>
          </w:p>
          <w:p w:rsidR="007D1E0F" w:rsidRPr="004E59C5" w:rsidRDefault="007D1E0F" w:rsidP="007D1E0F">
            <w:pPr>
              <w:rPr>
                <w:b/>
              </w:rPr>
            </w:pPr>
            <w:r w:rsidRPr="004E59C5">
              <w:rPr>
                <w:b/>
              </w:rPr>
              <w:t xml:space="preserve">Funding provided: </w:t>
            </w:r>
            <w:r w:rsidRPr="004E59C5">
              <w:t>£100k or above</w:t>
            </w:r>
          </w:p>
        </w:tc>
      </w:tr>
      <w:tr w:rsidR="00603F69" w:rsidRPr="004E59C5" w:rsidTr="007D1E0F">
        <w:tc>
          <w:tcPr>
            <w:tcW w:w="9570" w:type="dxa"/>
            <w:gridSpan w:val="2"/>
          </w:tcPr>
          <w:p w:rsidR="00603F69" w:rsidRPr="004E59C5" w:rsidRDefault="00603F69" w:rsidP="007D1E0F">
            <w:pPr>
              <w:rPr>
                <w:b/>
              </w:rPr>
            </w:pPr>
            <w:r w:rsidRPr="004E59C5">
              <w:rPr>
                <w:b/>
              </w:rPr>
              <w:t xml:space="preserve">Contact : </w:t>
            </w:r>
          </w:p>
          <w:p w:rsidR="00603F69" w:rsidRPr="004E59C5" w:rsidRDefault="00603F69" w:rsidP="007D1E0F">
            <w:r w:rsidRPr="004E59C5">
              <w:t xml:space="preserve"> Steve Jones, Director, Remedi, The Circle, 33 Rockingham Lane, Sheffield. S1 4FW</w:t>
            </w:r>
          </w:p>
          <w:p w:rsidR="00603F69" w:rsidRPr="004E59C5" w:rsidRDefault="00603F69" w:rsidP="007D1E0F">
            <w:r w:rsidRPr="004E59C5">
              <w:t xml:space="preserve"> Tel: 0114 2536669 Email: steve.jones@remediuk.org</w:t>
            </w:r>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t>Summary:</w:t>
            </w:r>
          </w:p>
          <w:p w:rsidR="007D1E0F" w:rsidRPr="004E59C5" w:rsidRDefault="007D1E0F" w:rsidP="007D1E0F">
            <w:pPr>
              <w:rPr>
                <w:b/>
              </w:rPr>
            </w:pPr>
          </w:p>
          <w:p w:rsidR="00603F69" w:rsidRPr="004E59C5" w:rsidRDefault="00603F69" w:rsidP="007D1E0F">
            <w:pPr>
              <w:autoSpaceDE w:val="0"/>
              <w:autoSpaceDN w:val="0"/>
              <w:adjustRightInd w:val="0"/>
              <w:rPr>
                <w:rFonts w:cs="HelveticaNeue-Light"/>
              </w:rPr>
            </w:pPr>
            <w:r w:rsidRPr="004E59C5">
              <w:rPr>
                <w:rFonts w:cs="HelveticaNeue-Light"/>
              </w:rPr>
              <w:t xml:space="preserve">The funding </w:t>
            </w:r>
            <w:r w:rsidR="00C27F97" w:rsidRPr="004E59C5">
              <w:rPr>
                <w:rFonts w:cs="HelveticaNeue-Light"/>
              </w:rPr>
              <w:t>was used</w:t>
            </w:r>
            <w:r w:rsidRPr="004E59C5">
              <w:rPr>
                <w:rFonts w:cs="HelveticaNeue-Light"/>
              </w:rPr>
              <w:t xml:space="preserve"> to enable Remedi to support a staged/structured approach to developing restorative services across the County. The primary aim in doing so is to accurately reflect existing practice and to ensure clear communication of the longer term ‘vision’ for restorative justice in the county.</w:t>
            </w:r>
          </w:p>
          <w:p w:rsidR="00603F69" w:rsidRPr="004E59C5" w:rsidRDefault="00603F69" w:rsidP="007D1E0F">
            <w:pPr>
              <w:autoSpaceDE w:val="0"/>
              <w:autoSpaceDN w:val="0"/>
              <w:adjustRightInd w:val="0"/>
              <w:rPr>
                <w:rFonts w:cs="HelveticaNeue-Light"/>
              </w:rPr>
            </w:pPr>
            <w:r w:rsidRPr="004E59C5">
              <w:rPr>
                <w:rFonts w:cs="HelveticaNeue-Light"/>
              </w:rPr>
              <w:t xml:space="preserve">To do this Remedi </w:t>
            </w:r>
            <w:r w:rsidR="007D1E0F" w:rsidRPr="004E59C5">
              <w:rPr>
                <w:rFonts w:cs="HelveticaNeue-Light"/>
              </w:rPr>
              <w:t>took</w:t>
            </w:r>
            <w:r w:rsidRPr="004E59C5">
              <w:rPr>
                <w:rFonts w:cs="HelveticaNeue-Light"/>
              </w:rPr>
              <w:t xml:space="preserve"> the following three stage approach-</w:t>
            </w:r>
          </w:p>
          <w:p w:rsidR="00603F69" w:rsidRPr="004E59C5" w:rsidRDefault="00C27F97" w:rsidP="007D1E0F">
            <w:pPr>
              <w:autoSpaceDE w:val="0"/>
              <w:autoSpaceDN w:val="0"/>
              <w:adjustRightInd w:val="0"/>
              <w:rPr>
                <w:rFonts w:cs="HelveticaNeue-Light"/>
              </w:rPr>
            </w:pPr>
            <w:r w:rsidRPr="004E59C5">
              <w:rPr>
                <w:rFonts w:cs="HelveticaNeue-Light"/>
              </w:rPr>
              <w:t>1. Mapping</w:t>
            </w:r>
            <w:r w:rsidR="00603F69" w:rsidRPr="004E59C5">
              <w:rPr>
                <w:rFonts w:cs="HelveticaNeue-Light"/>
              </w:rPr>
              <w:t xml:space="preserve"> and assessment of current Restorative practices within the County.</w:t>
            </w:r>
          </w:p>
          <w:p w:rsidR="00603F69" w:rsidRPr="004E59C5" w:rsidRDefault="00603F69" w:rsidP="007D1E0F">
            <w:pPr>
              <w:autoSpaceDE w:val="0"/>
              <w:autoSpaceDN w:val="0"/>
              <w:adjustRightInd w:val="0"/>
              <w:rPr>
                <w:rFonts w:cs="HelveticaNeue-Light"/>
              </w:rPr>
            </w:pPr>
            <w:r w:rsidRPr="004E59C5">
              <w:rPr>
                <w:rFonts w:cs="HelveticaNeue-Light"/>
              </w:rPr>
              <w:t>2.Restorative Practice briefing/awareness raising events with key partners (statutory and none statutory) across</w:t>
            </w:r>
          </w:p>
          <w:p w:rsidR="00603F69" w:rsidRPr="004E59C5" w:rsidRDefault="00603F69" w:rsidP="007D1E0F">
            <w:pPr>
              <w:autoSpaceDE w:val="0"/>
              <w:autoSpaceDN w:val="0"/>
              <w:adjustRightInd w:val="0"/>
              <w:rPr>
                <w:rFonts w:cs="HelveticaNeue-Light"/>
              </w:rPr>
            </w:pPr>
            <w:r w:rsidRPr="004E59C5">
              <w:rPr>
                <w:rFonts w:cs="HelveticaNeue-Light"/>
              </w:rPr>
              <w:t>the county</w:t>
            </w:r>
          </w:p>
          <w:p w:rsidR="00603F69" w:rsidRPr="004E59C5" w:rsidRDefault="00C27F97" w:rsidP="007D1E0F">
            <w:pPr>
              <w:autoSpaceDE w:val="0"/>
              <w:autoSpaceDN w:val="0"/>
              <w:adjustRightInd w:val="0"/>
              <w:rPr>
                <w:rFonts w:cs="HelveticaNeue-Light"/>
              </w:rPr>
            </w:pPr>
            <w:r w:rsidRPr="004E59C5">
              <w:rPr>
                <w:rFonts w:cs="HelveticaNeue-Light"/>
              </w:rPr>
              <w:t>3. Restorative</w:t>
            </w:r>
            <w:r w:rsidR="00603F69" w:rsidRPr="004E59C5">
              <w:rPr>
                <w:rFonts w:cs="HelveticaNeue-Light"/>
              </w:rPr>
              <w:t xml:space="preserve"> Skills training in order to build capacity in those areas (geographic and thematic) in which there is an identified gap (identified via the two stages outlined </w:t>
            </w:r>
            <w:r w:rsidR="00603F69" w:rsidRPr="004E59C5">
              <w:rPr>
                <w:rFonts w:cs="HelveticaNeue-Light"/>
              </w:rPr>
              <w:lastRenderedPageBreak/>
              <w:t>above).</w:t>
            </w:r>
          </w:p>
          <w:p w:rsidR="007D1E0F" w:rsidRPr="004E59C5" w:rsidRDefault="007D1E0F" w:rsidP="007D1E0F">
            <w:pPr>
              <w:autoSpaceDE w:val="0"/>
              <w:autoSpaceDN w:val="0"/>
              <w:adjustRightInd w:val="0"/>
              <w:rPr>
                <w:rFonts w:cs="HelveticaNeue-Light"/>
              </w:rPr>
            </w:pPr>
          </w:p>
        </w:tc>
      </w:tr>
      <w:tr w:rsidR="00603F69" w:rsidRPr="004E59C5" w:rsidTr="007D1E0F">
        <w:tc>
          <w:tcPr>
            <w:tcW w:w="2988" w:type="dxa"/>
            <w:shd w:val="clear" w:color="auto" w:fill="FFCC99"/>
          </w:tcPr>
          <w:p w:rsidR="00603F69" w:rsidRPr="004E59C5" w:rsidRDefault="00603F69" w:rsidP="007D1E0F">
            <w:r w:rsidRPr="004E59C5">
              <w:rPr>
                <w:b/>
              </w:rPr>
              <w:lastRenderedPageBreak/>
              <w:t>Organisation:</w:t>
            </w:r>
            <w:r w:rsidRPr="004E59C5">
              <w:t xml:space="preserve"> Bradford CSP</w:t>
            </w:r>
          </w:p>
        </w:tc>
        <w:tc>
          <w:tcPr>
            <w:tcW w:w="6582" w:type="dxa"/>
            <w:shd w:val="clear" w:color="auto" w:fill="FFCC99"/>
          </w:tcPr>
          <w:p w:rsidR="00603F69" w:rsidRPr="004E59C5" w:rsidRDefault="00603F69" w:rsidP="007D1E0F">
            <w:r w:rsidRPr="004E59C5">
              <w:rPr>
                <w:b/>
              </w:rPr>
              <w:t>Project:</w:t>
            </w:r>
            <w:r w:rsidRPr="004E59C5">
              <w:t xml:space="preserve"> Supporting Victims through Restorative Approaches </w:t>
            </w:r>
          </w:p>
          <w:p w:rsidR="007D1E0F" w:rsidRPr="004E59C5" w:rsidRDefault="007D1E0F" w:rsidP="007D1E0F">
            <w:pPr>
              <w:rPr>
                <w:b/>
              </w:rPr>
            </w:pPr>
            <w:r w:rsidRPr="004E59C5">
              <w:rPr>
                <w:b/>
              </w:rPr>
              <w:t xml:space="preserve">Funding provided: </w:t>
            </w:r>
            <w:r w:rsidRPr="004E59C5">
              <w:t>£100k or above</w:t>
            </w:r>
          </w:p>
        </w:tc>
      </w:tr>
      <w:tr w:rsidR="00603F69" w:rsidRPr="004E59C5" w:rsidTr="007D1E0F">
        <w:tc>
          <w:tcPr>
            <w:tcW w:w="9570" w:type="dxa"/>
            <w:gridSpan w:val="2"/>
          </w:tcPr>
          <w:p w:rsidR="00603F69" w:rsidRPr="004E59C5" w:rsidRDefault="00603F69" w:rsidP="007D1E0F">
            <w:pPr>
              <w:rPr>
                <w:b/>
              </w:rPr>
            </w:pPr>
            <w:r w:rsidRPr="004E59C5">
              <w:rPr>
                <w:b/>
              </w:rPr>
              <w:t xml:space="preserve">Contact: </w:t>
            </w:r>
          </w:p>
          <w:p w:rsidR="00603F69" w:rsidRPr="004E59C5" w:rsidRDefault="00603F69" w:rsidP="007D1E0F">
            <w:r w:rsidRPr="004E59C5">
              <w:t>Rebecca Trueman, Safer Communities Delivery Co-ordinator, Neighbourhood and Customer Services, Bradford Council</w:t>
            </w:r>
          </w:p>
          <w:p w:rsidR="00603F69" w:rsidRPr="004E59C5" w:rsidRDefault="007D1E0F" w:rsidP="007D1E0F">
            <w:r w:rsidRPr="004E59C5">
              <w:t xml:space="preserve">Tel: 01274 431364 </w:t>
            </w:r>
            <w:r w:rsidR="00603F69" w:rsidRPr="004E59C5">
              <w:t>Email: Rebecca.trueman@bradford.gov.uk</w:t>
            </w:r>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t>Summary:</w:t>
            </w:r>
          </w:p>
          <w:p w:rsidR="007D1E0F" w:rsidRPr="004E59C5" w:rsidRDefault="007D1E0F" w:rsidP="007D1E0F">
            <w:r w:rsidRPr="004E59C5">
              <w:t xml:space="preserve">The funding was </w:t>
            </w:r>
            <w:r w:rsidR="00603F69" w:rsidRPr="004E59C5">
              <w:t xml:space="preserve">used to create a Restorative </w:t>
            </w:r>
            <w:r w:rsidRPr="004E59C5">
              <w:t xml:space="preserve">Justice Service Unit which </w:t>
            </w:r>
            <w:r w:rsidR="00603F69" w:rsidRPr="004E59C5">
              <w:t>sit</w:t>
            </w:r>
            <w:r w:rsidRPr="004E59C5">
              <w:t>s</w:t>
            </w:r>
            <w:r w:rsidR="00603F69" w:rsidRPr="004E59C5">
              <w:t xml:space="preserve"> within the new Bradford Safer Neighbourhood Support Hub, supported by 6 co-located Safer Neighbourhood Teams. The new</w:t>
            </w:r>
            <w:r w:rsidRPr="004E59C5">
              <w:t xml:space="preserve"> structures and alignments </w:t>
            </w:r>
            <w:r w:rsidR="00603F69" w:rsidRPr="004E59C5">
              <w:t xml:space="preserve">provide seamless pathways for victims and restorative justice </w:t>
            </w:r>
            <w:r w:rsidRPr="004E59C5">
              <w:t>interventions. The RJ unit:</w:t>
            </w:r>
          </w:p>
          <w:p w:rsidR="00603F69" w:rsidRPr="004E59C5" w:rsidRDefault="00603F69" w:rsidP="00603F69">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Provide</w:t>
            </w:r>
            <w:r w:rsidR="007D1E0F" w:rsidRPr="004E59C5">
              <w:rPr>
                <w:rFonts w:ascii="Arial" w:hAnsi="Arial" w:cs="Arial"/>
                <w:sz w:val="24"/>
                <w:szCs w:val="24"/>
              </w:rPr>
              <w:t>s</w:t>
            </w:r>
            <w:r w:rsidRPr="004E59C5">
              <w:rPr>
                <w:rFonts w:ascii="Arial" w:hAnsi="Arial" w:cs="Arial"/>
                <w:sz w:val="24"/>
                <w:szCs w:val="24"/>
              </w:rPr>
              <w:t xml:space="preserve"> a single point of contact for all services and victims for RJ </w:t>
            </w:r>
            <w:r w:rsidR="00C27F97" w:rsidRPr="004E59C5">
              <w:rPr>
                <w:rFonts w:ascii="Arial" w:hAnsi="Arial" w:cs="Arial"/>
                <w:sz w:val="24"/>
                <w:szCs w:val="24"/>
              </w:rPr>
              <w:t>interventions</w:t>
            </w:r>
          </w:p>
          <w:p w:rsidR="00603F69" w:rsidRPr="004E59C5" w:rsidRDefault="00603F69" w:rsidP="00603F69">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Address</w:t>
            </w:r>
            <w:r w:rsidR="007D1E0F" w:rsidRPr="004E59C5">
              <w:rPr>
                <w:rFonts w:ascii="Arial" w:hAnsi="Arial" w:cs="Arial"/>
                <w:sz w:val="24"/>
                <w:szCs w:val="24"/>
              </w:rPr>
              <w:t>es</w:t>
            </w:r>
            <w:r w:rsidRPr="004E59C5">
              <w:rPr>
                <w:rFonts w:ascii="Arial" w:hAnsi="Arial" w:cs="Arial"/>
                <w:sz w:val="24"/>
                <w:szCs w:val="24"/>
              </w:rPr>
              <w:t xml:space="preserve"> gaps where RJ is not being offered to victims</w:t>
            </w:r>
          </w:p>
          <w:p w:rsidR="00603F69" w:rsidRPr="004E59C5" w:rsidRDefault="00603F69" w:rsidP="00603F69">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Recruit</w:t>
            </w:r>
            <w:r w:rsidR="007D1E0F" w:rsidRPr="004E59C5">
              <w:rPr>
                <w:rFonts w:ascii="Arial" w:hAnsi="Arial" w:cs="Arial"/>
                <w:sz w:val="24"/>
                <w:szCs w:val="24"/>
              </w:rPr>
              <w:t>s</w:t>
            </w:r>
            <w:r w:rsidRPr="004E59C5">
              <w:rPr>
                <w:rFonts w:ascii="Arial" w:hAnsi="Arial" w:cs="Arial"/>
                <w:sz w:val="24"/>
                <w:szCs w:val="24"/>
              </w:rPr>
              <w:t xml:space="preserve"> and train volunteers (including young people) to deliver quality RJ interventions</w:t>
            </w:r>
          </w:p>
          <w:p w:rsidR="00603F69" w:rsidRPr="004E59C5" w:rsidRDefault="00603F69" w:rsidP="00603F69">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Create</w:t>
            </w:r>
            <w:r w:rsidR="007D1E0F" w:rsidRPr="004E59C5">
              <w:rPr>
                <w:rFonts w:ascii="Arial" w:hAnsi="Arial" w:cs="Arial"/>
                <w:sz w:val="24"/>
                <w:szCs w:val="24"/>
              </w:rPr>
              <w:t>s</w:t>
            </w:r>
            <w:r w:rsidRPr="004E59C5">
              <w:rPr>
                <w:rFonts w:ascii="Arial" w:hAnsi="Arial" w:cs="Arial"/>
                <w:sz w:val="24"/>
                <w:szCs w:val="24"/>
              </w:rPr>
              <w:t xml:space="preserve"> additional RJ capacity in key services, e.g. GPs, Schools, Youth Service, Courts</w:t>
            </w:r>
          </w:p>
          <w:p w:rsidR="00603F69" w:rsidRPr="004E59C5" w:rsidRDefault="00603F69" w:rsidP="00603F69">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Develop</w:t>
            </w:r>
            <w:r w:rsidR="007D1E0F" w:rsidRPr="004E59C5">
              <w:rPr>
                <w:rFonts w:ascii="Arial" w:hAnsi="Arial" w:cs="Arial"/>
                <w:sz w:val="24"/>
                <w:szCs w:val="24"/>
              </w:rPr>
              <w:t>s</w:t>
            </w:r>
            <w:r w:rsidRPr="004E59C5">
              <w:rPr>
                <w:rFonts w:ascii="Arial" w:hAnsi="Arial" w:cs="Arial"/>
                <w:sz w:val="24"/>
                <w:szCs w:val="24"/>
              </w:rPr>
              <w:t xml:space="preserve"> new innovative RJ responses, especially to anti-social behaviour</w:t>
            </w:r>
          </w:p>
          <w:p w:rsidR="00603F69" w:rsidRPr="004E59C5" w:rsidRDefault="00603F69" w:rsidP="00603F69">
            <w:pPr>
              <w:pStyle w:val="ListParagraph"/>
              <w:numPr>
                <w:ilvl w:val="0"/>
                <w:numId w:val="38"/>
              </w:numPr>
              <w:spacing w:after="0" w:line="240" w:lineRule="auto"/>
              <w:rPr>
                <w:rFonts w:ascii="Arial" w:hAnsi="Arial" w:cs="Arial"/>
                <w:sz w:val="24"/>
                <w:szCs w:val="24"/>
              </w:rPr>
            </w:pPr>
            <w:r w:rsidRPr="004E59C5">
              <w:rPr>
                <w:rFonts w:ascii="Arial" w:hAnsi="Arial" w:cs="Arial"/>
                <w:sz w:val="24"/>
                <w:szCs w:val="24"/>
              </w:rPr>
              <w:t>Scrutinise</w:t>
            </w:r>
            <w:r w:rsidR="007D1E0F" w:rsidRPr="004E59C5">
              <w:rPr>
                <w:rFonts w:ascii="Arial" w:hAnsi="Arial" w:cs="Arial"/>
                <w:sz w:val="24"/>
                <w:szCs w:val="24"/>
              </w:rPr>
              <w:t>s</w:t>
            </w:r>
            <w:r w:rsidRPr="004E59C5">
              <w:rPr>
                <w:rFonts w:ascii="Arial" w:hAnsi="Arial" w:cs="Arial"/>
                <w:sz w:val="24"/>
                <w:szCs w:val="24"/>
              </w:rPr>
              <w:t xml:space="preserve"> the practice of RJ across all services </w:t>
            </w:r>
          </w:p>
          <w:p w:rsidR="00603F69" w:rsidRPr="004E59C5" w:rsidRDefault="00603F69" w:rsidP="00603F69">
            <w:pPr>
              <w:numPr>
                <w:ilvl w:val="0"/>
                <w:numId w:val="38"/>
              </w:numPr>
            </w:pPr>
            <w:r w:rsidRPr="004E59C5">
              <w:t>Achieve</w:t>
            </w:r>
            <w:r w:rsidR="007D1E0F" w:rsidRPr="004E59C5">
              <w:t>s</w:t>
            </w:r>
            <w:r w:rsidRPr="004E59C5">
              <w:t xml:space="preserve"> a quality mark for all services</w:t>
            </w:r>
          </w:p>
        </w:tc>
      </w:tr>
      <w:tr w:rsidR="00603F69" w:rsidRPr="004E59C5" w:rsidTr="007D1E0F">
        <w:tc>
          <w:tcPr>
            <w:tcW w:w="2988" w:type="dxa"/>
            <w:shd w:val="clear" w:color="auto" w:fill="FFCC99"/>
          </w:tcPr>
          <w:p w:rsidR="00603F69" w:rsidRPr="004E59C5" w:rsidRDefault="00603F69" w:rsidP="007D1E0F">
            <w:r w:rsidRPr="004E59C5">
              <w:rPr>
                <w:b/>
              </w:rPr>
              <w:t>Organisation:</w:t>
            </w:r>
            <w:r w:rsidRPr="004E59C5">
              <w:t xml:space="preserve"> Victim Support</w:t>
            </w:r>
          </w:p>
        </w:tc>
        <w:tc>
          <w:tcPr>
            <w:tcW w:w="6582" w:type="dxa"/>
            <w:shd w:val="clear" w:color="auto" w:fill="FFCC99"/>
          </w:tcPr>
          <w:p w:rsidR="00603F69" w:rsidRPr="004E59C5" w:rsidRDefault="00603F69" w:rsidP="007D1E0F">
            <w:r w:rsidRPr="004E59C5">
              <w:rPr>
                <w:b/>
              </w:rPr>
              <w:t>Project:</w:t>
            </w:r>
            <w:r w:rsidRPr="004E59C5">
              <w:t xml:space="preserve"> Restorative Justice Project Worker </w:t>
            </w:r>
          </w:p>
          <w:p w:rsidR="007D1E0F" w:rsidRPr="004E59C5" w:rsidRDefault="007D1E0F" w:rsidP="007D1E0F">
            <w:r w:rsidRPr="004E59C5">
              <w:rPr>
                <w:b/>
              </w:rPr>
              <w:t>Funding provided:</w:t>
            </w:r>
            <w:r w:rsidRPr="004E59C5">
              <w:t xml:space="preserve"> </w:t>
            </w:r>
            <w:r w:rsidR="004233AE" w:rsidRPr="004E59C5">
              <w:t>under 50k</w:t>
            </w:r>
          </w:p>
        </w:tc>
      </w:tr>
      <w:tr w:rsidR="00603F69" w:rsidRPr="004E59C5" w:rsidTr="007D1E0F">
        <w:tc>
          <w:tcPr>
            <w:tcW w:w="9570" w:type="dxa"/>
            <w:gridSpan w:val="2"/>
          </w:tcPr>
          <w:p w:rsidR="00603F69" w:rsidRPr="004E59C5" w:rsidRDefault="00AD24D7" w:rsidP="007D1E0F">
            <w:r w:rsidRPr="004E59C5">
              <w:rPr>
                <w:b/>
              </w:rPr>
              <w:t>Contact</w:t>
            </w:r>
            <w:r w:rsidR="00603F69" w:rsidRPr="004E59C5">
              <w:t xml:space="preserve">: </w:t>
            </w:r>
            <w:r w:rsidR="004233AE" w:rsidRPr="004E59C5">
              <w:t xml:space="preserve">Lesley McLean, Divisional Manager, </w:t>
            </w:r>
            <w:r w:rsidR="004233AE" w:rsidRPr="004E59C5">
              <w:rPr>
                <w:lang w:val="en"/>
              </w:rPr>
              <w:t xml:space="preserve">Victim Support, 7 Park View Court, Shipley, Bradford, West Yorkshire.  </w:t>
            </w:r>
            <w:r w:rsidR="004233AE" w:rsidRPr="004E59C5">
              <w:t xml:space="preserve">Tel: 01274 530554  Email: </w:t>
            </w:r>
            <w:hyperlink r:id="rId22" w:history="1">
              <w:r w:rsidR="004233AE" w:rsidRPr="004E59C5">
                <w:rPr>
                  <w:rStyle w:val="Hyperlink"/>
                  <w:color w:val="auto"/>
                </w:rPr>
                <w:t>Lesley.McLean2@victimsupport.org.uk</w:t>
              </w:r>
            </w:hyperlink>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t>Summary:</w:t>
            </w:r>
          </w:p>
          <w:p w:rsidR="00603F69" w:rsidRPr="004E59C5" w:rsidRDefault="004233AE" w:rsidP="007D1E0F">
            <w:r w:rsidRPr="004E59C5">
              <w:t xml:space="preserve">The funding was </w:t>
            </w:r>
            <w:r w:rsidR="00603F69" w:rsidRPr="004E59C5">
              <w:t>used to increase the capacity of Victim Support to offer restorative justice services by enabling a Restorative Justice Project worker to be appointed. The aim will be to ensure that victims’ needs and perspectives are fully considered th</w:t>
            </w:r>
            <w:r w:rsidRPr="004E59C5">
              <w:t xml:space="preserve">roughout the RJ process. It </w:t>
            </w:r>
          </w:p>
          <w:p w:rsidR="00603F69" w:rsidRPr="004E59C5" w:rsidRDefault="004233AE"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Identified</w:t>
            </w:r>
            <w:r w:rsidR="00603F69" w:rsidRPr="004E59C5">
              <w:rPr>
                <w:rFonts w:ascii="Arial" w:hAnsi="Arial" w:cs="Arial"/>
                <w:sz w:val="24"/>
                <w:szCs w:val="24"/>
              </w:rPr>
              <w:t xml:space="preserve"> RJ projects taking place in West Yorks</w:t>
            </w:r>
            <w:r w:rsidR="00C27F97" w:rsidRPr="004E59C5">
              <w:rPr>
                <w:rFonts w:ascii="Arial" w:hAnsi="Arial" w:cs="Arial"/>
                <w:sz w:val="24"/>
                <w:szCs w:val="24"/>
              </w:rPr>
              <w:t>hire</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Provide</w:t>
            </w:r>
            <w:r w:rsidR="004233AE" w:rsidRPr="004E59C5">
              <w:rPr>
                <w:rFonts w:ascii="Arial" w:hAnsi="Arial" w:cs="Arial"/>
                <w:sz w:val="24"/>
                <w:szCs w:val="24"/>
              </w:rPr>
              <w:t>s</w:t>
            </w:r>
            <w:r w:rsidRPr="004E59C5">
              <w:rPr>
                <w:rFonts w:ascii="Arial" w:hAnsi="Arial" w:cs="Arial"/>
                <w:sz w:val="24"/>
                <w:szCs w:val="24"/>
              </w:rPr>
              <w:t xml:space="preserve"> a voice for victims </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Develop</w:t>
            </w:r>
            <w:r w:rsidR="004233AE" w:rsidRPr="004E59C5">
              <w:rPr>
                <w:rFonts w:ascii="Arial" w:hAnsi="Arial" w:cs="Arial"/>
                <w:sz w:val="24"/>
                <w:szCs w:val="24"/>
              </w:rPr>
              <w:t>s</w:t>
            </w:r>
            <w:r w:rsidRPr="004E59C5">
              <w:rPr>
                <w:rFonts w:ascii="Arial" w:hAnsi="Arial" w:cs="Arial"/>
                <w:sz w:val="24"/>
                <w:szCs w:val="24"/>
              </w:rPr>
              <w:t xml:space="preserve"> procedures so that RJ is victim led</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Work</w:t>
            </w:r>
            <w:r w:rsidR="004233AE" w:rsidRPr="004E59C5">
              <w:rPr>
                <w:rFonts w:ascii="Arial" w:hAnsi="Arial" w:cs="Arial"/>
                <w:sz w:val="24"/>
                <w:szCs w:val="24"/>
              </w:rPr>
              <w:t>s</w:t>
            </w:r>
            <w:r w:rsidRPr="004E59C5">
              <w:rPr>
                <w:rFonts w:ascii="Arial" w:hAnsi="Arial" w:cs="Arial"/>
                <w:sz w:val="24"/>
                <w:szCs w:val="24"/>
              </w:rPr>
              <w:t xml:space="preserve"> with partners to identify issues for victims in RJ work</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Provide</w:t>
            </w:r>
            <w:r w:rsidR="004233AE" w:rsidRPr="004E59C5">
              <w:rPr>
                <w:rFonts w:ascii="Arial" w:hAnsi="Arial" w:cs="Arial"/>
                <w:sz w:val="24"/>
                <w:szCs w:val="24"/>
              </w:rPr>
              <w:t>s</w:t>
            </w:r>
            <w:r w:rsidRPr="004E59C5">
              <w:rPr>
                <w:rFonts w:ascii="Arial" w:hAnsi="Arial" w:cs="Arial"/>
                <w:sz w:val="24"/>
                <w:szCs w:val="24"/>
              </w:rPr>
              <w:t xml:space="preserve"> training in RJ for Victim Support staff</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Provide</w:t>
            </w:r>
            <w:r w:rsidR="004233AE" w:rsidRPr="004E59C5">
              <w:rPr>
                <w:rFonts w:ascii="Arial" w:hAnsi="Arial" w:cs="Arial"/>
                <w:sz w:val="24"/>
                <w:szCs w:val="24"/>
              </w:rPr>
              <w:t>s</w:t>
            </w:r>
            <w:r w:rsidRPr="004E59C5">
              <w:rPr>
                <w:rFonts w:ascii="Arial" w:hAnsi="Arial" w:cs="Arial"/>
                <w:sz w:val="24"/>
                <w:szCs w:val="24"/>
              </w:rPr>
              <w:t xml:space="preserve"> support for victims </w:t>
            </w:r>
          </w:p>
          <w:p w:rsidR="00603F69" w:rsidRPr="004E59C5" w:rsidRDefault="00603F69" w:rsidP="004233AE">
            <w:pPr>
              <w:numPr>
                <w:ilvl w:val="0"/>
                <w:numId w:val="39"/>
              </w:numPr>
            </w:pPr>
            <w:r w:rsidRPr="004E59C5">
              <w:t>Encourage</w:t>
            </w:r>
            <w:r w:rsidR="004233AE" w:rsidRPr="004E59C5">
              <w:t>s</w:t>
            </w:r>
            <w:r w:rsidRPr="004E59C5">
              <w:t xml:space="preserve"> the introduction of RJ procedures in West Yorks</w:t>
            </w:r>
            <w:r w:rsidR="00C27F97" w:rsidRPr="004E59C5">
              <w:t>hire</w:t>
            </w:r>
          </w:p>
          <w:p w:rsidR="00603F69" w:rsidRPr="004E59C5" w:rsidRDefault="00603F69" w:rsidP="007D1E0F"/>
        </w:tc>
      </w:tr>
      <w:tr w:rsidR="00603F69" w:rsidRPr="004E59C5" w:rsidTr="007D1E0F">
        <w:tc>
          <w:tcPr>
            <w:tcW w:w="2988" w:type="dxa"/>
            <w:shd w:val="clear" w:color="auto" w:fill="FFCC99"/>
          </w:tcPr>
          <w:p w:rsidR="00603F69" w:rsidRPr="004E59C5" w:rsidRDefault="00603F69" w:rsidP="007D1E0F">
            <w:r w:rsidRPr="004E59C5">
              <w:t>Organisation: Yorkshire Mediation Services</w:t>
            </w:r>
          </w:p>
        </w:tc>
        <w:tc>
          <w:tcPr>
            <w:tcW w:w="6582" w:type="dxa"/>
            <w:shd w:val="clear" w:color="auto" w:fill="FFCC99"/>
          </w:tcPr>
          <w:p w:rsidR="00603F69" w:rsidRPr="004E59C5" w:rsidRDefault="00603F69" w:rsidP="007D1E0F">
            <w:r w:rsidRPr="004E59C5">
              <w:rPr>
                <w:b/>
              </w:rPr>
              <w:t xml:space="preserve">Project: </w:t>
            </w:r>
            <w:r w:rsidRPr="004E59C5">
              <w:t>Capacity and capability building of restorative justice</w:t>
            </w:r>
          </w:p>
          <w:p w:rsidR="007C2DDC" w:rsidRPr="004E59C5" w:rsidRDefault="007C2DDC" w:rsidP="007D1E0F">
            <w:r w:rsidRPr="004E59C5">
              <w:rPr>
                <w:b/>
              </w:rPr>
              <w:t>Funding provided:</w:t>
            </w:r>
            <w:r w:rsidRPr="004E59C5">
              <w:t xml:space="preserve"> under £15k</w:t>
            </w:r>
          </w:p>
        </w:tc>
      </w:tr>
      <w:tr w:rsidR="00603F69" w:rsidRPr="004E59C5" w:rsidTr="007D1E0F">
        <w:tc>
          <w:tcPr>
            <w:tcW w:w="9570" w:type="dxa"/>
            <w:gridSpan w:val="2"/>
          </w:tcPr>
          <w:p w:rsidR="00603F69" w:rsidRPr="004E59C5" w:rsidRDefault="00AD24D7" w:rsidP="007D1E0F">
            <w:r w:rsidRPr="004E59C5">
              <w:rPr>
                <w:b/>
              </w:rPr>
              <w:t>Contact</w:t>
            </w:r>
            <w:r w:rsidR="00603F69" w:rsidRPr="004E59C5">
              <w:rPr>
                <w:b/>
              </w:rPr>
              <w:t>:</w:t>
            </w:r>
            <w:r w:rsidR="00603F69" w:rsidRPr="004E59C5">
              <w:t xml:space="preserve"> David Foulds, Chief Officer, Yorkshire Mediation Services, Basinghall Buildings, 10 Butts Court, Leeds LS1 5JS 0113 242 4110 </w:t>
            </w:r>
            <w:hyperlink r:id="rId23" w:history="1">
              <w:r w:rsidR="00603F69" w:rsidRPr="004E59C5">
                <w:rPr>
                  <w:rStyle w:val="Hyperlink"/>
                  <w:color w:val="auto"/>
                </w:rPr>
                <w:t>david.foulds@yorkshiremediation.org</w:t>
              </w:r>
            </w:hyperlink>
            <w:r w:rsidR="00603F69" w:rsidRPr="004E59C5">
              <w:t xml:space="preserve">  </w:t>
            </w:r>
          </w:p>
          <w:p w:rsidR="00603F69" w:rsidRPr="004E59C5" w:rsidRDefault="00603F69" w:rsidP="007D1E0F">
            <w:r w:rsidRPr="004E59C5">
              <w:t xml:space="preserve"> </w:t>
            </w:r>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t>Summary:</w:t>
            </w:r>
          </w:p>
          <w:p w:rsidR="00603F69" w:rsidRPr="004E59C5" w:rsidRDefault="00AD24D7" w:rsidP="007D1E0F">
            <w:r w:rsidRPr="004E59C5">
              <w:lastRenderedPageBreak/>
              <w:t xml:space="preserve">The funding was </w:t>
            </w:r>
            <w:r w:rsidR="00603F69" w:rsidRPr="004E59C5">
              <w:t xml:space="preserve">used to develop YMS capacity to provide restorative justice services. Although there are differences between mediation and restorative approaches, this extension of its current work is a natural progression. YMS has recent experience of completing restorative justice processes referred to it. </w:t>
            </w:r>
          </w:p>
          <w:p w:rsidR="00603F69" w:rsidRPr="004E59C5" w:rsidRDefault="00894764" w:rsidP="007D1E0F">
            <w:r w:rsidRPr="004E59C5">
              <w:t>The work</w:t>
            </w:r>
            <w:r w:rsidR="00603F69" w:rsidRPr="004E59C5">
              <w:t xml:space="preserve"> has three streams of development:</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Provision of staff development and training to equip staff and volunteers</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Evaluation and development of the service through delivery of 5 pilot cases</w:t>
            </w:r>
          </w:p>
          <w:p w:rsidR="00603F69" w:rsidRPr="004E59C5" w:rsidRDefault="00603F69" w:rsidP="00603F69">
            <w:pPr>
              <w:pStyle w:val="ListParagraph"/>
              <w:numPr>
                <w:ilvl w:val="0"/>
                <w:numId w:val="39"/>
              </w:numPr>
              <w:spacing w:after="0" w:line="240" w:lineRule="auto"/>
              <w:rPr>
                <w:rFonts w:ascii="Arial" w:hAnsi="Arial" w:cs="Arial"/>
                <w:sz w:val="24"/>
                <w:szCs w:val="24"/>
              </w:rPr>
            </w:pPr>
            <w:r w:rsidRPr="004E59C5">
              <w:rPr>
                <w:rFonts w:ascii="Arial" w:hAnsi="Arial" w:cs="Arial"/>
                <w:sz w:val="24"/>
                <w:szCs w:val="24"/>
              </w:rPr>
              <w:t xml:space="preserve">Develop partnerships with a range of public and third sector organisations to increase awareness of the service </w:t>
            </w:r>
          </w:p>
          <w:p w:rsidR="00603F69" w:rsidRPr="004E59C5" w:rsidRDefault="00603F69" w:rsidP="007D1E0F">
            <w:r w:rsidRPr="004E59C5">
              <w:t>The work will result in the development of an effective delivery model for the future.</w:t>
            </w:r>
          </w:p>
          <w:p w:rsidR="00603F69" w:rsidRPr="004E59C5" w:rsidRDefault="00603F69" w:rsidP="007D1E0F"/>
        </w:tc>
      </w:tr>
    </w:tbl>
    <w:p w:rsidR="00603F69" w:rsidRPr="004E59C5" w:rsidRDefault="00603F69" w:rsidP="00603F69"/>
    <w:p w:rsidR="00603F69" w:rsidRPr="004E59C5" w:rsidRDefault="00603F69" w:rsidP="00603F69">
      <w:pPr>
        <w:rPr>
          <w:b/>
        </w:rPr>
      </w:pPr>
      <w:r w:rsidRPr="004E59C5">
        <w:rPr>
          <w:b/>
        </w:rPr>
        <w:t>Building capacity in the voluntary sector</w:t>
      </w:r>
    </w:p>
    <w:p w:rsidR="007C2DDC" w:rsidRPr="004E59C5" w:rsidRDefault="007C2DDC" w:rsidP="00603F69">
      <w:pPr>
        <w:rPr>
          <w:b/>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8"/>
        <w:gridCol w:w="6582"/>
      </w:tblGrid>
      <w:tr w:rsidR="00603F69" w:rsidRPr="004E59C5" w:rsidTr="007D1E0F">
        <w:tc>
          <w:tcPr>
            <w:tcW w:w="2988" w:type="dxa"/>
            <w:shd w:val="clear" w:color="auto" w:fill="FFCC99"/>
          </w:tcPr>
          <w:p w:rsidR="00603F69" w:rsidRPr="004E59C5" w:rsidRDefault="00603F69" w:rsidP="007D1E0F">
            <w:r w:rsidRPr="004E59C5">
              <w:rPr>
                <w:b/>
              </w:rPr>
              <w:t>Organisation:</w:t>
            </w:r>
            <w:r w:rsidRPr="004E59C5">
              <w:t xml:space="preserve"> Young Lives Bradford Consortium</w:t>
            </w:r>
          </w:p>
        </w:tc>
        <w:tc>
          <w:tcPr>
            <w:tcW w:w="6582" w:type="dxa"/>
            <w:shd w:val="clear" w:color="auto" w:fill="FFCC99"/>
          </w:tcPr>
          <w:p w:rsidR="00603F69" w:rsidRPr="004E59C5" w:rsidRDefault="00603F69" w:rsidP="007D1E0F">
            <w:r w:rsidRPr="004E59C5">
              <w:rPr>
                <w:b/>
              </w:rPr>
              <w:t>Project:</w:t>
            </w:r>
            <w:r w:rsidRPr="004E59C5">
              <w:t xml:space="preserve"> Increasing capability and capacity of a range of organisations supporting young people as victims</w:t>
            </w:r>
          </w:p>
          <w:p w:rsidR="009D6F88" w:rsidRPr="004E59C5" w:rsidRDefault="009D6F88" w:rsidP="007D1E0F">
            <w:r w:rsidRPr="004E59C5">
              <w:rPr>
                <w:b/>
              </w:rPr>
              <w:t xml:space="preserve">Funding provided: </w:t>
            </w:r>
            <w:r w:rsidRPr="004E59C5">
              <w:t>under £100k</w:t>
            </w:r>
          </w:p>
        </w:tc>
      </w:tr>
      <w:tr w:rsidR="00603F69" w:rsidRPr="004E59C5" w:rsidTr="007D1E0F">
        <w:tc>
          <w:tcPr>
            <w:tcW w:w="9570" w:type="dxa"/>
            <w:gridSpan w:val="2"/>
          </w:tcPr>
          <w:p w:rsidR="00603F69" w:rsidRPr="004E59C5" w:rsidRDefault="009D6F88" w:rsidP="007D1E0F">
            <w:r w:rsidRPr="004E59C5">
              <w:rPr>
                <w:b/>
              </w:rPr>
              <w:t>Contact</w:t>
            </w:r>
            <w:r w:rsidR="00603F69" w:rsidRPr="004E59C5">
              <w:rPr>
                <w:b/>
              </w:rPr>
              <w:t>:</w:t>
            </w:r>
            <w:r w:rsidR="00603F69" w:rsidRPr="004E59C5">
              <w:t xml:space="preserve"> Kerr Kennedy Strategy Development Officer / Project Manager, Bradford Council for the Voluntary Service, 19 – 25 Sunbridge Rd, Bradford, West Yorks BD9 4AU. 01274 722772 </w:t>
            </w:r>
            <w:hyperlink r:id="rId24" w:history="1">
              <w:r w:rsidR="00603F69" w:rsidRPr="004E59C5">
                <w:rPr>
                  <w:rStyle w:val="Hyperlink"/>
                  <w:color w:val="auto"/>
                </w:rPr>
                <w:t>kerr@bradfordcvs.org.uk</w:t>
              </w:r>
            </w:hyperlink>
            <w:r w:rsidR="00603F69" w:rsidRPr="004E59C5">
              <w:t xml:space="preserve"> </w:t>
            </w:r>
          </w:p>
          <w:p w:rsidR="00603F69" w:rsidRPr="004E59C5" w:rsidRDefault="00603F69" w:rsidP="007D1E0F">
            <w:r w:rsidRPr="004E59C5">
              <w:t xml:space="preserve"> </w:t>
            </w:r>
          </w:p>
        </w:tc>
      </w:tr>
      <w:tr w:rsidR="00603F69" w:rsidRPr="004E59C5" w:rsidTr="007D1E0F">
        <w:tc>
          <w:tcPr>
            <w:tcW w:w="9570" w:type="dxa"/>
            <w:gridSpan w:val="2"/>
            <w:tcBorders>
              <w:bottom w:val="single" w:sz="4" w:space="0" w:color="000000"/>
            </w:tcBorders>
          </w:tcPr>
          <w:p w:rsidR="00603F69" w:rsidRPr="004E59C5" w:rsidRDefault="00603F69" w:rsidP="007D1E0F">
            <w:pPr>
              <w:rPr>
                <w:b/>
              </w:rPr>
            </w:pPr>
            <w:r w:rsidRPr="004E59C5">
              <w:rPr>
                <w:b/>
              </w:rPr>
              <w:t>Summary:</w:t>
            </w:r>
          </w:p>
          <w:p w:rsidR="00603F69" w:rsidRPr="004E59C5" w:rsidRDefault="00603F69" w:rsidP="007D1E0F">
            <w:r w:rsidRPr="004E59C5">
              <w:t xml:space="preserve">Young Lives Bradford is a consortium of voluntary sector organisation of all sizes and types working with children, young people and families.  The funding </w:t>
            </w:r>
            <w:r w:rsidR="009D6F88" w:rsidRPr="004E59C5">
              <w:t>was</w:t>
            </w:r>
            <w:r w:rsidRPr="004E59C5">
              <w:t xml:space="preserve"> used to develop victim support services and restorative justice practices i</w:t>
            </w:r>
            <w:r w:rsidR="009D6F88" w:rsidRPr="004E59C5">
              <w:t>n the district.  It</w:t>
            </w:r>
            <w:r w:rsidRPr="004E59C5">
              <w:t>:</w:t>
            </w:r>
          </w:p>
          <w:p w:rsidR="00603F69" w:rsidRPr="004E59C5" w:rsidRDefault="00603F69" w:rsidP="00603F69">
            <w:pPr>
              <w:pStyle w:val="msolistparagraph0"/>
              <w:numPr>
                <w:ilvl w:val="0"/>
                <w:numId w:val="39"/>
              </w:numPr>
              <w:rPr>
                <w:rFonts w:ascii="Arial" w:hAnsi="Arial" w:cs="Arial"/>
                <w:sz w:val="24"/>
                <w:szCs w:val="24"/>
              </w:rPr>
            </w:pPr>
            <w:r w:rsidRPr="004E59C5">
              <w:rPr>
                <w:rFonts w:ascii="Arial" w:hAnsi="Arial" w:cs="Arial"/>
                <w:sz w:val="24"/>
                <w:szCs w:val="24"/>
              </w:rPr>
              <w:t>Utilise</w:t>
            </w:r>
            <w:r w:rsidR="009D6F88" w:rsidRPr="004E59C5">
              <w:rPr>
                <w:rFonts w:ascii="Arial" w:hAnsi="Arial" w:cs="Arial"/>
                <w:sz w:val="24"/>
                <w:szCs w:val="24"/>
              </w:rPr>
              <w:t>d</w:t>
            </w:r>
            <w:r w:rsidRPr="004E59C5">
              <w:rPr>
                <w:rFonts w:ascii="Arial" w:hAnsi="Arial" w:cs="Arial"/>
                <w:sz w:val="24"/>
                <w:szCs w:val="24"/>
              </w:rPr>
              <w:t xml:space="preserve"> existing pathways and relationships to link directly to vulnerable and disengaged young people and their families. The Consortium already has well developed links with the Positive Futures and Families First programmes</w:t>
            </w:r>
          </w:p>
          <w:p w:rsidR="00603F69" w:rsidRPr="004E59C5" w:rsidRDefault="009D6F88" w:rsidP="00603F69">
            <w:pPr>
              <w:pStyle w:val="msolistparagraph0"/>
              <w:numPr>
                <w:ilvl w:val="0"/>
                <w:numId w:val="39"/>
              </w:numPr>
              <w:rPr>
                <w:rFonts w:ascii="Arial" w:hAnsi="Arial" w:cs="Arial"/>
                <w:sz w:val="24"/>
                <w:szCs w:val="24"/>
              </w:rPr>
            </w:pPr>
            <w:r w:rsidRPr="004E59C5">
              <w:rPr>
                <w:rFonts w:ascii="Arial" w:hAnsi="Arial" w:cs="Arial"/>
                <w:sz w:val="24"/>
                <w:szCs w:val="24"/>
              </w:rPr>
              <w:t xml:space="preserve">Delivered </w:t>
            </w:r>
            <w:r w:rsidR="00603F69" w:rsidRPr="004E59C5">
              <w:rPr>
                <w:rFonts w:ascii="Arial" w:hAnsi="Arial" w:cs="Arial"/>
                <w:sz w:val="24"/>
                <w:szCs w:val="24"/>
              </w:rPr>
              <w:t>two projects working with young people who have been impacted by community violence and those who have experienced child-parent violence</w:t>
            </w:r>
          </w:p>
          <w:p w:rsidR="00603F69" w:rsidRPr="004E59C5" w:rsidRDefault="00603F69" w:rsidP="00603F69">
            <w:pPr>
              <w:pStyle w:val="msolistparagraph0"/>
              <w:numPr>
                <w:ilvl w:val="0"/>
                <w:numId w:val="39"/>
              </w:numPr>
              <w:rPr>
                <w:rFonts w:ascii="Arial" w:hAnsi="Arial" w:cs="Arial"/>
                <w:sz w:val="24"/>
                <w:szCs w:val="24"/>
              </w:rPr>
            </w:pPr>
            <w:r w:rsidRPr="004E59C5">
              <w:rPr>
                <w:rFonts w:ascii="Arial" w:hAnsi="Arial" w:cs="Arial"/>
                <w:sz w:val="24"/>
                <w:szCs w:val="24"/>
              </w:rPr>
              <w:t>Fund</w:t>
            </w:r>
            <w:r w:rsidR="009D6F88" w:rsidRPr="004E59C5">
              <w:rPr>
                <w:rFonts w:ascii="Arial" w:hAnsi="Arial" w:cs="Arial"/>
                <w:sz w:val="24"/>
                <w:szCs w:val="24"/>
              </w:rPr>
              <w:t>ed</w:t>
            </w:r>
            <w:r w:rsidRPr="004E59C5">
              <w:rPr>
                <w:rFonts w:ascii="Arial" w:hAnsi="Arial" w:cs="Arial"/>
                <w:sz w:val="24"/>
                <w:szCs w:val="24"/>
              </w:rPr>
              <w:t xml:space="preserve"> five community victim / restorative justice projects which will demonstrate the creativity and innovation of the sector</w:t>
            </w:r>
          </w:p>
          <w:p w:rsidR="00603F69" w:rsidRPr="004E59C5" w:rsidRDefault="00603F69" w:rsidP="00603F69">
            <w:pPr>
              <w:pStyle w:val="msolistparagraph0"/>
              <w:numPr>
                <w:ilvl w:val="0"/>
                <w:numId w:val="39"/>
              </w:numPr>
              <w:rPr>
                <w:rFonts w:ascii="Arial" w:hAnsi="Arial" w:cs="Arial"/>
                <w:sz w:val="24"/>
                <w:szCs w:val="24"/>
              </w:rPr>
            </w:pPr>
            <w:r w:rsidRPr="004E59C5">
              <w:rPr>
                <w:rFonts w:ascii="Arial" w:hAnsi="Arial" w:cs="Arial"/>
                <w:sz w:val="24"/>
                <w:szCs w:val="24"/>
              </w:rPr>
              <w:t>Deliver</w:t>
            </w:r>
            <w:r w:rsidR="009D6F88" w:rsidRPr="004E59C5">
              <w:rPr>
                <w:rFonts w:ascii="Arial" w:hAnsi="Arial" w:cs="Arial"/>
                <w:sz w:val="24"/>
                <w:szCs w:val="24"/>
              </w:rPr>
              <w:t>ed</w:t>
            </w:r>
            <w:r w:rsidRPr="004E59C5">
              <w:rPr>
                <w:rFonts w:ascii="Arial" w:hAnsi="Arial" w:cs="Arial"/>
                <w:sz w:val="24"/>
                <w:szCs w:val="24"/>
              </w:rPr>
              <w:t xml:space="preserve"> two sector-wide workshops on restorative justice practice</w:t>
            </w:r>
          </w:p>
          <w:p w:rsidR="00603F69" w:rsidRPr="004E59C5" w:rsidRDefault="00603F69" w:rsidP="007D1E0F"/>
        </w:tc>
      </w:tr>
      <w:tr w:rsidR="00603F69" w:rsidRPr="004E59C5" w:rsidTr="007D1E0F">
        <w:tc>
          <w:tcPr>
            <w:tcW w:w="2988" w:type="dxa"/>
            <w:shd w:val="clear" w:color="auto" w:fill="FFCC99"/>
          </w:tcPr>
          <w:p w:rsidR="00603F69" w:rsidRPr="004E59C5" w:rsidRDefault="00603F69" w:rsidP="007D1E0F">
            <w:r w:rsidRPr="004E59C5">
              <w:rPr>
                <w:b/>
              </w:rPr>
              <w:t>Organisation:</w:t>
            </w:r>
            <w:r w:rsidRPr="004E59C5">
              <w:t xml:space="preserve"> Voluntary Action Leeds</w:t>
            </w:r>
          </w:p>
        </w:tc>
        <w:tc>
          <w:tcPr>
            <w:tcW w:w="6582" w:type="dxa"/>
            <w:shd w:val="clear" w:color="auto" w:fill="FFCC99"/>
          </w:tcPr>
          <w:p w:rsidR="00603F69" w:rsidRPr="004E59C5" w:rsidRDefault="00603F69" w:rsidP="007D1E0F">
            <w:r w:rsidRPr="004E59C5">
              <w:rPr>
                <w:b/>
              </w:rPr>
              <w:t>Project:</w:t>
            </w:r>
            <w:r w:rsidRPr="004E59C5">
              <w:t xml:space="preserve">  Third Sector Support</w:t>
            </w:r>
            <w:r w:rsidR="009D6F88" w:rsidRPr="004E59C5">
              <w:t xml:space="preserve"> and Engagement</w:t>
            </w:r>
          </w:p>
          <w:p w:rsidR="009D6F88" w:rsidRPr="004E59C5" w:rsidRDefault="009D6F88" w:rsidP="007D1E0F">
            <w:pPr>
              <w:rPr>
                <w:b/>
              </w:rPr>
            </w:pPr>
            <w:r w:rsidRPr="004E59C5">
              <w:rPr>
                <w:b/>
              </w:rPr>
              <w:t xml:space="preserve">Funding provided: </w:t>
            </w:r>
            <w:r w:rsidRPr="004E59C5">
              <w:t>under £25k</w:t>
            </w:r>
          </w:p>
        </w:tc>
      </w:tr>
      <w:tr w:rsidR="00603F69" w:rsidRPr="004E59C5" w:rsidTr="007D1E0F">
        <w:tc>
          <w:tcPr>
            <w:tcW w:w="9570" w:type="dxa"/>
            <w:gridSpan w:val="2"/>
          </w:tcPr>
          <w:p w:rsidR="00603F69" w:rsidRPr="004E59C5" w:rsidRDefault="00C27F97" w:rsidP="007D1E0F">
            <w:pPr>
              <w:rPr>
                <w:b/>
              </w:rPr>
            </w:pPr>
            <w:r w:rsidRPr="004E59C5">
              <w:rPr>
                <w:b/>
              </w:rPr>
              <w:t>Contact:</w:t>
            </w:r>
            <w:r w:rsidR="00603F69" w:rsidRPr="004E59C5">
              <w:rPr>
                <w:b/>
              </w:rPr>
              <w:t xml:space="preserve"> </w:t>
            </w:r>
            <w:r w:rsidR="009D6F88" w:rsidRPr="004E59C5">
              <w:rPr>
                <w:b/>
              </w:rPr>
              <w:t xml:space="preserve"> </w:t>
            </w:r>
            <w:r w:rsidR="00603F69" w:rsidRPr="004E59C5">
              <w:t xml:space="preserve">David Smith, Third Sector Adviser, OPCC, Ploughland House, 62 George St, Wakefield WF1 1DL. Tel 01924 294037 mobile 07595 006087 </w:t>
            </w:r>
            <w:hyperlink r:id="rId25" w:history="1">
              <w:r w:rsidR="00603F69" w:rsidRPr="004E59C5">
                <w:rPr>
                  <w:rStyle w:val="Hyperlink"/>
                  <w:color w:val="auto"/>
                </w:rPr>
                <w:t>david.smith@westyorkshire.pcc.pnn.gov.uk</w:t>
              </w:r>
            </w:hyperlink>
            <w:r w:rsidR="00603F69" w:rsidRPr="004E59C5">
              <w:t xml:space="preserve"> </w:t>
            </w:r>
          </w:p>
        </w:tc>
      </w:tr>
      <w:tr w:rsidR="00603F69" w:rsidRPr="004E59C5" w:rsidTr="007D1E0F">
        <w:tc>
          <w:tcPr>
            <w:tcW w:w="9570" w:type="dxa"/>
            <w:gridSpan w:val="2"/>
          </w:tcPr>
          <w:p w:rsidR="00603F69" w:rsidRPr="004E59C5" w:rsidRDefault="00603F69" w:rsidP="007D1E0F">
            <w:pPr>
              <w:rPr>
                <w:b/>
              </w:rPr>
            </w:pPr>
            <w:r w:rsidRPr="004E59C5">
              <w:rPr>
                <w:b/>
              </w:rPr>
              <w:t>Summary:</w:t>
            </w:r>
          </w:p>
          <w:p w:rsidR="00603F69" w:rsidRPr="004E59C5" w:rsidRDefault="009D6F88" w:rsidP="007D1E0F">
            <w:r w:rsidRPr="004E59C5">
              <w:t>The funding was</w:t>
            </w:r>
            <w:r w:rsidR="00603F69" w:rsidRPr="004E59C5">
              <w:t xml:space="preserve"> used to second a senior member of staff from Voluntary Action Leeds to act as the Third Sector Adviser to the Police and Crime Commissioner. The d</w:t>
            </w:r>
            <w:r w:rsidRPr="004E59C5">
              <w:t>uties of the secondee are</w:t>
            </w:r>
          </w:p>
          <w:p w:rsidR="00603F69" w:rsidRPr="004E59C5" w:rsidRDefault="00603F69" w:rsidP="00603F69">
            <w:pPr>
              <w:pStyle w:val="Default"/>
              <w:numPr>
                <w:ilvl w:val="0"/>
                <w:numId w:val="39"/>
              </w:numPr>
              <w:rPr>
                <w:color w:val="auto"/>
              </w:rPr>
            </w:pPr>
            <w:r w:rsidRPr="004E59C5">
              <w:rPr>
                <w:color w:val="auto"/>
              </w:rPr>
              <w:t>Support the development of the PCC’s delivery strategy with a particular focus on services for victims and witnesses</w:t>
            </w:r>
          </w:p>
          <w:p w:rsidR="00603F69" w:rsidRPr="004E59C5" w:rsidRDefault="00603F69" w:rsidP="00603F69">
            <w:pPr>
              <w:pStyle w:val="Default"/>
              <w:numPr>
                <w:ilvl w:val="0"/>
                <w:numId w:val="39"/>
              </w:numPr>
              <w:rPr>
                <w:color w:val="auto"/>
              </w:rPr>
            </w:pPr>
            <w:r w:rsidRPr="004E59C5">
              <w:rPr>
                <w:color w:val="auto"/>
              </w:rPr>
              <w:t xml:space="preserve">Provide direct support to third sector organisations to enable them to develop high quality proposals, and enable them to access other support that is available </w:t>
            </w:r>
          </w:p>
          <w:p w:rsidR="00603F69" w:rsidRPr="004E59C5" w:rsidRDefault="00603F69" w:rsidP="00603F69">
            <w:pPr>
              <w:pStyle w:val="Default"/>
              <w:numPr>
                <w:ilvl w:val="0"/>
                <w:numId w:val="39"/>
              </w:numPr>
              <w:rPr>
                <w:color w:val="auto"/>
              </w:rPr>
            </w:pPr>
            <w:r w:rsidRPr="004E59C5">
              <w:rPr>
                <w:color w:val="auto"/>
              </w:rPr>
              <w:t xml:space="preserve">Encourage collaboration and partnership between third sector organisations </w:t>
            </w:r>
          </w:p>
          <w:p w:rsidR="00603F69" w:rsidRPr="004E59C5" w:rsidRDefault="00603F69" w:rsidP="00603F69">
            <w:pPr>
              <w:pStyle w:val="Default"/>
              <w:numPr>
                <w:ilvl w:val="0"/>
                <w:numId w:val="39"/>
              </w:numPr>
              <w:rPr>
                <w:color w:val="auto"/>
              </w:rPr>
            </w:pPr>
            <w:r w:rsidRPr="004E59C5">
              <w:rPr>
                <w:color w:val="auto"/>
              </w:rPr>
              <w:t xml:space="preserve">Act as an advocate for the sector  </w:t>
            </w:r>
          </w:p>
          <w:p w:rsidR="00603F69" w:rsidRPr="004E59C5" w:rsidRDefault="00603F69" w:rsidP="00603F69">
            <w:pPr>
              <w:pStyle w:val="Default"/>
              <w:numPr>
                <w:ilvl w:val="0"/>
                <w:numId w:val="39"/>
              </w:numPr>
              <w:rPr>
                <w:color w:val="auto"/>
              </w:rPr>
            </w:pPr>
            <w:r w:rsidRPr="004E59C5">
              <w:rPr>
                <w:color w:val="auto"/>
              </w:rPr>
              <w:lastRenderedPageBreak/>
              <w:t xml:space="preserve">Provide a strategic link to relevant third sector co-ordinating bodies e.g. Councils for the Voluntary Service, other support and development organisations, Involve </w:t>
            </w:r>
          </w:p>
          <w:p w:rsidR="00603F69" w:rsidRPr="004E59C5" w:rsidRDefault="00603F69" w:rsidP="00603F69">
            <w:pPr>
              <w:pStyle w:val="Default"/>
              <w:numPr>
                <w:ilvl w:val="0"/>
                <w:numId w:val="39"/>
              </w:numPr>
              <w:rPr>
                <w:color w:val="auto"/>
              </w:rPr>
            </w:pPr>
            <w:r w:rsidRPr="004E59C5">
              <w:rPr>
                <w:color w:val="auto"/>
              </w:rPr>
              <w:t>Provide support to West Yorks</w:t>
            </w:r>
            <w:r w:rsidR="00C27F97" w:rsidRPr="004E59C5">
              <w:rPr>
                <w:color w:val="auto"/>
              </w:rPr>
              <w:t>hire</w:t>
            </w:r>
            <w:r w:rsidRPr="004E59C5">
              <w:rPr>
                <w:color w:val="auto"/>
              </w:rPr>
              <w:t xml:space="preserve"> Community Safety Partnerships to improve their engagement with the third sector</w:t>
            </w:r>
          </w:p>
          <w:p w:rsidR="00603F69" w:rsidRPr="004E59C5" w:rsidRDefault="00603F69" w:rsidP="007D1E0F"/>
        </w:tc>
      </w:tr>
    </w:tbl>
    <w:p w:rsidR="00603F69" w:rsidRPr="004E59C5" w:rsidRDefault="00603F69" w:rsidP="00603F69"/>
    <w:p w:rsidR="00603F69" w:rsidRPr="004E59C5" w:rsidRDefault="00603F69" w:rsidP="00603F69"/>
    <w:p w:rsidR="00F94621" w:rsidRDefault="00F94621" w:rsidP="00603F69">
      <w:pPr>
        <w:rPr>
          <w:sz w:val="23"/>
          <w:szCs w:val="23"/>
        </w:rPr>
      </w:pPr>
    </w:p>
    <w:sectPr w:rsidR="00F94621" w:rsidSect="00603F69">
      <w:headerReference w:type="default" r:id="rId26"/>
      <w:footerReference w:type="default" r:id="rId27"/>
      <w:pgSz w:w="11906" w:h="16838"/>
      <w:pgMar w:top="567" w:right="1418" w:bottom="1440"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5162" w:rsidRDefault="00595162">
      <w:r>
        <w:separator/>
      </w:r>
    </w:p>
  </w:endnote>
  <w:endnote w:type="continuationSeparator" w:id="0">
    <w:p w:rsidR="00595162" w:rsidRDefault="0059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Neue-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0F" w:rsidRDefault="007D1E0F">
    <w:pPr>
      <w:pStyle w:val="Footer"/>
      <w:rPr>
        <w:b/>
        <w:i/>
        <w:color w:val="FF0000"/>
      </w:rPr>
    </w:pPr>
    <w:r w:rsidRPr="006319FB">
      <w:rPr>
        <w:b/>
        <w:i/>
        <w:color w:val="FF0000"/>
      </w:rPr>
      <w:t>Communities are safer and feel safer</w:t>
    </w:r>
  </w:p>
  <w:p w:rsidR="007D1E0F" w:rsidRDefault="007D1E0F">
    <w:pPr>
      <w:pStyle w:val="Footer"/>
      <w:rPr>
        <w:b/>
        <w:i/>
        <w:color w:val="FF0000"/>
      </w:rPr>
    </w:pPr>
  </w:p>
  <w:p w:rsidR="007D1E0F" w:rsidRPr="006319FB" w:rsidRDefault="007D1E0F">
    <w:pPr>
      <w:pStyle w:val="Footer"/>
      <w:rPr>
        <w:b/>
        <w:i/>
        <w:color w:val="FF0000"/>
      </w:rPr>
    </w:pPr>
    <w:r>
      <w:rPr>
        <w:b/>
        <w:i/>
        <w:color w:val="FF0000"/>
      </w:rPr>
      <w:tab/>
    </w:r>
    <w:r>
      <w:rPr>
        <w:b/>
        <w:i/>
        <w:color w:val="FF0000"/>
      </w:rPr>
      <w:tab/>
    </w:r>
    <w:r>
      <w:rPr>
        <w:b/>
        <w:i/>
        <w:color w:val="FF0000"/>
      </w:rPr>
      <w:tab/>
    </w:r>
    <w:r>
      <w:rPr>
        <w:b/>
        <w:i/>
        <w:color w:val="FF0000"/>
      </w:rPr>
      <w:tab/>
    </w:r>
    <w:r>
      <w:rPr>
        <w:b/>
        <w:i/>
        <w:color w:val="FF0000"/>
      </w:rPr>
      <w:tab/>
    </w:r>
    <w:r>
      <w:rPr>
        <w:rStyle w:val="PageNumber"/>
      </w:rPr>
      <w:fldChar w:fldCharType="begin"/>
    </w:r>
    <w:r>
      <w:rPr>
        <w:rStyle w:val="PageNumber"/>
      </w:rPr>
      <w:instrText xml:space="preserve"> PAGE </w:instrText>
    </w:r>
    <w:r>
      <w:rPr>
        <w:rStyle w:val="PageNumber"/>
      </w:rPr>
      <w:fldChar w:fldCharType="separate"/>
    </w:r>
    <w:r w:rsidR="004E59C5">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5162" w:rsidRDefault="00595162">
      <w:r>
        <w:separator/>
      </w:r>
    </w:p>
  </w:footnote>
  <w:footnote w:type="continuationSeparator" w:id="0">
    <w:p w:rsidR="00595162" w:rsidRDefault="005951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E0F" w:rsidRDefault="004E59C5">
    <w:pPr>
      <w:pStyle w:val="Header"/>
    </w:pPr>
    <w:r>
      <w:rPr>
        <w:noProof/>
      </w:rPr>
      <mc:AlternateContent>
        <mc:Choice Requires="wps">
          <w:drawing>
            <wp:anchor distT="0" distB="0" distL="118745" distR="118745" simplePos="0" relativeHeight="251657728" behindDoc="1" locked="0" layoutInCell="1" allowOverlap="0">
              <wp:simplePos x="0" y="0"/>
              <wp:positionH relativeFrom="page">
                <wp:posOffset>900430</wp:posOffset>
              </wp:positionH>
              <wp:positionV relativeFrom="page">
                <wp:posOffset>481330</wp:posOffset>
              </wp:positionV>
              <wp:extent cx="5759450" cy="266700"/>
              <wp:effectExtent l="0" t="0" r="0" b="4445"/>
              <wp:wrapSquare wrapText="bothSides"/>
              <wp:docPr id="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0" cy="266700"/>
                      </a:xfrm>
                      <a:prstGeom prst="rect">
                        <a:avLst/>
                      </a:prstGeom>
                      <a:solidFill>
                        <a:srgbClr val="FFFFFF"/>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7D1E0F" w:rsidRPr="00ED1824" w:rsidRDefault="007D1E0F" w:rsidP="007855B6">
                          <w:pPr>
                            <w:pStyle w:val="Header"/>
                            <w:rPr>
                              <w:caps/>
                              <w:color w:val="FF0000"/>
                            </w:rPr>
                          </w:pPr>
                        </w:p>
                      </w:txbxContent>
                    </wps:txbx>
                    <wps:bodyPr rot="0" vert="horz" wrap="square" lIns="91440" tIns="45720" rIns="91440" bIns="45720" anchor="ctr" anchorCtr="0" upright="1">
                      <a:spAutoFit/>
                    </wps:bodyPr>
                  </wps:wsp>
                </a:graphicData>
              </a:graphic>
              <wp14:sizeRelH relativeFrom="margin">
                <wp14:pctWidth>100000</wp14:pctWidth>
              </wp14:sizeRelH>
              <wp14:sizeRelV relativeFrom="page">
                <wp14:pctHeight>2700</wp14:pctHeight>
              </wp14:sizeRelV>
            </wp:anchor>
          </w:drawing>
        </mc:Choice>
        <mc:Fallback>
          <w:pict>
            <v:rect id="Rectangle 197" o:spid="_x0000_s1029" style="position:absolute;margin-left:70.9pt;margin-top:37.9pt;width:453.5pt;height:21pt;z-index:-251658752;visibility:visible;mso-wrap-style:square;mso-width-percent:1000;mso-height-percent:27;mso-wrap-distance-left:9.35pt;mso-wrap-distance-top:0;mso-wrap-distance-right:9.35pt;mso-wrap-distance-bottom:0;mso-position-horizontal:absolute;mso-position-horizontal-relative:page;mso-position-vertical:absolute;mso-position-vertical-relative:page;mso-width-percent:100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" o:allowoverlap="f" stroked="f" strokeweight="1pt">
              <v:textbox style="mso-fit-shape-to-text:t">
                <w:txbxContent>
                  <w:p w:rsidR="007D1E0F" w:rsidRPr="00ED1824" w:rsidRDefault="007D1E0F" w:rsidP="007855B6">
                    <w:pPr>
                      <w:pStyle w:val="Header"/>
                      <w:rPr>
                        <w:caps/>
                        <w:color w:val="FF0000"/>
                      </w:rPr>
                    </w:pPr>
                  </w:p>
                </w:txbxContent>
              </v:textbox>
              <w10:wrap type="square"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A4763"/>
    <w:multiLevelType w:val="hybridMultilevel"/>
    <w:tmpl w:val="F8AEEB7C"/>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nsid w:val="048F159D"/>
    <w:multiLevelType w:val="hybridMultilevel"/>
    <w:tmpl w:val="A686D35A"/>
    <w:lvl w:ilvl="0" w:tplc="9628F366">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4986B59"/>
    <w:multiLevelType w:val="hybridMultilevel"/>
    <w:tmpl w:val="041E3EA4"/>
    <w:lvl w:ilvl="0" w:tplc="15AA7370">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04D05915"/>
    <w:multiLevelType w:val="hybridMultilevel"/>
    <w:tmpl w:val="9DF8CAB4"/>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nsid w:val="07127523"/>
    <w:multiLevelType w:val="hybridMultilevel"/>
    <w:tmpl w:val="201E696E"/>
    <w:lvl w:ilvl="0" w:tplc="2F3EB26A">
      <w:start w:val="1"/>
      <w:numFmt w:val="bullet"/>
      <w:lvlText w:val="•"/>
      <w:lvlJc w:val="left"/>
      <w:pPr>
        <w:tabs>
          <w:tab w:val="num" w:pos="1080"/>
        </w:tabs>
        <w:ind w:left="1080" w:hanging="360"/>
      </w:pPr>
      <w:rPr>
        <w:rFonts w:ascii="Times New Roman" w:hAnsi="Times New Roman" w:hint="default"/>
      </w:rPr>
    </w:lvl>
    <w:lvl w:ilvl="1" w:tplc="349CBFE0" w:tentative="1">
      <w:start w:val="1"/>
      <w:numFmt w:val="bullet"/>
      <w:lvlText w:val="•"/>
      <w:lvlJc w:val="left"/>
      <w:pPr>
        <w:tabs>
          <w:tab w:val="num" w:pos="1800"/>
        </w:tabs>
        <w:ind w:left="1800" w:hanging="360"/>
      </w:pPr>
      <w:rPr>
        <w:rFonts w:ascii="Times New Roman" w:hAnsi="Times New Roman" w:hint="default"/>
      </w:rPr>
    </w:lvl>
    <w:lvl w:ilvl="2" w:tplc="741854E0" w:tentative="1">
      <w:start w:val="1"/>
      <w:numFmt w:val="bullet"/>
      <w:lvlText w:val="•"/>
      <w:lvlJc w:val="left"/>
      <w:pPr>
        <w:tabs>
          <w:tab w:val="num" w:pos="2520"/>
        </w:tabs>
        <w:ind w:left="2520" w:hanging="360"/>
      </w:pPr>
      <w:rPr>
        <w:rFonts w:ascii="Times New Roman" w:hAnsi="Times New Roman" w:hint="default"/>
      </w:rPr>
    </w:lvl>
    <w:lvl w:ilvl="3" w:tplc="8356F48A" w:tentative="1">
      <w:start w:val="1"/>
      <w:numFmt w:val="bullet"/>
      <w:lvlText w:val="•"/>
      <w:lvlJc w:val="left"/>
      <w:pPr>
        <w:tabs>
          <w:tab w:val="num" w:pos="3240"/>
        </w:tabs>
        <w:ind w:left="3240" w:hanging="360"/>
      </w:pPr>
      <w:rPr>
        <w:rFonts w:ascii="Times New Roman" w:hAnsi="Times New Roman" w:hint="default"/>
      </w:rPr>
    </w:lvl>
    <w:lvl w:ilvl="4" w:tplc="EED03EA0" w:tentative="1">
      <w:start w:val="1"/>
      <w:numFmt w:val="bullet"/>
      <w:lvlText w:val="•"/>
      <w:lvlJc w:val="left"/>
      <w:pPr>
        <w:tabs>
          <w:tab w:val="num" w:pos="3960"/>
        </w:tabs>
        <w:ind w:left="3960" w:hanging="360"/>
      </w:pPr>
      <w:rPr>
        <w:rFonts w:ascii="Times New Roman" w:hAnsi="Times New Roman" w:hint="default"/>
      </w:rPr>
    </w:lvl>
    <w:lvl w:ilvl="5" w:tplc="F7AC1760" w:tentative="1">
      <w:start w:val="1"/>
      <w:numFmt w:val="bullet"/>
      <w:lvlText w:val="•"/>
      <w:lvlJc w:val="left"/>
      <w:pPr>
        <w:tabs>
          <w:tab w:val="num" w:pos="4680"/>
        </w:tabs>
        <w:ind w:left="4680" w:hanging="360"/>
      </w:pPr>
      <w:rPr>
        <w:rFonts w:ascii="Times New Roman" w:hAnsi="Times New Roman" w:hint="default"/>
      </w:rPr>
    </w:lvl>
    <w:lvl w:ilvl="6" w:tplc="0AA00FA0" w:tentative="1">
      <w:start w:val="1"/>
      <w:numFmt w:val="bullet"/>
      <w:lvlText w:val="•"/>
      <w:lvlJc w:val="left"/>
      <w:pPr>
        <w:tabs>
          <w:tab w:val="num" w:pos="5400"/>
        </w:tabs>
        <w:ind w:left="5400" w:hanging="360"/>
      </w:pPr>
      <w:rPr>
        <w:rFonts w:ascii="Times New Roman" w:hAnsi="Times New Roman" w:hint="default"/>
      </w:rPr>
    </w:lvl>
    <w:lvl w:ilvl="7" w:tplc="CF0A67B2" w:tentative="1">
      <w:start w:val="1"/>
      <w:numFmt w:val="bullet"/>
      <w:lvlText w:val="•"/>
      <w:lvlJc w:val="left"/>
      <w:pPr>
        <w:tabs>
          <w:tab w:val="num" w:pos="6120"/>
        </w:tabs>
        <w:ind w:left="6120" w:hanging="360"/>
      </w:pPr>
      <w:rPr>
        <w:rFonts w:ascii="Times New Roman" w:hAnsi="Times New Roman" w:hint="default"/>
      </w:rPr>
    </w:lvl>
    <w:lvl w:ilvl="8" w:tplc="A412C168" w:tentative="1">
      <w:start w:val="1"/>
      <w:numFmt w:val="bullet"/>
      <w:lvlText w:val="•"/>
      <w:lvlJc w:val="left"/>
      <w:pPr>
        <w:tabs>
          <w:tab w:val="num" w:pos="6840"/>
        </w:tabs>
        <w:ind w:left="6840" w:hanging="360"/>
      </w:pPr>
      <w:rPr>
        <w:rFonts w:ascii="Times New Roman" w:hAnsi="Times New Roman" w:hint="default"/>
      </w:rPr>
    </w:lvl>
  </w:abstractNum>
  <w:abstractNum w:abstractNumId="5">
    <w:nsid w:val="074A4940"/>
    <w:multiLevelType w:val="hybridMultilevel"/>
    <w:tmpl w:val="A9C80466"/>
    <w:lvl w:ilvl="0" w:tplc="9628F366">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0A5052D2"/>
    <w:multiLevelType w:val="hybridMultilevel"/>
    <w:tmpl w:val="1D7A184C"/>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4512EA"/>
    <w:multiLevelType w:val="hybridMultilevel"/>
    <w:tmpl w:val="7800F716"/>
    <w:lvl w:ilvl="0" w:tplc="9628F366">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11192BBD"/>
    <w:multiLevelType w:val="hybridMultilevel"/>
    <w:tmpl w:val="4836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EB10CC"/>
    <w:multiLevelType w:val="hybridMultilevel"/>
    <w:tmpl w:val="4646424A"/>
    <w:lvl w:ilvl="0" w:tplc="15AA7370">
      <w:start w:val="1"/>
      <w:numFmt w:val="bullet"/>
      <w:lvlText w:val=""/>
      <w:lvlJc w:val="left"/>
      <w:pPr>
        <w:tabs>
          <w:tab w:val="num" w:pos="1440"/>
        </w:tabs>
        <w:ind w:left="144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12A04784"/>
    <w:multiLevelType w:val="hybridMultilevel"/>
    <w:tmpl w:val="89D054FC"/>
    <w:lvl w:ilvl="0" w:tplc="43C685A8">
      <w:start w:val="1"/>
      <w:numFmt w:val="lowerRoman"/>
      <w:lvlText w:val="%1)"/>
      <w:lvlJc w:val="left"/>
      <w:pPr>
        <w:ind w:left="720" w:hanging="720"/>
      </w:pPr>
      <w:rPr>
        <w:rFonts w:ascii="Calibri" w:eastAsia="Calibri" w:hAnsi="Calibri"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4983586"/>
    <w:multiLevelType w:val="hybridMultilevel"/>
    <w:tmpl w:val="3B28D06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74D2D48"/>
    <w:multiLevelType w:val="hybridMultilevel"/>
    <w:tmpl w:val="3638875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7BF3A90"/>
    <w:multiLevelType w:val="multilevel"/>
    <w:tmpl w:val="771A8F1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216E2DCB"/>
    <w:multiLevelType w:val="hybridMultilevel"/>
    <w:tmpl w:val="9C9A54A8"/>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nsid w:val="28B13A7D"/>
    <w:multiLevelType w:val="hybridMultilevel"/>
    <w:tmpl w:val="22FA164E"/>
    <w:lvl w:ilvl="0" w:tplc="1562925C">
      <w:start w:val="1"/>
      <w:numFmt w:val="bullet"/>
      <w:lvlText w:val="•"/>
      <w:lvlJc w:val="left"/>
      <w:pPr>
        <w:tabs>
          <w:tab w:val="num" w:pos="720"/>
        </w:tabs>
        <w:ind w:left="720" w:hanging="360"/>
      </w:pPr>
      <w:rPr>
        <w:rFonts w:ascii="Times New Roman" w:hAnsi="Times New Roman" w:hint="default"/>
      </w:rPr>
    </w:lvl>
    <w:lvl w:ilvl="1" w:tplc="68A4EAE6" w:tentative="1">
      <w:start w:val="1"/>
      <w:numFmt w:val="bullet"/>
      <w:lvlText w:val="•"/>
      <w:lvlJc w:val="left"/>
      <w:pPr>
        <w:tabs>
          <w:tab w:val="num" w:pos="1440"/>
        </w:tabs>
        <w:ind w:left="1440" w:hanging="360"/>
      </w:pPr>
      <w:rPr>
        <w:rFonts w:ascii="Times New Roman" w:hAnsi="Times New Roman" w:hint="default"/>
      </w:rPr>
    </w:lvl>
    <w:lvl w:ilvl="2" w:tplc="2B62B1D0" w:tentative="1">
      <w:start w:val="1"/>
      <w:numFmt w:val="bullet"/>
      <w:lvlText w:val="•"/>
      <w:lvlJc w:val="left"/>
      <w:pPr>
        <w:tabs>
          <w:tab w:val="num" w:pos="2160"/>
        </w:tabs>
        <w:ind w:left="2160" w:hanging="360"/>
      </w:pPr>
      <w:rPr>
        <w:rFonts w:ascii="Times New Roman" w:hAnsi="Times New Roman" w:hint="default"/>
      </w:rPr>
    </w:lvl>
    <w:lvl w:ilvl="3" w:tplc="E90059F4" w:tentative="1">
      <w:start w:val="1"/>
      <w:numFmt w:val="bullet"/>
      <w:lvlText w:val="•"/>
      <w:lvlJc w:val="left"/>
      <w:pPr>
        <w:tabs>
          <w:tab w:val="num" w:pos="2880"/>
        </w:tabs>
        <w:ind w:left="2880" w:hanging="360"/>
      </w:pPr>
      <w:rPr>
        <w:rFonts w:ascii="Times New Roman" w:hAnsi="Times New Roman" w:hint="default"/>
      </w:rPr>
    </w:lvl>
    <w:lvl w:ilvl="4" w:tplc="4BDC96D0" w:tentative="1">
      <w:start w:val="1"/>
      <w:numFmt w:val="bullet"/>
      <w:lvlText w:val="•"/>
      <w:lvlJc w:val="left"/>
      <w:pPr>
        <w:tabs>
          <w:tab w:val="num" w:pos="3600"/>
        </w:tabs>
        <w:ind w:left="3600" w:hanging="360"/>
      </w:pPr>
      <w:rPr>
        <w:rFonts w:ascii="Times New Roman" w:hAnsi="Times New Roman" w:hint="default"/>
      </w:rPr>
    </w:lvl>
    <w:lvl w:ilvl="5" w:tplc="1A8CF49A" w:tentative="1">
      <w:start w:val="1"/>
      <w:numFmt w:val="bullet"/>
      <w:lvlText w:val="•"/>
      <w:lvlJc w:val="left"/>
      <w:pPr>
        <w:tabs>
          <w:tab w:val="num" w:pos="4320"/>
        </w:tabs>
        <w:ind w:left="4320" w:hanging="360"/>
      </w:pPr>
      <w:rPr>
        <w:rFonts w:ascii="Times New Roman" w:hAnsi="Times New Roman" w:hint="default"/>
      </w:rPr>
    </w:lvl>
    <w:lvl w:ilvl="6" w:tplc="4A120574" w:tentative="1">
      <w:start w:val="1"/>
      <w:numFmt w:val="bullet"/>
      <w:lvlText w:val="•"/>
      <w:lvlJc w:val="left"/>
      <w:pPr>
        <w:tabs>
          <w:tab w:val="num" w:pos="5040"/>
        </w:tabs>
        <w:ind w:left="5040" w:hanging="360"/>
      </w:pPr>
      <w:rPr>
        <w:rFonts w:ascii="Times New Roman" w:hAnsi="Times New Roman" w:hint="default"/>
      </w:rPr>
    </w:lvl>
    <w:lvl w:ilvl="7" w:tplc="A5F08DE2" w:tentative="1">
      <w:start w:val="1"/>
      <w:numFmt w:val="bullet"/>
      <w:lvlText w:val="•"/>
      <w:lvlJc w:val="left"/>
      <w:pPr>
        <w:tabs>
          <w:tab w:val="num" w:pos="5760"/>
        </w:tabs>
        <w:ind w:left="5760" w:hanging="360"/>
      </w:pPr>
      <w:rPr>
        <w:rFonts w:ascii="Times New Roman" w:hAnsi="Times New Roman" w:hint="default"/>
      </w:rPr>
    </w:lvl>
    <w:lvl w:ilvl="8" w:tplc="979A7E2E" w:tentative="1">
      <w:start w:val="1"/>
      <w:numFmt w:val="bullet"/>
      <w:lvlText w:val="•"/>
      <w:lvlJc w:val="left"/>
      <w:pPr>
        <w:tabs>
          <w:tab w:val="num" w:pos="6480"/>
        </w:tabs>
        <w:ind w:left="6480" w:hanging="360"/>
      </w:pPr>
      <w:rPr>
        <w:rFonts w:ascii="Times New Roman" w:hAnsi="Times New Roman" w:hint="default"/>
      </w:rPr>
    </w:lvl>
  </w:abstractNum>
  <w:abstractNum w:abstractNumId="16">
    <w:nsid w:val="29763E13"/>
    <w:multiLevelType w:val="hybridMultilevel"/>
    <w:tmpl w:val="28B4F5E0"/>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2F7014E3"/>
    <w:multiLevelType w:val="hybridMultilevel"/>
    <w:tmpl w:val="F5987A1E"/>
    <w:lvl w:ilvl="0" w:tplc="43C685A8">
      <w:start w:val="1"/>
      <w:numFmt w:val="lowerRoman"/>
      <w:lvlText w:val="%1)"/>
      <w:lvlJc w:val="left"/>
      <w:pPr>
        <w:ind w:left="720" w:hanging="72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30BB4298"/>
    <w:multiLevelType w:val="hybridMultilevel"/>
    <w:tmpl w:val="296ED506"/>
    <w:lvl w:ilvl="0" w:tplc="9628F366">
      <w:numFmt w:val="bullet"/>
      <w:lvlText w:val="-"/>
      <w:lvlJc w:val="left"/>
      <w:pPr>
        <w:tabs>
          <w:tab w:val="num" w:pos="1440"/>
        </w:tabs>
        <w:ind w:left="1440" w:hanging="360"/>
      </w:pPr>
      <w:rPr>
        <w:rFonts w:ascii="Arial" w:eastAsia="MS Mincho" w:hAnsi="Arial" w:cs="Aria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9">
    <w:nsid w:val="38030C3C"/>
    <w:multiLevelType w:val="hybridMultilevel"/>
    <w:tmpl w:val="07127724"/>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nsid w:val="3B142469"/>
    <w:multiLevelType w:val="hybridMultilevel"/>
    <w:tmpl w:val="0B2C00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nsid w:val="429C1492"/>
    <w:multiLevelType w:val="hybridMultilevel"/>
    <w:tmpl w:val="AA8A1C46"/>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7E60146"/>
    <w:multiLevelType w:val="multilevel"/>
    <w:tmpl w:val="EE12BCF8"/>
    <w:lvl w:ilvl="0">
      <w:start w:val="5"/>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49BF7521"/>
    <w:multiLevelType w:val="hybridMultilevel"/>
    <w:tmpl w:val="76D2B3F6"/>
    <w:lvl w:ilvl="0" w:tplc="7666BA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A5E4F39"/>
    <w:multiLevelType w:val="hybridMultilevel"/>
    <w:tmpl w:val="1ACEBE92"/>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AE22CE"/>
    <w:multiLevelType w:val="hybridMultilevel"/>
    <w:tmpl w:val="C596AAA8"/>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6">
    <w:nsid w:val="56B1169E"/>
    <w:multiLevelType w:val="hybridMultilevel"/>
    <w:tmpl w:val="B452549A"/>
    <w:lvl w:ilvl="0" w:tplc="9628F366">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57761456"/>
    <w:multiLevelType w:val="hybridMultilevel"/>
    <w:tmpl w:val="0754A514"/>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DF2E24"/>
    <w:multiLevelType w:val="hybridMultilevel"/>
    <w:tmpl w:val="39EEC5A0"/>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nsid w:val="59BA055C"/>
    <w:multiLevelType w:val="hybridMultilevel"/>
    <w:tmpl w:val="99C6DA20"/>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nsid w:val="5C4503E2"/>
    <w:multiLevelType w:val="hybridMultilevel"/>
    <w:tmpl w:val="D3E23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33B0A0E"/>
    <w:multiLevelType w:val="hybridMultilevel"/>
    <w:tmpl w:val="F3965A24"/>
    <w:lvl w:ilvl="0" w:tplc="9628F366">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nsid w:val="65280B3B"/>
    <w:multiLevelType w:val="multilevel"/>
    <w:tmpl w:val="2C1A63E4"/>
    <w:lvl w:ilvl="0">
      <w:start w:val="4"/>
      <w:numFmt w:val="decimal"/>
      <w:lvlText w:val="%1"/>
      <w:lvlJc w:val="left"/>
      <w:pPr>
        <w:tabs>
          <w:tab w:val="num" w:pos="510"/>
        </w:tabs>
        <w:ind w:left="510" w:hanging="510"/>
      </w:pPr>
      <w:rPr>
        <w:rFonts w:hint="default"/>
      </w:rPr>
    </w:lvl>
    <w:lvl w:ilvl="1">
      <w:start w:val="2"/>
      <w:numFmt w:val="decimal"/>
      <w:lvlText w:val="%1.%2"/>
      <w:lvlJc w:val="left"/>
      <w:pPr>
        <w:tabs>
          <w:tab w:val="num" w:pos="510"/>
        </w:tabs>
        <w:ind w:left="510" w:hanging="510"/>
      </w:pPr>
      <w:rPr>
        <w:rFonts w:hint="default"/>
      </w:rPr>
    </w:lvl>
    <w:lvl w:ilvl="2">
      <w:start w:val="7"/>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65B65167"/>
    <w:multiLevelType w:val="hybridMultilevel"/>
    <w:tmpl w:val="2E1673F0"/>
    <w:lvl w:ilvl="0" w:tplc="9628F366">
      <w:numFmt w:val="bullet"/>
      <w:lvlText w:val="-"/>
      <w:lvlJc w:val="left"/>
      <w:pPr>
        <w:tabs>
          <w:tab w:val="num" w:pos="745"/>
        </w:tabs>
        <w:ind w:left="745" w:hanging="360"/>
      </w:pPr>
      <w:rPr>
        <w:rFonts w:ascii="Arial" w:eastAsia="MS Mincho" w:hAnsi="Arial" w:cs="Arial" w:hint="default"/>
      </w:rPr>
    </w:lvl>
    <w:lvl w:ilvl="1" w:tplc="08090003" w:tentative="1">
      <w:start w:val="1"/>
      <w:numFmt w:val="bullet"/>
      <w:lvlText w:val="o"/>
      <w:lvlJc w:val="left"/>
      <w:pPr>
        <w:tabs>
          <w:tab w:val="num" w:pos="1465"/>
        </w:tabs>
        <w:ind w:left="1465" w:hanging="360"/>
      </w:pPr>
      <w:rPr>
        <w:rFonts w:ascii="Courier New" w:hAnsi="Courier New" w:cs="Courier New" w:hint="default"/>
      </w:rPr>
    </w:lvl>
    <w:lvl w:ilvl="2" w:tplc="08090005" w:tentative="1">
      <w:start w:val="1"/>
      <w:numFmt w:val="bullet"/>
      <w:lvlText w:val=""/>
      <w:lvlJc w:val="left"/>
      <w:pPr>
        <w:tabs>
          <w:tab w:val="num" w:pos="2185"/>
        </w:tabs>
        <w:ind w:left="2185" w:hanging="360"/>
      </w:pPr>
      <w:rPr>
        <w:rFonts w:ascii="Wingdings" w:hAnsi="Wingdings" w:hint="default"/>
      </w:rPr>
    </w:lvl>
    <w:lvl w:ilvl="3" w:tplc="08090001" w:tentative="1">
      <w:start w:val="1"/>
      <w:numFmt w:val="bullet"/>
      <w:lvlText w:val=""/>
      <w:lvlJc w:val="left"/>
      <w:pPr>
        <w:tabs>
          <w:tab w:val="num" w:pos="2905"/>
        </w:tabs>
        <w:ind w:left="2905" w:hanging="360"/>
      </w:pPr>
      <w:rPr>
        <w:rFonts w:ascii="Symbol" w:hAnsi="Symbol" w:hint="default"/>
      </w:rPr>
    </w:lvl>
    <w:lvl w:ilvl="4" w:tplc="08090003" w:tentative="1">
      <w:start w:val="1"/>
      <w:numFmt w:val="bullet"/>
      <w:lvlText w:val="o"/>
      <w:lvlJc w:val="left"/>
      <w:pPr>
        <w:tabs>
          <w:tab w:val="num" w:pos="3625"/>
        </w:tabs>
        <w:ind w:left="3625" w:hanging="360"/>
      </w:pPr>
      <w:rPr>
        <w:rFonts w:ascii="Courier New" w:hAnsi="Courier New" w:cs="Courier New" w:hint="default"/>
      </w:rPr>
    </w:lvl>
    <w:lvl w:ilvl="5" w:tplc="08090005" w:tentative="1">
      <w:start w:val="1"/>
      <w:numFmt w:val="bullet"/>
      <w:lvlText w:val=""/>
      <w:lvlJc w:val="left"/>
      <w:pPr>
        <w:tabs>
          <w:tab w:val="num" w:pos="4345"/>
        </w:tabs>
        <w:ind w:left="4345" w:hanging="360"/>
      </w:pPr>
      <w:rPr>
        <w:rFonts w:ascii="Wingdings" w:hAnsi="Wingdings" w:hint="default"/>
      </w:rPr>
    </w:lvl>
    <w:lvl w:ilvl="6" w:tplc="08090001" w:tentative="1">
      <w:start w:val="1"/>
      <w:numFmt w:val="bullet"/>
      <w:lvlText w:val=""/>
      <w:lvlJc w:val="left"/>
      <w:pPr>
        <w:tabs>
          <w:tab w:val="num" w:pos="5065"/>
        </w:tabs>
        <w:ind w:left="5065" w:hanging="360"/>
      </w:pPr>
      <w:rPr>
        <w:rFonts w:ascii="Symbol" w:hAnsi="Symbol" w:hint="default"/>
      </w:rPr>
    </w:lvl>
    <w:lvl w:ilvl="7" w:tplc="08090003" w:tentative="1">
      <w:start w:val="1"/>
      <w:numFmt w:val="bullet"/>
      <w:lvlText w:val="o"/>
      <w:lvlJc w:val="left"/>
      <w:pPr>
        <w:tabs>
          <w:tab w:val="num" w:pos="5785"/>
        </w:tabs>
        <w:ind w:left="5785" w:hanging="360"/>
      </w:pPr>
      <w:rPr>
        <w:rFonts w:ascii="Courier New" w:hAnsi="Courier New" w:cs="Courier New" w:hint="default"/>
      </w:rPr>
    </w:lvl>
    <w:lvl w:ilvl="8" w:tplc="08090005" w:tentative="1">
      <w:start w:val="1"/>
      <w:numFmt w:val="bullet"/>
      <w:lvlText w:val=""/>
      <w:lvlJc w:val="left"/>
      <w:pPr>
        <w:tabs>
          <w:tab w:val="num" w:pos="6505"/>
        </w:tabs>
        <w:ind w:left="6505" w:hanging="360"/>
      </w:pPr>
      <w:rPr>
        <w:rFonts w:ascii="Wingdings" w:hAnsi="Wingdings" w:hint="default"/>
      </w:rPr>
    </w:lvl>
  </w:abstractNum>
  <w:abstractNum w:abstractNumId="34">
    <w:nsid w:val="664F2805"/>
    <w:multiLevelType w:val="hybridMultilevel"/>
    <w:tmpl w:val="0EE86166"/>
    <w:lvl w:ilvl="0" w:tplc="EB94173A">
      <w:start w:val="1"/>
      <w:numFmt w:val="bullet"/>
      <w:lvlText w:val="•"/>
      <w:lvlJc w:val="left"/>
      <w:pPr>
        <w:tabs>
          <w:tab w:val="num" w:pos="720"/>
        </w:tabs>
        <w:ind w:left="720" w:hanging="360"/>
      </w:pPr>
      <w:rPr>
        <w:rFonts w:ascii="Times New Roman" w:hAnsi="Times New Roman" w:hint="default"/>
      </w:rPr>
    </w:lvl>
    <w:lvl w:ilvl="1" w:tplc="4F7CC27E" w:tentative="1">
      <w:start w:val="1"/>
      <w:numFmt w:val="bullet"/>
      <w:lvlText w:val="•"/>
      <w:lvlJc w:val="left"/>
      <w:pPr>
        <w:tabs>
          <w:tab w:val="num" w:pos="1440"/>
        </w:tabs>
        <w:ind w:left="1440" w:hanging="360"/>
      </w:pPr>
      <w:rPr>
        <w:rFonts w:ascii="Times New Roman" w:hAnsi="Times New Roman" w:hint="default"/>
      </w:rPr>
    </w:lvl>
    <w:lvl w:ilvl="2" w:tplc="DD00F54C" w:tentative="1">
      <w:start w:val="1"/>
      <w:numFmt w:val="bullet"/>
      <w:lvlText w:val="•"/>
      <w:lvlJc w:val="left"/>
      <w:pPr>
        <w:tabs>
          <w:tab w:val="num" w:pos="2160"/>
        </w:tabs>
        <w:ind w:left="2160" w:hanging="360"/>
      </w:pPr>
      <w:rPr>
        <w:rFonts w:ascii="Times New Roman" w:hAnsi="Times New Roman" w:hint="default"/>
      </w:rPr>
    </w:lvl>
    <w:lvl w:ilvl="3" w:tplc="10503D68" w:tentative="1">
      <w:start w:val="1"/>
      <w:numFmt w:val="bullet"/>
      <w:lvlText w:val="•"/>
      <w:lvlJc w:val="left"/>
      <w:pPr>
        <w:tabs>
          <w:tab w:val="num" w:pos="2880"/>
        </w:tabs>
        <w:ind w:left="2880" w:hanging="360"/>
      </w:pPr>
      <w:rPr>
        <w:rFonts w:ascii="Times New Roman" w:hAnsi="Times New Roman" w:hint="default"/>
      </w:rPr>
    </w:lvl>
    <w:lvl w:ilvl="4" w:tplc="1338B22E" w:tentative="1">
      <w:start w:val="1"/>
      <w:numFmt w:val="bullet"/>
      <w:lvlText w:val="•"/>
      <w:lvlJc w:val="left"/>
      <w:pPr>
        <w:tabs>
          <w:tab w:val="num" w:pos="3600"/>
        </w:tabs>
        <w:ind w:left="3600" w:hanging="360"/>
      </w:pPr>
      <w:rPr>
        <w:rFonts w:ascii="Times New Roman" w:hAnsi="Times New Roman" w:hint="default"/>
      </w:rPr>
    </w:lvl>
    <w:lvl w:ilvl="5" w:tplc="19541788" w:tentative="1">
      <w:start w:val="1"/>
      <w:numFmt w:val="bullet"/>
      <w:lvlText w:val="•"/>
      <w:lvlJc w:val="left"/>
      <w:pPr>
        <w:tabs>
          <w:tab w:val="num" w:pos="4320"/>
        </w:tabs>
        <w:ind w:left="4320" w:hanging="360"/>
      </w:pPr>
      <w:rPr>
        <w:rFonts w:ascii="Times New Roman" w:hAnsi="Times New Roman" w:hint="default"/>
      </w:rPr>
    </w:lvl>
    <w:lvl w:ilvl="6" w:tplc="3BFA3808" w:tentative="1">
      <w:start w:val="1"/>
      <w:numFmt w:val="bullet"/>
      <w:lvlText w:val="•"/>
      <w:lvlJc w:val="left"/>
      <w:pPr>
        <w:tabs>
          <w:tab w:val="num" w:pos="5040"/>
        </w:tabs>
        <w:ind w:left="5040" w:hanging="360"/>
      </w:pPr>
      <w:rPr>
        <w:rFonts w:ascii="Times New Roman" w:hAnsi="Times New Roman" w:hint="default"/>
      </w:rPr>
    </w:lvl>
    <w:lvl w:ilvl="7" w:tplc="01E03960" w:tentative="1">
      <w:start w:val="1"/>
      <w:numFmt w:val="bullet"/>
      <w:lvlText w:val="•"/>
      <w:lvlJc w:val="left"/>
      <w:pPr>
        <w:tabs>
          <w:tab w:val="num" w:pos="5760"/>
        </w:tabs>
        <w:ind w:left="5760" w:hanging="360"/>
      </w:pPr>
      <w:rPr>
        <w:rFonts w:ascii="Times New Roman" w:hAnsi="Times New Roman" w:hint="default"/>
      </w:rPr>
    </w:lvl>
    <w:lvl w:ilvl="8" w:tplc="A0B81FB8" w:tentative="1">
      <w:start w:val="1"/>
      <w:numFmt w:val="bullet"/>
      <w:lvlText w:val="•"/>
      <w:lvlJc w:val="left"/>
      <w:pPr>
        <w:tabs>
          <w:tab w:val="num" w:pos="6480"/>
        </w:tabs>
        <w:ind w:left="6480" w:hanging="360"/>
      </w:pPr>
      <w:rPr>
        <w:rFonts w:ascii="Times New Roman" w:hAnsi="Times New Roman" w:hint="default"/>
      </w:rPr>
    </w:lvl>
  </w:abstractNum>
  <w:abstractNum w:abstractNumId="35">
    <w:nsid w:val="697446DF"/>
    <w:multiLevelType w:val="hybridMultilevel"/>
    <w:tmpl w:val="19D2F710"/>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CB76A11"/>
    <w:multiLevelType w:val="hybridMultilevel"/>
    <w:tmpl w:val="CFD478DA"/>
    <w:lvl w:ilvl="0" w:tplc="9628F366">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6D2A3783"/>
    <w:multiLevelType w:val="hybridMultilevel"/>
    <w:tmpl w:val="C8C6E41C"/>
    <w:lvl w:ilvl="0" w:tplc="7666BAA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F4085E"/>
    <w:multiLevelType w:val="hybridMultilevel"/>
    <w:tmpl w:val="4D60E93A"/>
    <w:lvl w:ilvl="0" w:tplc="9628F366">
      <w:numFmt w:val="bullet"/>
      <w:lvlText w:val="-"/>
      <w:lvlJc w:val="left"/>
      <w:pPr>
        <w:tabs>
          <w:tab w:val="num" w:pos="360"/>
        </w:tabs>
        <w:ind w:left="360" w:hanging="360"/>
      </w:pPr>
      <w:rPr>
        <w:rFonts w:ascii="Arial" w:eastAsia="MS Mincho"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9">
    <w:nsid w:val="72237A4A"/>
    <w:multiLevelType w:val="hybridMultilevel"/>
    <w:tmpl w:val="9B2EA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nsid w:val="73A010B8"/>
    <w:multiLevelType w:val="multilevel"/>
    <w:tmpl w:val="0DC238DC"/>
    <w:lvl w:ilvl="0">
      <w:start w:val="9"/>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1">
    <w:nsid w:val="74E66A1E"/>
    <w:multiLevelType w:val="hybridMultilevel"/>
    <w:tmpl w:val="03D0BC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nsid w:val="78A9478E"/>
    <w:multiLevelType w:val="hybridMultilevel"/>
    <w:tmpl w:val="D3E2337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795F1596"/>
    <w:multiLevelType w:val="multilevel"/>
    <w:tmpl w:val="87262464"/>
    <w:lvl w:ilvl="0">
      <w:start w:val="5"/>
      <w:numFmt w:val="decimal"/>
      <w:lvlText w:val="%1"/>
      <w:lvlJc w:val="left"/>
      <w:pPr>
        <w:tabs>
          <w:tab w:val="num" w:pos="510"/>
        </w:tabs>
        <w:ind w:left="510" w:hanging="510"/>
      </w:pPr>
      <w:rPr>
        <w:rFonts w:hint="default"/>
      </w:rPr>
    </w:lvl>
    <w:lvl w:ilvl="1">
      <w:start w:val="3"/>
      <w:numFmt w:val="decimal"/>
      <w:lvlText w:val="%1.%2"/>
      <w:lvlJc w:val="left"/>
      <w:pPr>
        <w:tabs>
          <w:tab w:val="num" w:pos="510"/>
        </w:tabs>
        <w:ind w:left="510" w:hanging="51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79A46145"/>
    <w:multiLevelType w:val="hybridMultilevel"/>
    <w:tmpl w:val="D362149E"/>
    <w:lvl w:ilvl="0" w:tplc="9628F366">
      <w:numFmt w:val="bullet"/>
      <w:lvlText w:val="-"/>
      <w:lvlJc w:val="left"/>
      <w:pPr>
        <w:tabs>
          <w:tab w:val="num" w:pos="720"/>
        </w:tabs>
        <w:ind w:left="720" w:hanging="360"/>
      </w:pPr>
      <w:rPr>
        <w:rFonts w:ascii="Arial" w:eastAsia="MS Mincho"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7EE55AA0"/>
    <w:multiLevelType w:val="hybridMultilevel"/>
    <w:tmpl w:val="D9B0EDC2"/>
    <w:lvl w:ilvl="0" w:tplc="9628F366">
      <w:numFmt w:val="bullet"/>
      <w:lvlText w:val="-"/>
      <w:lvlJc w:val="left"/>
      <w:pPr>
        <w:tabs>
          <w:tab w:val="num" w:pos="1080"/>
        </w:tabs>
        <w:ind w:left="1080" w:hanging="360"/>
      </w:pPr>
      <w:rPr>
        <w:rFonts w:ascii="Arial" w:eastAsia="MS Mincho" w:hAnsi="Arial"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36"/>
  </w:num>
  <w:num w:numId="2">
    <w:abstractNumId w:val="2"/>
  </w:num>
  <w:num w:numId="3">
    <w:abstractNumId w:val="9"/>
  </w:num>
  <w:num w:numId="4">
    <w:abstractNumId w:val="32"/>
  </w:num>
  <w:num w:numId="5">
    <w:abstractNumId w:val="0"/>
  </w:num>
  <w:num w:numId="6">
    <w:abstractNumId w:val="4"/>
  </w:num>
  <w:num w:numId="7">
    <w:abstractNumId w:val="15"/>
  </w:num>
  <w:num w:numId="8">
    <w:abstractNumId w:val="34"/>
  </w:num>
  <w:num w:numId="9">
    <w:abstractNumId w:val="22"/>
  </w:num>
  <w:num w:numId="10">
    <w:abstractNumId w:val="43"/>
  </w:num>
  <w:num w:numId="11">
    <w:abstractNumId w:val="45"/>
  </w:num>
  <w:num w:numId="12">
    <w:abstractNumId w:val="44"/>
  </w:num>
  <w:num w:numId="13">
    <w:abstractNumId w:val="18"/>
  </w:num>
  <w:num w:numId="14">
    <w:abstractNumId w:val="5"/>
  </w:num>
  <w:num w:numId="15">
    <w:abstractNumId w:val="7"/>
  </w:num>
  <w:num w:numId="16">
    <w:abstractNumId w:val="39"/>
  </w:num>
  <w:num w:numId="17">
    <w:abstractNumId w:val="31"/>
  </w:num>
  <w:num w:numId="18">
    <w:abstractNumId w:val="1"/>
  </w:num>
  <w:num w:numId="19">
    <w:abstractNumId w:val="29"/>
  </w:num>
  <w:num w:numId="20">
    <w:abstractNumId w:val="28"/>
  </w:num>
  <w:num w:numId="21">
    <w:abstractNumId w:val="16"/>
  </w:num>
  <w:num w:numId="22">
    <w:abstractNumId w:val="25"/>
  </w:num>
  <w:num w:numId="23">
    <w:abstractNumId w:val="19"/>
  </w:num>
  <w:num w:numId="24">
    <w:abstractNumId w:val="14"/>
  </w:num>
  <w:num w:numId="25">
    <w:abstractNumId w:val="26"/>
  </w:num>
  <w:num w:numId="26">
    <w:abstractNumId w:val="33"/>
  </w:num>
  <w:num w:numId="27">
    <w:abstractNumId w:val="3"/>
  </w:num>
  <w:num w:numId="28">
    <w:abstractNumId w:val="38"/>
  </w:num>
  <w:num w:numId="29">
    <w:abstractNumId w:val="6"/>
  </w:num>
  <w:num w:numId="30">
    <w:abstractNumId w:val="21"/>
  </w:num>
  <w:num w:numId="31">
    <w:abstractNumId w:val="35"/>
  </w:num>
  <w:num w:numId="32">
    <w:abstractNumId w:val="27"/>
  </w:num>
  <w:num w:numId="33">
    <w:abstractNumId w:val="20"/>
    <w:lvlOverride w:ilvl="0"/>
    <w:lvlOverride w:ilvl="1"/>
    <w:lvlOverride w:ilvl="2"/>
    <w:lvlOverride w:ilvl="3"/>
    <w:lvlOverride w:ilvl="4"/>
    <w:lvlOverride w:ilvl="5"/>
    <w:lvlOverride w:ilvl="6"/>
    <w:lvlOverride w:ilvl="7"/>
    <w:lvlOverride w:ilvl="8"/>
  </w:num>
  <w:num w:numId="34">
    <w:abstractNumId w:val="41"/>
  </w:num>
  <w:num w:numId="35">
    <w:abstractNumId w:val="24"/>
  </w:num>
  <w:num w:numId="36">
    <w:abstractNumId w:val="17"/>
  </w:num>
  <w:num w:numId="37">
    <w:abstractNumId w:val="10"/>
  </w:num>
  <w:num w:numId="38">
    <w:abstractNumId w:val="37"/>
  </w:num>
  <w:num w:numId="39">
    <w:abstractNumId w:val="23"/>
  </w:num>
  <w:num w:numId="40">
    <w:abstractNumId w:val="42"/>
  </w:num>
  <w:num w:numId="41">
    <w:abstractNumId w:val="12"/>
  </w:num>
  <w:num w:numId="42">
    <w:abstractNumId w:val="13"/>
  </w:num>
  <w:num w:numId="43">
    <w:abstractNumId w:val="40"/>
  </w:num>
  <w:num w:numId="44">
    <w:abstractNumId w:val="8"/>
  </w:num>
  <w:num w:numId="45">
    <w:abstractNumId w:val="30"/>
  </w:num>
  <w:num w:numId="4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o:colormenu v:ext="edit" strokecolor="none [321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568"/>
    <w:rsid w:val="00000ACE"/>
    <w:rsid w:val="00000E02"/>
    <w:rsid w:val="000043C4"/>
    <w:rsid w:val="000064B0"/>
    <w:rsid w:val="00016A23"/>
    <w:rsid w:val="0002121C"/>
    <w:rsid w:val="00027521"/>
    <w:rsid w:val="000312C4"/>
    <w:rsid w:val="0003336E"/>
    <w:rsid w:val="0003539F"/>
    <w:rsid w:val="00041FFA"/>
    <w:rsid w:val="00051CE0"/>
    <w:rsid w:val="000536AF"/>
    <w:rsid w:val="000575A2"/>
    <w:rsid w:val="000579DA"/>
    <w:rsid w:val="000614DD"/>
    <w:rsid w:val="00063C4B"/>
    <w:rsid w:val="00064960"/>
    <w:rsid w:val="00064F88"/>
    <w:rsid w:val="000676A5"/>
    <w:rsid w:val="00070FDA"/>
    <w:rsid w:val="00071DE9"/>
    <w:rsid w:val="00075E31"/>
    <w:rsid w:val="000805AC"/>
    <w:rsid w:val="00081E7E"/>
    <w:rsid w:val="00082C94"/>
    <w:rsid w:val="00083038"/>
    <w:rsid w:val="0008511A"/>
    <w:rsid w:val="00091C65"/>
    <w:rsid w:val="00093B80"/>
    <w:rsid w:val="000960FC"/>
    <w:rsid w:val="00097AFB"/>
    <w:rsid w:val="000A0AC2"/>
    <w:rsid w:val="000A3A58"/>
    <w:rsid w:val="000A56B4"/>
    <w:rsid w:val="000B0899"/>
    <w:rsid w:val="000B1282"/>
    <w:rsid w:val="000B1C9C"/>
    <w:rsid w:val="000B55DE"/>
    <w:rsid w:val="000B7FB4"/>
    <w:rsid w:val="000C09C4"/>
    <w:rsid w:val="000C1B68"/>
    <w:rsid w:val="000C4902"/>
    <w:rsid w:val="000D132C"/>
    <w:rsid w:val="000D158F"/>
    <w:rsid w:val="000D3DCF"/>
    <w:rsid w:val="000D6BD6"/>
    <w:rsid w:val="000D78C6"/>
    <w:rsid w:val="000F54E9"/>
    <w:rsid w:val="00104108"/>
    <w:rsid w:val="00106965"/>
    <w:rsid w:val="00107738"/>
    <w:rsid w:val="00111192"/>
    <w:rsid w:val="00111350"/>
    <w:rsid w:val="0011271D"/>
    <w:rsid w:val="001134A0"/>
    <w:rsid w:val="00115357"/>
    <w:rsid w:val="00120E69"/>
    <w:rsid w:val="00121C53"/>
    <w:rsid w:val="00126626"/>
    <w:rsid w:val="00126E73"/>
    <w:rsid w:val="001272C1"/>
    <w:rsid w:val="00127B1C"/>
    <w:rsid w:val="00140FBC"/>
    <w:rsid w:val="0014142C"/>
    <w:rsid w:val="00144117"/>
    <w:rsid w:val="00145187"/>
    <w:rsid w:val="00147758"/>
    <w:rsid w:val="001477C5"/>
    <w:rsid w:val="001534F0"/>
    <w:rsid w:val="00164339"/>
    <w:rsid w:val="00164EE2"/>
    <w:rsid w:val="0016535C"/>
    <w:rsid w:val="001679BC"/>
    <w:rsid w:val="0017019E"/>
    <w:rsid w:val="00170C24"/>
    <w:rsid w:val="001748A3"/>
    <w:rsid w:val="00175ABF"/>
    <w:rsid w:val="00181548"/>
    <w:rsid w:val="0019261F"/>
    <w:rsid w:val="00195FAF"/>
    <w:rsid w:val="001963F7"/>
    <w:rsid w:val="001B1B8B"/>
    <w:rsid w:val="001B303F"/>
    <w:rsid w:val="001B437D"/>
    <w:rsid w:val="001B5C49"/>
    <w:rsid w:val="001B779B"/>
    <w:rsid w:val="001C25D6"/>
    <w:rsid w:val="001D2187"/>
    <w:rsid w:val="001D2EF1"/>
    <w:rsid w:val="001D481C"/>
    <w:rsid w:val="001D7BF8"/>
    <w:rsid w:val="001E1398"/>
    <w:rsid w:val="001E3290"/>
    <w:rsid w:val="001F172F"/>
    <w:rsid w:val="001F20D0"/>
    <w:rsid w:val="001F34D6"/>
    <w:rsid w:val="001F570D"/>
    <w:rsid w:val="00202487"/>
    <w:rsid w:val="00202CE5"/>
    <w:rsid w:val="00205271"/>
    <w:rsid w:val="00212CE7"/>
    <w:rsid w:val="00216A74"/>
    <w:rsid w:val="00220CDC"/>
    <w:rsid w:val="00225936"/>
    <w:rsid w:val="002341B9"/>
    <w:rsid w:val="00234EBE"/>
    <w:rsid w:val="00242942"/>
    <w:rsid w:val="00244E51"/>
    <w:rsid w:val="002450ED"/>
    <w:rsid w:val="002463A3"/>
    <w:rsid w:val="00261AA1"/>
    <w:rsid w:val="002634C8"/>
    <w:rsid w:val="00263844"/>
    <w:rsid w:val="00274F7B"/>
    <w:rsid w:val="0027557B"/>
    <w:rsid w:val="00276083"/>
    <w:rsid w:val="0027630D"/>
    <w:rsid w:val="00284500"/>
    <w:rsid w:val="00286A1C"/>
    <w:rsid w:val="002925D3"/>
    <w:rsid w:val="00293094"/>
    <w:rsid w:val="002953BA"/>
    <w:rsid w:val="00295B48"/>
    <w:rsid w:val="00295BD6"/>
    <w:rsid w:val="002A17E4"/>
    <w:rsid w:val="002A210E"/>
    <w:rsid w:val="002A260F"/>
    <w:rsid w:val="002B2574"/>
    <w:rsid w:val="002C4921"/>
    <w:rsid w:val="002C4ADD"/>
    <w:rsid w:val="002C649F"/>
    <w:rsid w:val="002D3B20"/>
    <w:rsid w:val="002D522A"/>
    <w:rsid w:val="002E5E1D"/>
    <w:rsid w:val="002E6568"/>
    <w:rsid w:val="002E67D4"/>
    <w:rsid w:val="002E7147"/>
    <w:rsid w:val="002F3824"/>
    <w:rsid w:val="002F3EE9"/>
    <w:rsid w:val="00301D5F"/>
    <w:rsid w:val="00304058"/>
    <w:rsid w:val="00305438"/>
    <w:rsid w:val="0031177C"/>
    <w:rsid w:val="00312A29"/>
    <w:rsid w:val="00313521"/>
    <w:rsid w:val="003212E6"/>
    <w:rsid w:val="00324A91"/>
    <w:rsid w:val="003315D1"/>
    <w:rsid w:val="003317A7"/>
    <w:rsid w:val="00336B3D"/>
    <w:rsid w:val="00342FD4"/>
    <w:rsid w:val="00344593"/>
    <w:rsid w:val="00346752"/>
    <w:rsid w:val="00353184"/>
    <w:rsid w:val="00357963"/>
    <w:rsid w:val="003612AF"/>
    <w:rsid w:val="00361B3D"/>
    <w:rsid w:val="00361C6B"/>
    <w:rsid w:val="0037310E"/>
    <w:rsid w:val="00373E59"/>
    <w:rsid w:val="00376E6E"/>
    <w:rsid w:val="003822E1"/>
    <w:rsid w:val="00386151"/>
    <w:rsid w:val="0039255C"/>
    <w:rsid w:val="003949FC"/>
    <w:rsid w:val="003959C8"/>
    <w:rsid w:val="00397D6C"/>
    <w:rsid w:val="003A3626"/>
    <w:rsid w:val="003C03F4"/>
    <w:rsid w:val="003C0F34"/>
    <w:rsid w:val="003C1FDA"/>
    <w:rsid w:val="003C5B4F"/>
    <w:rsid w:val="003D3D16"/>
    <w:rsid w:val="003D46D3"/>
    <w:rsid w:val="003D5470"/>
    <w:rsid w:val="003D6D75"/>
    <w:rsid w:val="003D7E8D"/>
    <w:rsid w:val="003E1D26"/>
    <w:rsid w:val="003E6930"/>
    <w:rsid w:val="003F19FB"/>
    <w:rsid w:val="003F2F1F"/>
    <w:rsid w:val="003F5899"/>
    <w:rsid w:val="00401607"/>
    <w:rsid w:val="00402B5A"/>
    <w:rsid w:val="00406023"/>
    <w:rsid w:val="0040759A"/>
    <w:rsid w:val="0041491D"/>
    <w:rsid w:val="00415792"/>
    <w:rsid w:val="00416197"/>
    <w:rsid w:val="00417316"/>
    <w:rsid w:val="004218D4"/>
    <w:rsid w:val="00421BDD"/>
    <w:rsid w:val="00421EA8"/>
    <w:rsid w:val="00422169"/>
    <w:rsid w:val="0042275A"/>
    <w:rsid w:val="004233AE"/>
    <w:rsid w:val="00426940"/>
    <w:rsid w:val="00427AB2"/>
    <w:rsid w:val="00430FF9"/>
    <w:rsid w:val="004321D6"/>
    <w:rsid w:val="00435BD0"/>
    <w:rsid w:val="00441C1C"/>
    <w:rsid w:val="00454DBA"/>
    <w:rsid w:val="004616C5"/>
    <w:rsid w:val="0047376A"/>
    <w:rsid w:val="004744E4"/>
    <w:rsid w:val="00475F2A"/>
    <w:rsid w:val="004773BB"/>
    <w:rsid w:val="0048093B"/>
    <w:rsid w:val="00480A5D"/>
    <w:rsid w:val="00492976"/>
    <w:rsid w:val="00492CF6"/>
    <w:rsid w:val="004A051A"/>
    <w:rsid w:val="004A0CAD"/>
    <w:rsid w:val="004A50F8"/>
    <w:rsid w:val="004A6E4C"/>
    <w:rsid w:val="004B1684"/>
    <w:rsid w:val="004B1E24"/>
    <w:rsid w:val="004B6E15"/>
    <w:rsid w:val="004C0D04"/>
    <w:rsid w:val="004C3D9C"/>
    <w:rsid w:val="004C4570"/>
    <w:rsid w:val="004C5718"/>
    <w:rsid w:val="004D6320"/>
    <w:rsid w:val="004E13F1"/>
    <w:rsid w:val="004E20E1"/>
    <w:rsid w:val="004E4E97"/>
    <w:rsid w:val="004E59C5"/>
    <w:rsid w:val="004E6384"/>
    <w:rsid w:val="004F22D6"/>
    <w:rsid w:val="004F2DDB"/>
    <w:rsid w:val="004F49D4"/>
    <w:rsid w:val="004F67A8"/>
    <w:rsid w:val="00500C31"/>
    <w:rsid w:val="00502088"/>
    <w:rsid w:val="005031B9"/>
    <w:rsid w:val="00507DE1"/>
    <w:rsid w:val="00511BFF"/>
    <w:rsid w:val="00512827"/>
    <w:rsid w:val="005176D9"/>
    <w:rsid w:val="005317F3"/>
    <w:rsid w:val="005326AB"/>
    <w:rsid w:val="00576338"/>
    <w:rsid w:val="00576579"/>
    <w:rsid w:val="00577D8F"/>
    <w:rsid w:val="005821C1"/>
    <w:rsid w:val="00591984"/>
    <w:rsid w:val="00593B31"/>
    <w:rsid w:val="0059510B"/>
    <w:rsid w:val="00595162"/>
    <w:rsid w:val="005A6383"/>
    <w:rsid w:val="005B4328"/>
    <w:rsid w:val="005B523A"/>
    <w:rsid w:val="005C6337"/>
    <w:rsid w:val="005C7D1E"/>
    <w:rsid w:val="005D0376"/>
    <w:rsid w:val="005D4EE6"/>
    <w:rsid w:val="005E660B"/>
    <w:rsid w:val="00603F69"/>
    <w:rsid w:val="00605457"/>
    <w:rsid w:val="00614E17"/>
    <w:rsid w:val="00617BC1"/>
    <w:rsid w:val="006319FB"/>
    <w:rsid w:val="00632795"/>
    <w:rsid w:val="00634807"/>
    <w:rsid w:val="00635991"/>
    <w:rsid w:val="006438AE"/>
    <w:rsid w:val="0064758C"/>
    <w:rsid w:val="00650F38"/>
    <w:rsid w:val="006547AF"/>
    <w:rsid w:val="00654F79"/>
    <w:rsid w:val="006550CB"/>
    <w:rsid w:val="0066041E"/>
    <w:rsid w:val="00660CBC"/>
    <w:rsid w:val="00671381"/>
    <w:rsid w:val="00673414"/>
    <w:rsid w:val="00674A11"/>
    <w:rsid w:val="006759EA"/>
    <w:rsid w:val="00676800"/>
    <w:rsid w:val="00681537"/>
    <w:rsid w:val="00687096"/>
    <w:rsid w:val="00693F77"/>
    <w:rsid w:val="006958AC"/>
    <w:rsid w:val="00696A93"/>
    <w:rsid w:val="006A0608"/>
    <w:rsid w:val="006A0FF1"/>
    <w:rsid w:val="006A141B"/>
    <w:rsid w:val="006A32F4"/>
    <w:rsid w:val="006A4BF5"/>
    <w:rsid w:val="006A6065"/>
    <w:rsid w:val="006A7163"/>
    <w:rsid w:val="006B0C27"/>
    <w:rsid w:val="006B0C89"/>
    <w:rsid w:val="006C220C"/>
    <w:rsid w:val="006C2C22"/>
    <w:rsid w:val="006C456F"/>
    <w:rsid w:val="006C4E04"/>
    <w:rsid w:val="006D219A"/>
    <w:rsid w:val="006D4899"/>
    <w:rsid w:val="006D5BC8"/>
    <w:rsid w:val="006E5A9B"/>
    <w:rsid w:val="006E7956"/>
    <w:rsid w:val="006F5617"/>
    <w:rsid w:val="006F72EF"/>
    <w:rsid w:val="0070063D"/>
    <w:rsid w:val="00711CB3"/>
    <w:rsid w:val="0071435E"/>
    <w:rsid w:val="0072021F"/>
    <w:rsid w:val="0072173B"/>
    <w:rsid w:val="007228EF"/>
    <w:rsid w:val="007242FA"/>
    <w:rsid w:val="00727FCB"/>
    <w:rsid w:val="00733374"/>
    <w:rsid w:val="007352D5"/>
    <w:rsid w:val="0073767C"/>
    <w:rsid w:val="00737FBD"/>
    <w:rsid w:val="00745A3C"/>
    <w:rsid w:val="00745C89"/>
    <w:rsid w:val="00745E31"/>
    <w:rsid w:val="0074681D"/>
    <w:rsid w:val="00751F25"/>
    <w:rsid w:val="00752358"/>
    <w:rsid w:val="007574F5"/>
    <w:rsid w:val="00760995"/>
    <w:rsid w:val="00761595"/>
    <w:rsid w:val="00762C94"/>
    <w:rsid w:val="007658FB"/>
    <w:rsid w:val="007702C8"/>
    <w:rsid w:val="00771951"/>
    <w:rsid w:val="0077539C"/>
    <w:rsid w:val="007759FD"/>
    <w:rsid w:val="00777E6C"/>
    <w:rsid w:val="00781954"/>
    <w:rsid w:val="007855B6"/>
    <w:rsid w:val="00786783"/>
    <w:rsid w:val="007A32F2"/>
    <w:rsid w:val="007A5A6A"/>
    <w:rsid w:val="007B2709"/>
    <w:rsid w:val="007B5EA2"/>
    <w:rsid w:val="007B62BE"/>
    <w:rsid w:val="007C04F8"/>
    <w:rsid w:val="007C2DDC"/>
    <w:rsid w:val="007C37FC"/>
    <w:rsid w:val="007C678E"/>
    <w:rsid w:val="007C6B41"/>
    <w:rsid w:val="007C7C82"/>
    <w:rsid w:val="007D1E0F"/>
    <w:rsid w:val="007D3470"/>
    <w:rsid w:val="007D5186"/>
    <w:rsid w:val="007D5772"/>
    <w:rsid w:val="007D6F45"/>
    <w:rsid w:val="007E0A1F"/>
    <w:rsid w:val="007E4FDB"/>
    <w:rsid w:val="007F5BF6"/>
    <w:rsid w:val="007F5C48"/>
    <w:rsid w:val="007F7B08"/>
    <w:rsid w:val="00803FD0"/>
    <w:rsid w:val="008060C3"/>
    <w:rsid w:val="00814185"/>
    <w:rsid w:val="00814AAA"/>
    <w:rsid w:val="00817B2E"/>
    <w:rsid w:val="008200FD"/>
    <w:rsid w:val="00823DF7"/>
    <w:rsid w:val="00827936"/>
    <w:rsid w:val="008300C5"/>
    <w:rsid w:val="00830D6A"/>
    <w:rsid w:val="008346D0"/>
    <w:rsid w:val="008347B4"/>
    <w:rsid w:val="00837C09"/>
    <w:rsid w:val="00842D8A"/>
    <w:rsid w:val="00843F44"/>
    <w:rsid w:val="00846867"/>
    <w:rsid w:val="008472D0"/>
    <w:rsid w:val="00847521"/>
    <w:rsid w:val="0085161E"/>
    <w:rsid w:val="00853185"/>
    <w:rsid w:val="00853212"/>
    <w:rsid w:val="00854D87"/>
    <w:rsid w:val="00855C46"/>
    <w:rsid w:val="00861423"/>
    <w:rsid w:val="00873558"/>
    <w:rsid w:val="00874310"/>
    <w:rsid w:val="008806CC"/>
    <w:rsid w:val="00880FCD"/>
    <w:rsid w:val="00883A35"/>
    <w:rsid w:val="00883C4C"/>
    <w:rsid w:val="00887C26"/>
    <w:rsid w:val="00894764"/>
    <w:rsid w:val="00895B66"/>
    <w:rsid w:val="008A480D"/>
    <w:rsid w:val="008A4A51"/>
    <w:rsid w:val="008B11A3"/>
    <w:rsid w:val="008B7309"/>
    <w:rsid w:val="008C0673"/>
    <w:rsid w:val="008C2336"/>
    <w:rsid w:val="008D3FCD"/>
    <w:rsid w:val="008D4075"/>
    <w:rsid w:val="008D4E64"/>
    <w:rsid w:val="008E3AD6"/>
    <w:rsid w:val="008E5530"/>
    <w:rsid w:val="008E5C7B"/>
    <w:rsid w:val="008F066C"/>
    <w:rsid w:val="008F12C2"/>
    <w:rsid w:val="008F1792"/>
    <w:rsid w:val="008F1CB7"/>
    <w:rsid w:val="008F5D76"/>
    <w:rsid w:val="008F7A98"/>
    <w:rsid w:val="008F7EEE"/>
    <w:rsid w:val="009004F8"/>
    <w:rsid w:val="00903DAE"/>
    <w:rsid w:val="00905BED"/>
    <w:rsid w:val="00906BD0"/>
    <w:rsid w:val="00913835"/>
    <w:rsid w:val="00914253"/>
    <w:rsid w:val="009156DE"/>
    <w:rsid w:val="009217F5"/>
    <w:rsid w:val="009242B7"/>
    <w:rsid w:val="0092498A"/>
    <w:rsid w:val="00926470"/>
    <w:rsid w:val="00926839"/>
    <w:rsid w:val="00927C18"/>
    <w:rsid w:val="00934414"/>
    <w:rsid w:val="00952A98"/>
    <w:rsid w:val="00953C32"/>
    <w:rsid w:val="00956DC1"/>
    <w:rsid w:val="00957514"/>
    <w:rsid w:val="00960363"/>
    <w:rsid w:val="00970143"/>
    <w:rsid w:val="00973A09"/>
    <w:rsid w:val="00980FEB"/>
    <w:rsid w:val="009828AA"/>
    <w:rsid w:val="0099005F"/>
    <w:rsid w:val="00991020"/>
    <w:rsid w:val="00992FDC"/>
    <w:rsid w:val="00992FF0"/>
    <w:rsid w:val="009938A3"/>
    <w:rsid w:val="00993B50"/>
    <w:rsid w:val="00994E5E"/>
    <w:rsid w:val="009A1F23"/>
    <w:rsid w:val="009A2DD7"/>
    <w:rsid w:val="009B1086"/>
    <w:rsid w:val="009B1BFB"/>
    <w:rsid w:val="009B4DDF"/>
    <w:rsid w:val="009C0170"/>
    <w:rsid w:val="009C371E"/>
    <w:rsid w:val="009C3F1B"/>
    <w:rsid w:val="009C60BA"/>
    <w:rsid w:val="009D2971"/>
    <w:rsid w:val="009D2991"/>
    <w:rsid w:val="009D4C30"/>
    <w:rsid w:val="009D6F88"/>
    <w:rsid w:val="009E4669"/>
    <w:rsid w:val="009E7A89"/>
    <w:rsid w:val="009F4D5E"/>
    <w:rsid w:val="009F5044"/>
    <w:rsid w:val="009F5534"/>
    <w:rsid w:val="00A0232C"/>
    <w:rsid w:val="00A034D7"/>
    <w:rsid w:val="00A06FE0"/>
    <w:rsid w:val="00A12FA1"/>
    <w:rsid w:val="00A15DE7"/>
    <w:rsid w:val="00A24C2F"/>
    <w:rsid w:val="00A25951"/>
    <w:rsid w:val="00A26C5A"/>
    <w:rsid w:val="00A306C9"/>
    <w:rsid w:val="00A321BA"/>
    <w:rsid w:val="00A41FF8"/>
    <w:rsid w:val="00A44E4B"/>
    <w:rsid w:val="00A53F1A"/>
    <w:rsid w:val="00A655AE"/>
    <w:rsid w:val="00A65A54"/>
    <w:rsid w:val="00A72DEC"/>
    <w:rsid w:val="00A7320D"/>
    <w:rsid w:val="00A75165"/>
    <w:rsid w:val="00A777F4"/>
    <w:rsid w:val="00A80572"/>
    <w:rsid w:val="00A9183F"/>
    <w:rsid w:val="00A92795"/>
    <w:rsid w:val="00A95A8A"/>
    <w:rsid w:val="00A95B45"/>
    <w:rsid w:val="00AA291F"/>
    <w:rsid w:val="00AA3060"/>
    <w:rsid w:val="00AB6318"/>
    <w:rsid w:val="00AD0B6A"/>
    <w:rsid w:val="00AD10D8"/>
    <w:rsid w:val="00AD1EAC"/>
    <w:rsid w:val="00AD24D7"/>
    <w:rsid w:val="00AE2E32"/>
    <w:rsid w:val="00AE3935"/>
    <w:rsid w:val="00AF0E48"/>
    <w:rsid w:val="00B0046B"/>
    <w:rsid w:val="00B01A06"/>
    <w:rsid w:val="00B0288F"/>
    <w:rsid w:val="00B029F6"/>
    <w:rsid w:val="00B052CB"/>
    <w:rsid w:val="00B13145"/>
    <w:rsid w:val="00B140D9"/>
    <w:rsid w:val="00B225D6"/>
    <w:rsid w:val="00B30B36"/>
    <w:rsid w:val="00B3295B"/>
    <w:rsid w:val="00B3427D"/>
    <w:rsid w:val="00B34608"/>
    <w:rsid w:val="00B3493E"/>
    <w:rsid w:val="00B35E27"/>
    <w:rsid w:val="00B36819"/>
    <w:rsid w:val="00B50FD6"/>
    <w:rsid w:val="00B52A2C"/>
    <w:rsid w:val="00B53533"/>
    <w:rsid w:val="00B537D3"/>
    <w:rsid w:val="00B54AF0"/>
    <w:rsid w:val="00B55245"/>
    <w:rsid w:val="00B701EE"/>
    <w:rsid w:val="00B821A8"/>
    <w:rsid w:val="00B838CA"/>
    <w:rsid w:val="00B86551"/>
    <w:rsid w:val="00B87463"/>
    <w:rsid w:val="00BA2786"/>
    <w:rsid w:val="00BA4EB5"/>
    <w:rsid w:val="00BA6FC9"/>
    <w:rsid w:val="00BB6F72"/>
    <w:rsid w:val="00BB720D"/>
    <w:rsid w:val="00BC3C82"/>
    <w:rsid w:val="00BC562F"/>
    <w:rsid w:val="00BD188E"/>
    <w:rsid w:val="00BD1D5B"/>
    <w:rsid w:val="00BD557C"/>
    <w:rsid w:val="00BE091C"/>
    <w:rsid w:val="00BF095D"/>
    <w:rsid w:val="00BF1061"/>
    <w:rsid w:val="00BF2303"/>
    <w:rsid w:val="00BF2492"/>
    <w:rsid w:val="00BF3632"/>
    <w:rsid w:val="00BF3C0F"/>
    <w:rsid w:val="00BF531D"/>
    <w:rsid w:val="00C02847"/>
    <w:rsid w:val="00C12FD3"/>
    <w:rsid w:val="00C202FC"/>
    <w:rsid w:val="00C246B5"/>
    <w:rsid w:val="00C26F4E"/>
    <w:rsid w:val="00C276B9"/>
    <w:rsid w:val="00C27F97"/>
    <w:rsid w:val="00C328A9"/>
    <w:rsid w:val="00C3445E"/>
    <w:rsid w:val="00C34E9B"/>
    <w:rsid w:val="00C45AD7"/>
    <w:rsid w:val="00C46480"/>
    <w:rsid w:val="00C471D7"/>
    <w:rsid w:val="00C507E5"/>
    <w:rsid w:val="00C528BD"/>
    <w:rsid w:val="00C53DC4"/>
    <w:rsid w:val="00C6010D"/>
    <w:rsid w:val="00C64702"/>
    <w:rsid w:val="00C67774"/>
    <w:rsid w:val="00C72BCC"/>
    <w:rsid w:val="00C74A55"/>
    <w:rsid w:val="00C77249"/>
    <w:rsid w:val="00C84AE4"/>
    <w:rsid w:val="00C84D47"/>
    <w:rsid w:val="00C87324"/>
    <w:rsid w:val="00C8793D"/>
    <w:rsid w:val="00C92436"/>
    <w:rsid w:val="00CB1997"/>
    <w:rsid w:val="00CB1D9A"/>
    <w:rsid w:val="00CB35CC"/>
    <w:rsid w:val="00CB4B88"/>
    <w:rsid w:val="00CB5F36"/>
    <w:rsid w:val="00CC44EA"/>
    <w:rsid w:val="00CC4BA9"/>
    <w:rsid w:val="00CC5959"/>
    <w:rsid w:val="00CC5B72"/>
    <w:rsid w:val="00CD1419"/>
    <w:rsid w:val="00CD159E"/>
    <w:rsid w:val="00CD3559"/>
    <w:rsid w:val="00CD7BDD"/>
    <w:rsid w:val="00CE054A"/>
    <w:rsid w:val="00CE072D"/>
    <w:rsid w:val="00CE12C3"/>
    <w:rsid w:val="00CE5004"/>
    <w:rsid w:val="00CE658B"/>
    <w:rsid w:val="00CF0381"/>
    <w:rsid w:val="00CF0B81"/>
    <w:rsid w:val="00D00C48"/>
    <w:rsid w:val="00D06C61"/>
    <w:rsid w:val="00D07711"/>
    <w:rsid w:val="00D078C2"/>
    <w:rsid w:val="00D1082C"/>
    <w:rsid w:val="00D12918"/>
    <w:rsid w:val="00D13153"/>
    <w:rsid w:val="00D14292"/>
    <w:rsid w:val="00D14367"/>
    <w:rsid w:val="00D150D7"/>
    <w:rsid w:val="00D15941"/>
    <w:rsid w:val="00D16E94"/>
    <w:rsid w:val="00D208D8"/>
    <w:rsid w:val="00D218D7"/>
    <w:rsid w:val="00D257C7"/>
    <w:rsid w:val="00D32473"/>
    <w:rsid w:val="00D3600E"/>
    <w:rsid w:val="00D361E5"/>
    <w:rsid w:val="00D37AA1"/>
    <w:rsid w:val="00D47569"/>
    <w:rsid w:val="00D51C44"/>
    <w:rsid w:val="00D54E6D"/>
    <w:rsid w:val="00D55A1C"/>
    <w:rsid w:val="00D56B7D"/>
    <w:rsid w:val="00D607B5"/>
    <w:rsid w:val="00D6163D"/>
    <w:rsid w:val="00D642C9"/>
    <w:rsid w:val="00D6635C"/>
    <w:rsid w:val="00D73B1D"/>
    <w:rsid w:val="00D73DDE"/>
    <w:rsid w:val="00D7482D"/>
    <w:rsid w:val="00D837B6"/>
    <w:rsid w:val="00D846F1"/>
    <w:rsid w:val="00D86F88"/>
    <w:rsid w:val="00D87BD6"/>
    <w:rsid w:val="00D942ED"/>
    <w:rsid w:val="00D94BFC"/>
    <w:rsid w:val="00D95ACF"/>
    <w:rsid w:val="00DA48F4"/>
    <w:rsid w:val="00DA5018"/>
    <w:rsid w:val="00DA69D2"/>
    <w:rsid w:val="00DB107A"/>
    <w:rsid w:val="00DB477F"/>
    <w:rsid w:val="00DC1018"/>
    <w:rsid w:val="00DC142C"/>
    <w:rsid w:val="00DC16C5"/>
    <w:rsid w:val="00DC1C07"/>
    <w:rsid w:val="00DD61B8"/>
    <w:rsid w:val="00DE04F5"/>
    <w:rsid w:val="00DE186C"/>
    <w:rsid w:val="00DE3352"/>
    <w:rsid w:val="00DE59E0"/>
    <w:rsid w:val="00DE76A5"/>
    <w:rsid w:val="00DF6E51"/>
    <w:rsid w:val="00DF6E91"/>
    <w:rsid w:val="00DF756C"/>
    <w:rsid w:val="00E13849"/>
    <w:rsid w:val="00E15D2D"/>
    <w:rsid w:val="00E21129"/>
    <w:rsid w:val="00E26A1B"/>
    <w:rsid w:val="00E27FF8"/>
    <w:rsid w:val="00E3076B"/>
    <w:rsid w:val="00E343B4"/>
    <w:rsid w:val="00E47F5C"/>
    <w:rsid w:val="00E556C6"/>
    <w:rsid w:val="00E56025"/>
    <w:rsid w:val="00E570E8"/>
    <w:rsid w:val="00E626E1"/>
    <w:rsid w:val="00E64F25"/>
    <w:rsid w:val="00E67261"/>
    <w:rsid w:val="00E677B8"/>
    <w:rsid w:val="00E73280"/>
    <w:rsid w:val="00E73D30"/>
    <w:rsid w:val="00E75754"/>
    <w:rsid w:val="00E76918"/>
    <w:rsid w:val="00E77021"/>
    <w:rsid w:val="00E8124C"/>
    <w:rsid w:val="00E83C7C"/>
    <w:rsid w:val="00E95C72"/>
    <w:rsid w:val="00E960E2"/>
    <w:rsid w:val="00EA7959"/>
    <w:rsid w:val="00EA7FBC"/>
    <w:rsid w:val="00EB6E26"/>
    <w:rsid w:val="00EB6EA1"/>
    <w:rsid w:val="00EC6444"/>
    <w:rsid w:val="00ED1824"/>
    <w:rsid w:val="00ED25CD"/>
    <w:rsid w:val="00ED395C"/>
    <w:rsid w:val="00ED5F86"/>
    <w:rsid w:val="00ED6739"/>
    <w:rsid w:val="00ED6ED8"/>
    <w:rsid w:val="00EE2B38"/>
    <w:rsid w:val="00EE64FD"/>
    <w:rsid w:val="00EF0643"/>
    <w:rsid w:val="00EF1EE7"/>
    <w:rsid w:val="00EF3236"/>
    <w:rsid w:val="00F05706"/>
    <w:rsid w:val="00F06B1B"/>
    <w:rsid w:val="00F10ECE"/>
    <w:rsid w:val="00F13A84"/>
    <w:rsid w:val="00F21EAF"/>
    <w:rsid w:val="00F235B0"/>
    <w:rsid w:val="00F27C6B"/>
    <w:rsid w:val="00F30A05"/>
    <w:rsid w:val="00F30B1A"/>
    <w:rsid w:val="00F35CA3"/>
    <w:rsid w:val="00F35D42"/>
    <w:rsid w:val="00F37BF7"/>
    <w:rsid w:val="00F4217B"/>
    <w:rsid w:val="00F42ECC"/>
    <w:rsid w:val="00F50505"/>
    <w:rsid w:val="00F51DFD"/>
    <w:rsid w:val="00F53E7E"/>
    <w:rsid w:val="00F56211"/>
    <w:rsid w:val="00F56454"/>
    <w:rsid w:val="00F6023B"/>
    <w:rsid w:val="00F621F3"/>
    <w:rsid w:val="00F62396"/>
    <w:rsid w:val="00F64FA5"/>
    <w:rsid w:val="00F65DEC"/>
    <w:rsid w:val="00F67460"/>
    <w:rsid w:val="00F71E54"/>
    <w:rsid w:val="00F73A55"/>
    <w:rsid w:val="00F744A2"/>
    <w:rsid w:val="00F82C30"/>
    <w:rsid w:val="00F84EBC"/>
    <w:rsid w:val="00F8549D"/>
    <w:rsid w:val="00F854F4"/>
    <w:rsid w:val="00F87256"/>
    <w:rsid w:val="00F94221"/>
    <w:rsid w:val="00F94621"/>
    <w:rsid w:val="00F94AAB"/>
    <w:rsid w:val="00F9545E"/>
    <w:rsid w:val="00F95B26"/>
    <w:rsid w:val="00F96BDC"/>
    <w:rsid w:val="00FA4FCC"/>
    <w:rsid w:val="00FA5315"/>
    <w:rsid w:val="00FA536E"/>
    <w:rsid w:val="00FA5695"/>
    <w:rsid w:val="00FA6333"/>
    <w:rsid w:val="00FB033A"/>
    <w:rsid w:val="00FC59F1"/>
    <w:rsid w:val="00FC5ECC"/>
    <w:rsid w:val="00FC60F9"/>
    <w:rsid w:val="00FF60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colormenu v:ext="edit" strokecolor="none [321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A321BA"/>
    <w:pPr>
      <w:spacing w:after="160" w:line="259" w:lineRule="auto"/>
      <w:ind w:left="720"/>
      <w:contextualSpacing/>
    </w:pPr>
    <w:rPr>
      <w:rFonts w:ascii="Calibri" w:hAnsi="Calibri" w:cs="Times New Roman"/>
      <w:sz w:val="22"/>
      <w:szCs w:val="22"/>
      <w:lang w:eastAsia="en-US"/>
    </w:rPr>
  </w:style>
  <w:style w:type="paragraph" w:styleId="FootnoteText">
    <w:name w:val="footnote text"/>
    <w:basedOn w:val="Normal"/>
    <w:semiHidden/>
    <w:rsid w:val="00A321BA"/>
    <w:rPr>
      <w:sz w:val="20"/>
      <w:szCs w:val="20"/>
    </w:rPr>
  </w:style>
  <w:style w:type="character" w:styleId="FootnoteReference">
    <w:name w:val="footnote reference"/>
    <w:semiHidden/>
    <w:rsid w:val="00A321BA"/>
    <w:rPr>
      <w:vertAlign w:val="superscript"/>
    </w:rPr>
  </w:style>
  <w:style w:type="table" w:styleId="TableGrid">
    <w:name w:val="Table Grid"/>
    <w:basedOn w:val="TableNormal"/>
    <w:uiPriority w:val="39"/>
    <w:rsid w:val="00311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635C"/>
    <w:pPr>
      <w:tabs>
        <w:tab w:val="center" w:pos="4153"/>
        <w:tab w:val="right" w:pos="8306"/>
      </w:tabs>
    </w:pPr>
  </w:style>
  <w:style w:type="paragraph" w:styleId="Footer">
    <w:name w:val="footer"/>
    <w:basedOn w:val="Normal"/>
    <w:rsid w:val="00D6635C"/>
    <w:pPr>
      <w:tabs>
        <w:tab w:val="center" w:pos="4153"/>
        <w:tab w:val="right" w:pos="8306"/>
      </w:tabs>
    </w:pPr>
  </w:style>
  <w:style w:type="character" w:styleId="PageNumber">
    <w:name w:val="page number"/>
    <w:rsid w:val="00D6635C"/>
    <w:rPr>
      <w:rFonts w:cs="Times New Roman"/>
    </w:rPr>
  </w:style>
  <w:style w:type="character" w:customStyle="1" w:styleId="HeaderChar">
    <w:name w:val="Header Char"/>
    <w:link w:val="Header"/>
    <w:uiPriority w:val="99"/>
    <w:rsid w:val="00ED1824"/>
    <w:rPr>
      <w:rFonts w:ascii="Arial" w:hAnsi="Arial" w:cs="Arial"/>
      <w:sz w:val="24"/>
      <w:szCs w:val="24"/>
    </w:rPr>
  </w:style>
  <w:style w:type="paragraph" w:customStyle="1" w:styleId="Default">
    <w:name w:val="Default"/>
    <w:rsid w:val="004F2DDB"/>
    <w:pPr>
      <w:autoSpaceDE w:val="0"/>
      <w:autoSpaceDN w:val="0"/>
      <w:adjustRightInd w:val="0"/>
    </w:pPr>
    <w:rPr>
      <w:rFonts w:ascii="Arial" w:hAnsi="Arial" w:cs="Arial"/>
      <w:color w:val="000000"/>
      <w:sz w:val="24"/>
      <w:szCs w:val="24"/>
    </w:rPr>
  </w:style>
  <w:style w:type="character" w:styleId="Hyperlink">
    <w:name w:val="Hyperlink"/>
    <w:uiPriority w:val="99"/>
    <w:unhideWhenUsed/>
    <w:rsid w:val="00603F69"/>
    <w:rPr>
      <w:color w:val="0000FF"/>
      <w:u w:val="single"/>
    </w:rPr>
  </w:style>
  <w:style w:type="paragraph" w:customStyle="1" w:styleId="msolistparagraph0">
    <w:name w:val="msolistparagraph"/>
    <w:basedOn w:val="Normal"/>
    <w:rsid w:val="00603F69"/>
    <w:pPr>
      <w:ind w:left="720"/>
    </w:pPr>
    <w:rPr>
      <w:rFonts w:ascii="Calibri" w:eastAsia="Calibri" w:hAnsi="Calibri" w:cs="Times New Roman"/>
      <w:sz w:val="22"/>
      <w:szCs w:val="22"/>
      <w:lang w:eastAsia="en-US"/>
    </w:rPr>
  </w:style>
  <w:style w:type="character" w:styleId="FollowedHyperlink">
    <w:name w:val="FollowedHyperlink"/>
    <w:rsid w:val="007855B6"/>
    <w:rPr>
      <w:color w:val="954F72"/>
      <w:u w:val="single"/>
    </w:rPr>
  </w:style>
  <w:style w:type="paragraph" w:styleId="BalloonText">
    <w:name w:val="Balloon Text"/>
    <w:basedOn w:val="Normal"/>
    <w:link w:val="BalloonTextChar"/>
    <w:rsid w:val="00DD61B8"/>
    <w:rPr>
      <w:rFonts w:ascii="Segoe UI" w:hAnsi="Segoe UI" w:cs="Segoe UI"/>
      <w:sz w:val="18"/>
      <w:szCs w:val="18"/>
    </w:rPr>
  </w:style>
  <w:style w:type="character" w:customStyle="1" w:styleId="BalloonTextChar">
    <w:name w:val="Balloon Text Char"/>
    <w:link w:val="BalloonText"/>
    <w:rsid w:val="00DD61B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ListParagraph">
    <w:name w:val="List Paragraph"/>
    <w:basedOn w:val="Normal"/>
    <w:uiPriority w:val="34"/>
    <w:qFormat/>
    <w:rsid w:val="00A321BA"/>
    <w:pPr>
      <w:spacing w:after="160" w:line="259" w:lineRule="auto"/>
      <w:ind w:left="720"/>
      <w:contextualSpacing/>
    </w:pPr>
    <w:rPr>
      <w:rFonts w:ascii="Calibri" w:hAnsi="Calibri" w:cs="Times New Roman"/>
      <w:sz w:val="22"/>
      <w:szCs w:val="22"/>
      <w:lang w:eastAsia="en-US"/>
    </w:rPr>
  </w:style>
  <w:style w:type="paragraph" w:styleId="FootnoteText">
    <w:name w:val="footnote text"/>
    <w:basedOn w:val="Normal"/>
    <w:semiHidden/>
    <w:rsid w:val="00A321BA"/>
    <w:rPr>
      <w:sz w:val="20"/>
      <w:szCs w:val="20"/>
    </w:rPr>
  </w:style>
  <w:style w:type="character" w:styleId="FootnoteReference">
    <w:name w:val="footnote reference"/>
    <w:semiHidden/>
    <w:rsid w:val="00A321BA"/>
    <w:rPr>
      <w:vertAlign w:val="superscript"/>
    </w:rPr>
  </w:style>
  <w:style w:type="table" w:styleId="TableGrid">
    <w:name w:val="Table Grid"/>
    <w:basedOn w:val="TableNormal"/>
    <w:uiPriority w:val="39"/>
    <w:rsid w:val="003117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D6635C"/>
    <w:pPr>
      <w:tabs>
        <w:tab w:val="center" w:pos="4153"/>
        <w:tab w:val="right" w:pos="8306"/>
      </w:tabs>
    </w:pPr>
  </w:style>
  <w:style w:type="paragraph" w:styleId="Footer">
    <w:name w:val="footer"/>
    <w:basedOn w:val="Normal"/>
    <w:rsid w:val="00D6635C"/>
    <w:pPr>
      <w:tabs>
        <w:tab w:val="center" w:pos="4153"/>
        <w:tab w:val="right" w:pos="8306"/>
      </w:tabs>
    </w:pPr>
  </w:style>
  <w:style w:type="character" w:styleId="PageNumber">
    <w:name w:val="page number"/>
    <w:rsid w:val="00D6635C"/>
    <w:rPr>
      <w:rFonts w:cs="Times New Roman"/>
    </w:rPr>
  </w:style>
  <w:style w:type="character" w:customStyle="1" w:styleId="HeaderChar">
    <w:name w:val="Header Char"/>
    <w:link w:val="Header"/>
    <w:uiPriority w:val="99"/>
    <w:rsid w:val="00ED1824"/>
    <w:rPr>
      <w:rFonts w:ascii="Arial" w:hAnsi="Arial" w:cs="Arial"/>
      <w:sz w:val="24"/>
      <w:szCs w:val="24"/>
    </w:rPr>
  </w:style>
  <w:style w:type="paragraph" w:customStyle="1" w:styleId="Default">
    <w:name w:val="Default"/>
    <w:rsid w:val="004F2DDB"/>
    <w:pPr>
      <w:autoSpaceDE w:val="0"/>
      <w:autoSpaceDN w:val="0"/>
      <w:adjustRightInd w:val="0"/>
    </w:pPr>
    <w:rPr>
      <w:rFonts w:ascii="Arial" w:hAnsi="Arial" w:cs="Arial"/>
      <w:color w:val="000000"/>
      <w:sz w:val="24"/>
      <w:szCs w:val="24"/>
    </w:rPr>
  </w:style>
  <w:style w:type="character" w:styleId="Hyperlink">
    <w:name w:val="Hyperlink"/>
    <w:uiPriority w:val="99"/>
    <w:unhideWhenUsed/>
    <w:rsid w:val="00603F69"/>
    <w:rPr>
      <w:color w:val="0000FF"/>
      <w:u w:val="single"/>
    </w:rPr>
  </w:style>
  <w:style w:type="paragraph" w:customStyle="1" w:styleId="msolistparagraph0">
    <w:name w:val="msolistparagraph"/>
    <w:basedOn w:val="Normal"/>
    <w:rsid w:val="00603F69"/>
    <w:pPr>
      <w:ind w:left="720"/>
    </w:pPr>
    <w:rPr>
      <w:rFonts w:ascii="Calibri" w:eastAsia="Calibri" w:hAnsi="Calibri" w:cs="Times New Roman"/>
      <w:sz w:val="22"/>
      <w:szCs w:val="22"/>
      <w:lang w:eastAsia="en-US"/>
    </w:rPr>
  </w:style>
  <w:style w:type="character" w:styleId="FollowedHyperlink">
    <w:name w:val="FollowedHyperlink"/>
    <w:rsid w:val="007855B6"/>
    <w:rPr>
      <w:color w:val="954F72"/>
      <w:u w:val="single"/>
    </w:rPr>
  </w:style>
  <w:style w:type="paragraph" w:styleId="BalloonText">
    <w:name w:val="Balloon Text"/>
    <w:basedOn w:val="Normal"/>
    <w:link w:val="BalloonTextChar"/>
    <w:rsid w:val="00DD61B8"/>
    <w:rPr>
      <w:rFonts w:ascii="Segoe UI" w:hAnsi="Segoe UI" w:cs="Segoe UI"/>
      <w:sz w:val="18"/>
      <w:szCs w:val="18"/>
    </w:rPr>
  </w:style>
  <w:style w:type="character" w:customStyle="1" w:styleId="BalloonTextChar">
    <w:name w:val="Balloon Text Char"/>
    <w:link w:val="BalloonText"/>
    <w:rsid w:val="00DD61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8396348">
      <w:bodyDiv w:val="1"/>
      <w:marLeft w:val="0"/>
      <w:marRight w:val="0"/>
      <w:marTop w:val="0"/>
      <w:marBottom w:val="0"/>
      <w:divBdr>
        <w:top w:val="none" w:sz="0" w:space="0" w:color="auto"/>
        <w:left w:val="none" w:sz="0" w:space="0" w:color="auto"/>
        <w:bottom w:val="none" w:sz="0" w:space="0" w:color="auto"/>
        <w:right w:val="none" w:sz="0" w:space="0" w:color="auto"/>
      </w:divBdr>
    </w:div>
    <w:div w:id="1089428009">
      <w:bodyDiv w:val="1"/>
      <w:marLeft w:val="0"/>
      <w:marRight w:val="0"/>
      <w:marTop w:val="0"/>
      <w:marBottom w:val="0"/>
      <w:divBdr>
        <w:top w:val="none" w:sz="0" w:space="0" w:color="auto"/>
        <w:left w:val="none" w:sz="0" w:space="0" w:color="auto"/>
        <w:bottom w:val="none" w:sz="0" w:space="0" w:color="auto"/>
        <w:right w:val="none" w:sz="0" w:space="0" w:color="auto"/>
      </w:divBdr>
    </w:div>
    <w:div w:id="211589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vril.wood@probation.gsi.gov.uk" TargetMode="External"/><Relationship Id="rId18" Type="http://schemas.openxmlformats.org/officeDocument/2006/relationships/hyperlink" Target="mailto:matthew.davison@westyorkshire.pnn.police.uk"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mohans@wakefield.gov.uk" TargetMode="External"/><Relationship Id="rId7" Type="http://schemas.openxmlformats.org/officeDocument/2006/relationships/footnotes" Target="footnotes.xml"/><Relationship Id="rId12" Type="http://schemas.openxmlformats.org/officeDocument/2006/relationships/hyperlink" Target="http://www.helpforvictims.co.uk" TargetMode="External"/><Relationship Id="rId17" Type="http://schemas.openxmlformats.org/officeDocument/2006/relationships/hyperlink" Target="mailto:Sarah.E.Loughman@leeds.gcsx.gov.uk" TargetMode="External"/><Relationship Id="rId25" Type="http://schemas.openxmlformats.org/officeDocument/2006/relationships/hyperlink" Target="mailto:david.smith@westyorkshire.pcc.pnn.gov.uk" TargetMode="External"/><Relationship Id="rId2" Type="http://schemas.openxmlformats.org/officeDocument/2006/relationships/numbering" Target="numbering.xml"/><Relationship Id="rId16" Type="http://schemas.openxmlformats.org/officeDocument/2006/relationships/hyperlink" Target="mailto:angela.everson@womencentre.org.uk" TargetMode="External"/><Relationship Id="rId20" Type="http://schemas.openxmlformats.org/officeDocument/2006/relationships/hyperlink" Target="mailto:jezmitchell@wakefield.gov.uk"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Lesley.McLean2@victimsupport.org.uk" TargetMode="External"/><Relationship Id="rId24" Type="http://schemas.openxmlformats.org/officeDocument/2006/relationships/hyperlink" Target="mailto:kerr@bradfordcvs.org.uk" TargetMode="External"/><Relationship Id="rId32"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mailto:Kirsty.heald@leeds.gov.uk" TargetMode="External"/><Relationship Id="rId23" Type="http://schemas.openxmlformats.org/officeDocument/2006/relationships/hyperlink" Target="mailto:david.foulds@yorkshiremediation.org" TargetMode="External"/><Relationship Id="rId28" Type="http://schemas.openxmlformats.org/officeDocument/2006/relationships/fontTable" Target="fontTable.xml"/><Relationship Id="rId10" Type="http://schemas.openxmlformats.org/officeDocument/2006/relationships/hyperlink" Target="http://www.helpforvictims.co.uk" TargetMode="External"/><Relationship Id="rId19" Type="http://schemas.openxmlformats.org/officeDocument/2006/relationships/hyperlink" Target="mailto:lisa.raynor@westyorkshire.pnn.police.uk" TargetMode="External"/><Relationship Id="rId31"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mailto:liz.jarmin@leeds.gov.uk" TargetMode="External"/><Relationship Id="rId22" Type="http://schemas.openxmlformats.org/officeDocument/2006/relationships/hyperlink" Target="mailto:Lesley.McLean2@victimsupport.org.uk" TargetMode="External"/><Relationship Id="rId27" Type="http://schemas.openxmlformats.org/officeDocument/2006/relationships/footer" Target="footer1.xml"/><Relationship Id="rId30"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0DD9D3A-5298-4EF8-9B21-F5F8FBF82047}"/>
</file>

<file path=customXml/itemProps2.xml><?xml version="1.0" encoding="utf-8"?>
<ds:datastoreItem xmlns:ds="http://schemas.openxmlformats.org/officeDocument/2006/customXml" ds:itemID="{B82B4AA8-FE7C-4679-AF48-FA28F2FDD79F}"/>
</file>

<file path=customXml/itemProps3.xml><?xml version="1.0" encoding="utf-8"?>
<ds:datastoreItem xmlns:ds="http://schemas.openxmlformats.org/officeDocument/2006/customXml" ds:itemID="{20C01111-2C09-4323-A4AB-63B73AEC028B}"/>
</file>

<file path=customXml/itemProps4.xml><?xml version="1.0" encoding="utf-8"?>
<ds:datastoreItem xmlns:ds="http://schemas.openxmlformats.org/officeDocument/2006/customXml" ds:itemID="{68E21282-494C-4CA7-BD5A-811AD5339632}"/>
</file>

<file path=docProps/app.xml><?xml version="1.0" encoding="utf-8"?>
<Properties xmlns="http://schemas.openxmlformats.org/officeDocument/2006/extended-properties" xmlns:vt="http://schemas.openxmlformats.org/officeDocument/2006/docPropsVTypes">
  <Template>Normal</Template>
  <TotalTime>1</TotalTime>
  <Pages>15</Pages>
  <Words>5423</Words>
  <Characters>30916</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RESTRICTED</vt:lpstr>
    </vt:vector>
  </TitlesOfParts>
  <Company>West Yorkshire Police</Company>
  <LinksUpToDate>false</LinksUpToDate>
  <CharactersWithSpaces>36267</CharactersWithSpaces>
  <SharedDoc>false</SharedDoc>
  <HLinks>
    <vt:vector size="96" baseType="variant">
      <vt:variant>
        <vt:i4>8323160</vt:i4>
      </vt:variant>
      <vt:variant>
        <vt:i4>45</vt:i4>
      </vt:variant>
      <vt:variant>
        <vt:i4>0</vt:i4>
      </vt:variant>
      <vt:variant>
        <vt:i4>5</vt:i4>
      </vt:variant>
      <vt:variant>
        <vt:lpwstr>mailto:david.smith@westyorkshire.pcc.pnn.gov.uk</vt:lpwstr>
      </vt:variant>
      <vt:variant>
        <vt:lpwstr/>
      </vt:variant>
      <vt:variant>
        <vt:i4>4784167</vt:i4>
      </vt:variant>
      <vt:variant>
        <vt:i4>42</vt:i4>
      </vt:variant>
      <vt:variant>
        <vt:i4>0</vt:i4>
      </vt:variant>
      <vt:variant>
        <vt:i4>5</vt:i4>
      </vt:variant>
      <vt:variant>
        <vt:lpwstr>mailto:kerr@bradfordcvs.org.uk</vt:lpwstr>
      </vt:variant>
      <vt:variant>
        <vt:lpwstr/>
      </vt:variant>
      <vt:variant>
        <vt:i4>5898275</vt:i4>
      </vt:variant>
      <vt:variant>
        <vt:i4>39</vt:i4>
      </vt:variant>
      <vt:variant>
        <vt:i4>0</vt:i4>
      </vt:variant>
      <vt:variant>
        <vt:i4>5</vt:i4>
      </vt:variant>
      <vt:variant>
        <vt:lpwstr>mailto:david.foulds@yorkshiremediation.org</vt:lpwstr>
      </vt:variant>
      <vt:variant>
        <vt:lpwstr/>
      </vt:variant>
      <vt:variant>
        <vt:i4>113</vt:i4>
      </vt:variant>
      <vt:variant>
        <vt:i4>36</vt:i4>
      </vt:variant>
      <vt:variant>
        <vt:i4>0</vt:i4>
      </vt:variant>
      <vt:variant>
        <vt:i4>5</vt:i4>
      </vt:variant>
      <vt:variant>
        <vt:lpwstr>mailto:Lesley.McLean2@victimsupport.org.uk</vt:lpwstr>
      </vt:variant>
      <vt:variant>
        <vt:lpwstr/>
      </vt:variant>
      <vt:variant>
        <vt:i4>6619151</vt:i4>
      </vt:variant>
      <vt:variant>
        <vt:i4>33</vt:i4>
      </vt:variant>
      <vt:variant>
        <vt:i4>0</vt:i4>
      </vt:variant>
      <vt:variant>
        <vt:i4>5</vt:i4>
      </vt:variant>
      <vt:variant>
        <vt:lpwstr>mailto:emohans@wakefield.gov.uk</vt:lpwstr>
      </vt:variant>
      <vt:variant>
        <vt:lpwstr/>
      </vt:variant>
      <vt:variant>
        <vt:i4>7208988</vt:i4>
      </vt:variant>
      <vt:variant>
        <vt:i4>30</vt:i4>
      </vt:variant>
      <vt:variant>
        <vt:i4>0</vt:i4>
      </vt:variant>
      <vt:variant>
        <vt:i4>5</vt:i4>
      </vt:variant>
      <vt:variant>
        <vt:lpwstr>mailto:jezmitchell@wakefield.gov.uk</vt:lpwstr>
      </vt:variant>
      <vt:variant>
        <vt:lpwstr/>
      </vt:variant>
      <vt:variant>
        <vt:i4>7995409</vt:i4>
      </vt:variant>
      <vt:variant>
        <vt:i4>27</vt:i4>
      </vt:variant>
      <vt:variant>
        <vt:i4>0</vt:i4>
      </vt:variant>
      <vt:variant>
        <vt:i4>5</vt:i4>
      </vt:variant>
      <vt:variant>
        <vt:lpwstr>mailto:lisa.raynor@westyorkshire.pnn.police.uk</vt:lpwstr>
      </vt:variant>
      <vt:variant>
        <vt:lpwstr/>
      </vt:variant>
      <vt:variant>
        <vt:i4>4128836</vt:i4>
      </vt:variant>
      <vt:variant>
        <vt:i4>24</vt:i4>
      </vt:variant>
      <vt:variant>
        <vt:i4>0</vt:i4>
      </vt:variant>
      <vt:variant>
        <vt:i4>5</vt:i4>
      </vt:variant>
      <vt:variant>
        <vt:lpwstr>mailto:matthew.davison@westyorkshire.pnn.police.uk</vt:lpwstr>
      </vt:variant>
      <vt:variant>
        <vt:lpwstr/>
      </vt:variant>
      <vt:variant>
        <vt:i4>7209024</vt:i4>
      </vt:variant>
      <vt:variant>
        <vt:i4>21</vt:i4>
      </vt:variant>
      <vt:variant>
        <vt:i4>0</vt:i4>
      </vt:variant>
      <vt:variant>
        <vt:i4>5</vt:i4>
      </vt:variant>
      <vt:variant>
        <vt:lpwstr>mailto:Sarah.E.Loughman@leeds.gcsx.gov.uk</vt:lpwstr>
      </vt:variant>
      <vt:variant>
        <vt:lpwstr/>
      </vt:variant>
      <vt:variant>
        <vt:i4>6357056</vt:i4>
      </vt:variant>
      <vt:variant>
        <vt:i4>18</vt:i4>
      </vt:variant>
      <vt:variant>
        <vt:i4>0</vt:i4>
      </vt:variant>
      <vt:variant>
        <vt:i4>5</vt:i4>
      </vt:variant>
      <vt:variant>
        <vt:lpwstr>mailto:angela.everson@womencentre.org.uk</vt:lpwstr>
      </vt:variant>
      <vt:variant>
        <vt:lpwstr/>
      </vt:variant>
      <vt:variant>
        <vt:i4>7143514</vt:i4>
      </vt:variant>
      <vt:variant>
        <vt:i4>15</vt:i4>
      </vt:variant>
      <vt:variant>
        <vt:i4>0</vt:i4>
      </vt:variant>
      <vt:variant>
        <vt:i4>5</vt:i4>
      </vt:variant>
      <vt:variant>
        <vt:lpwstr>mailto:Kirsty.heald@leeds.gov.uk</vt:lpwstr>
      </vt:variant>
      <vt:variant>
        <vt:lpwstr/>
      </vt:variant>
      <vt:variant>
        <vt:i4>4194417</vt:i4>
      </vt:variant>
      <vt:variant>
        <vt:i4>12</vt:i4>
      </vt:variant>
      <vt:variant>
        <vt:i4>0</vt:i4>
      </vt:variant>
      <vt:variant>
        <vt:i4>5</vt:i4>
      </vt:variant>
      <vt:variant>
        <vt:lpwstr>mailto:liz.jarmin@leeds.gov.uk</vt:lpwstr>
      </vt:variant>
      <vt:variant>
        <vt:lpwstr/>
      </vt:variant>
      <vt:variant>
        <vt:i4>1507427</vt:i4>
      </vt:variant>
      <vt:variant>
        <vt:i4>9</vt:i4>
      </vt:variant>
      <vt:variant>
        <vt:i4>0</vt:i4>
      </vt:variant>
      <vt:variant>
        <vt:i4>5</vt:i4>
      </vt:variant>
      <vt:variant>
        <vt:lpwstr>mailto:avril.wood@probation.gsi.gov.uk</vt:lpwstr>
      </vt:variant>
      <vt:variant>
        <vt:lpwstr/>
      </vt:variant>
      <vt:variant>
        <vt:i4>5242883</vt:i4>
      </vt:variant>
      <vt:variant>
        <vt:i4>6</vt:i4>
      </vt:variant>
      <vt:variant>
        <vt:i4>0</vt:i4>
      </vt:variant>
      <vt:variant>
        <vt:i4>5</vt:i4>
      </vt:variant>
      <vt:variant>
        <vt:lpwstr>http://www.helpforvictims.co.uk/</vt:lpwstr>
      </vt:variant>
      <vt:variant>
        <vt:lpwstr/>
      </vt:variant>
      <vt:variant>
        <vt:i4>113</vt:i4>
      </vt:variant>
      <vt:variant>
        <vt:i4>3</vt:i4>
      </vt:variant>
      <vt:variant>
        <vt:i4>0</vt:i4>
      </vt:variant>
      <vt:variant>
        <vt:i4>5</vt:i4>
      </vt:variant>
      <vt:variant>
        <vt:lpwstr>mailto:Lesley.McLean2@victimsupport.org.uk</vt:lpwstr>
      </vt:variant>
      <vt:variant>
        <vt:lpwstr/>
      </vt:variant>
      <vt:variant>
        <vt:i4>5242883</vt:i4>
      </vt:variant>
      <vt:variant>
        <vt:i4>0</vt:i4>
      </vt:variant>
      <vt:variant>
        <vt:i4>0</vt:i4>
      </vt:variant>
      <vt:variant>
        <vt:i4>5</vt:i4>
      </vt:variant>
      <vt:variant>
        <vt:lpwstr>http://www.helpforvictims.co.uk/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13 - Victim Services Preparatory Grant Overview</dc:title>
  <dc:creator>525388</dc:creator>
  <cp:lastModifiedBy>Duckett, Emma</cp:lastModifiedBy>
  <cp:revision>2</cp:revision>
  <cp:lastPrinted>2015-05-26T10:33:00Z</cp:lastPrinted>
  <dcterms:created xsi:type="dcterms:W3CDTF">2015-06-04T09:19:00Z</dcterms:created>
  <dcterms:modified xsi:type="dcterms:W3CDTF">2015-06-04T09:19:00Z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