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4D284C" w:rsidP="00451E8F">
      <w:pPr>
        <w:spacing w:after="0" w:line="240" w:lineRule="auto"/>
        <w:rPr>
          <w:b/>
        </w:rPr>
      </w:pPr>
      <w:r>
        <w:rPr>
          <w:b/>
        </w:rPr>
        <w:t>Room 206</w:t>
      </w:r>
    </w:p>
    <w:p w:rsidR="00451E8F" w:rsidRPr="00D3102D" w:rsidRDefault="005D2BC9" w:rsidP="00451E8F">
      <w:pPr>
        <w:spacing w:after="0" w:line="240" w:lineRule="auto"/>
        <w:rPr>
          <w:b/>
        </w:rPr>
      </w:pPr>
      <w:r>
        <w:rPr>
          <w:b/>
        </w:rPr>
        <w:t xml:space="preserve">County </w:t>
      </w:r>
      <w:r w:rsidR="00451E8F" w:rsidRPr="00D3102D">
        <w:rPr>
          <w:b/>
        </w:rPr>
        <w:t>Hall</w:t>
      </w:r>
    </w:p>
    <w:p w:rsidR="00451E8F" w:rsidRPr="00D3102D" w:rsidRDefault="00451E8F" w:rsidP="00451E8F">
      <w:pPr>
        <w:spacing w:after="0" w:line="240" w:lineRule="auto"/>
        <w:rPr>
          <w:b/>
        </w:rPr>
      </w:pPr>
      <w:r w:rsidRPr="00D3102D">
        <w:rPr>
          <w:b/>
        </w:rPr>
        <w:t>Wakefield MDC      WF1 2Q</w:t>
      </w:r>
      <w:r w:rsidR="005D2BC9">
        <w:rPr>
          <w:b/>
        </w:rPr>
        <w:t>W</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w:t>
      </w:r>
      <w:r w:rsidR="00F61F42">
        <w:rPr>
          <w:b/>
        </w:rPr>
        <w:t>10</w:t>
      </w:r>
    </w:p>
    <w:p w:rsidR="006759FE" w:rsidRDefault="005B1141">
      <w:pPr>
        <w:spacing w:after="0" w:line="240" w:lineRule="auto"/>
      </w:pPr>
      <w:hyperlink r:id="rId10" w:history="1">
        <w:r w:rsidR="00F61F42" w:rsidRPr="00E33ADE">
          <w:rPr>
            <w:rStyle w:val="Hyperlink"/>
          </w:rPr>
          <w:t>pcpofficer@wakefield.gov.uk</w:t>
        </w:r>
      </w:hyperlink>
    </w:p>
    <w:p w:rsidR="00D3102D" w:rsidRDefault="005B1141" w:rsidP="00D3102D">
      <w:pPr>
        <w:spacing w:after="0" w:line="240" w:lineRule="auto"/>
      </w:pPr>
      <w:hyperlink r:id="rId11" w:history="1">
        <w:r w:rsidR="004D284C" w:rsidRPr="009C3CFF">
          <w:rPr>
            <w:rStyle w:val="Hyperlink"/>
          </w:rPr>
          <w:t>swilkinson@wakefield.gov.uk</w:t>
        </w:r>
      </w:hyperlink>
    </w:p>
    <w:p w:rsidR="00D3102D" w:rsidRDefault="005B1141">
      <w:pPr>
        <w:spacing w:after="0" w:line="240" w:lineRule="auto"/>
      </w:pPr>
      <w:hyperlink r:id="rId12" w:history="1">
        <w:r w:rsidR="00F61F42" w:rsidRPr="00E33ADE">
          <w:rPr>
            <w:rStyle w:val="Hyperlink"/>
          </w:rPr>
          <w:t>educkett@wakefield.gov.uk</w:t>
        </w:r>
      </w:hyperlink>
      <w:r w:rsidR="00F61F42">
        <w:tab/>
      </w:r>
    </w:p>
    <w:p w:rsidR="00D3102D" w:rsidRDefault="00D3102D">
      <w:pPr>
        <w:spacing w:after="0" w:line="240" w:lineRule="auto"/>
      </w:pPr>
    </w:p>
    <w:p w:rsidR="00D3102D" w:rsidRPr="002561CA" w:rsidRDefault="00BE0D7F" w:rsidP="00D3102D">
      <w:pPr>
        <w:spacing w:after="0" w:line="240" w:lineRule="auto"/>
        <w:jc w:val="right"/>
        <w:rPr>
          <w:b/>
          <w:sz w:val="28"/>
          <w:szCs w:val="28"/>
        </w:rPr>
      </w:pPr>
      <w:r>
        <w:t xml:space="preserve">4 June </w:t>
      </w:r>
      <w:r w:rsidR="00F01180">
        <w:t>2015</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C56630" w:rsidRDefault="00D3102D" w:rsidP="00BB7777">
      <w:pPr>
        <w:spacing w:after="0" w:line="240" w:lineRule="auto"/>
        <w:ind w:left="709" w:hanging="709"/>
      </w:pPr>
      <w:r>
        <w:rPr>
          <w:b/>
          <w:sz w:val="24"/>
          <w:szCs w:val="24"/>
          <w:vertAlign w:val="subscript"/>
        </w:rPr>
        <w:tab/>
      </w:r>
      <w:r w:rsidRPr="00C56630">
        <w:t xml:space="preserve">Councillors </w:t>
      </w:r>
      <w:r w:rsidR="00AC71CF" w:rsidRPr="00C56630">
        <w:t xml:space="preserve">Alison Lowe, </w:t>
      </w:r>
      <w:r w:rsidR="008E7C45" w:rsidRPr="00C56630">
        <w:t>Masood Ahmed,</w:t>
      </w:r>
      <w:r w:rsidR="00CA5BB2" w:rsidRPr="00C56630">
        <w:t xml:space="preserve"> Kevin Barker, Amanda Carter</w:t>
      </w:r>
      <w:r w:rsidRPr="00C56630">
        <w:t xml:space="preserve">, </w:t>
      </w:r>
      <w:r w:rsidR="00BB7777" w:rsidRPr="00C56630">
        <w:t>Mohammed Iqbal,</w:t>
      </w:r>
      <w:r w:rsidR="00CA5BB2" w:rsidRPr="00C56630">
        <w:t xml:space="preserve"> Hassan Khan,</w:t>
      </w:r>
      <w:r w:rsidR="00CD2C40" w:rsidRPr="00C56630">
        <w:t xml:space="preserve"> Ann Martin,</w:t>
      </w:r>
      <w:r w:rsidR="00BB7777" w:rsidRPr="00C56630">
        <w:t xml:space="preserve"> </w:t>
      </w:r>
      <w:r w:rsidR="00CA5BB2" w:rsidRPr="00C56630">
        <w:t>Steve Pullen</w:t>
      </w:r>
      <w:r w:rsidR="008E7C45" w:rsidRPr="00C56630">
        <w:t xml:space="preserve">,  Phil Scott, </w:t>
      </w:r>
      <w:r w:rsidR="00F169FB" w:rsidRPr="00C56630">
        <w:t xml:space="preserve">, </w:t>
      </w:r>
      <w:r w:rsidR="008E7C45" w:rsidRPr="00C56630">
        <w:t xml:space="preserve">Marcus Thompson, </w:t>
      </w:r>
      <w:r w:rsidR="00BB7777" w:rsidRPr="00C56630">
        <w:t>Michael Walls,</w:t>
      </w:r>
      <w:r w:rsidRPr="00C56630">
        <w:t xml:space="preserve"> </w:t>
      </w:r>
      <w:r w:rsidR="008E7C45" w:rsidRPr="00C56630">
        <w:t>Alan Wass</w:t>
      </w:r>
      <w:r w:rsidR="003E71A2" w:rsidRPr="00C56630">
        <w:t>e</w:t>
      </w:r>
      <w:r w:rsidR="008E7C45" w:rsidRPr="00C56630">
        <w:t>ll</w:t>
      </w:r>
      <w:r w:rsidR="00BB7777" w:rsidRPr="00C56630">
        <w:t xml:space="preserve"> </w:t>
      </w:r>
      <w:r w:rsidR="00C26ED4" w:rsidRPr="00C56630">
        <w:t xml:space="preserve"> </w:t>
      </w:r>
    </w:p>
    <w:p w:rsidR="00D3102D" w:rsidRPr="00C56630" w:rsidRDefault="00F004CC" w:rsidP="00D3102D">
      <w:pPr>
        <w:spacing w:after="0" w:line="240" w:lineRule="auto"/>
        <w:ind w:left="709" w:hanging="709"/>
      </w:pPr>
      <w:r w:rsidRPr="00C56630">
        <w:tab/>
        <w:t>Mr Roger Grasby, Mrs Jo</w:t>
      </w:r>
      <w:r w:rsidR="00D3102D" w:rsidRPr="00C5663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6D7182">
      <w:pPr>
        <w:spacing w:after="0" w:line="240" w:lineRule="auto"/>
        <w:rPr>
          <w:noProof/>
          <w:lang w:eastAsia="en-GB"/>
        </w:rPr>
      </w:pPr>
      <w:r>
        <w:rPr>
          <w:b/>
          <w:noProof/>
          <w:lang w:eastAsia="en-GB"/>
        </w:rPr>
        <w:t>10</w:t>
      </w:r>
      <w:r w:rsidR="00F01180">
        <w:rPr>
          <w:b/>
          <w:noProof/>
          <w:lang w:eastAsia="en-GB"/>
        </w:rPr>
        <w:t xml:space="preserve">.00am </w:t>
      </w:r>
      <w:r w:rsidR="00EF087C">
        <w:rPr>
          <w:b/>
          <w:noProof/>
          <w:lang w:eastAsia="en-GB"/>
        </w:rPr>
        <w:t xml:space="preserve">FRIDAY </w:t>
      </w:r>
      <w:r w:rsidR="000229F6">
        <w:rPr>
          <w:b/>
          <w:noProof/>
          <w:lang w:eastAsia="en-GB"/>
        </w:rPr>
        <w:t xml:space="preserve"> </w:t>
      </w:r>
      <w:r w:rsidR="00BE0D7F">
        <w:rPr>
          <w:b/>
          <w:noProof/>
          <w:lang w:eastAsia="en-GB"/>
        </w:rPr>
        <w:t>12</w:t>
      </w:r>
      <w:r w:rsidR="00BE0D7F" w:rsidRPr="00BE0D7F">
        <w:rPr>
          <w:b/>
          <w:noProof/>
          <w:vertAlign w:val="superscript"/>
          <w:lang w:eastAsia="en-GB"/>
        </w:rPr>
        <w:t>th</w:t>
      </w:r>
      <w:r w:rsidR="00BE0D7F">
        <w:rPr>
          <w:b/>
          <w:noProof/>
          <w:lang w:eastAsia="en-GB"/>
        </w:rPr>
        <w:t xml:space="preserve"> JUNE</w:t>
      </w:r>
      <w:r w:rsidR="00CD2C40">
        <w:rPr>
          <w:b/>
          <w:noProof/>
          <w:lang w:eastAsia="en-GB"/>
        </w:rPr>
        <w:t xml:space="preserve"> </w:t>
      </w:r>
      <w:r w:rsidR="00AC71CF">
        <w:rPr>
          <w:b/>
          <w:noProof/>
          <w:lang w:eastAsia="en-GB"/>
        </w:rPr>
        <w:t>201</w:t>
      </w:r>
      <w:r w:rsidR="00CD2C40">
        <w:rPr>
          <w:b/>
          <w:noProof/>
          <w:lang w:eastAsia="en-GB"/>
        </w:rPr>
        <w:t>5</w:t>
      </w:r>
    </w:p>
    <w:p w:rsidR="00D3102D" w:rsidRDefault="00D3102D">
      <w:pPr>
        <w:spacing w:after="0" w:line="240" w:lineRule="auto"/>
        <w:rPr>
          <w:noProof/>
          <w:lang w:eastAsia="en-GB"/>
        </w:rPr>
      </w:pPr>
    </w:p>
    <w:p w:rsidR="00F169FB" w:rsidRPr="003E71A2" w:rsidRDefault="00D3102D">
      <w:pPr>
        <w:spacing w:after="0" w:line="240" w:lineRule="auto"/>
        <w:rPr>
          <w:noProof/>
          <w:color w:val="000000" w:themeColor="text1"/>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FF119B">
        <w:rPr>
          <w:b/>
          <w:noProof/>
          <w:lang w:eastAsia="en-GB"/>
        </w:rPr>
        <w:t>10</w:t>
      </w:r>
      <w:r w:rsidR="003158B7">
        <w:rPr>
          <w:b/>
          <w:noProof/>
          <w:lang w:eastAsia="en-GB"/>
        </w:rPr>
        <w:t>:</w:t>
      </w:r>
      <w:r w:rsidR="00CD2C40">
        <w:rPr>
          <w:b/>
          <w:noProof/>
          <w:lang w:eastAsia="en-GB"/>
        </w:rPr>
        <w:t>00</w:t>
      </w:r>
      <w:r w:rsidR="003158B7">
        <w:rPr>
          <w:b/>
          <w:noProof/>
          <w:lang w:eastAsia="en-GB"/>
        </w:rPr>
        <w:t>am</w:t>
      </w:r>
      <w:r>
        <w:rPr>
          <w:noProof/>
          <w:lang w:eastAsia="en-GB"/>
        </w:rPr>
        <w:t xml:space="preserve"> on </w:t>
      </w:r>
      <w:r>
        <w:rPr>
          <w:b/>
          <w:noProof/>
          <w:lang w:eastAsia="en-GB"/>
        </w:rPr>
        <w:t>Friday</w:t>
      </w:r>
      <w:r w:rsidR="00F169FB">
        <w:rPr>
          <w:b/>
          <w:noProof/>
          <w:lang w:eastAsia="en-GB"/>
        </w:rPr>
        <w:t xml:space="preserve">, </w:t>
      </w:r>
      <w:r w:rsidR="00BE0D7F">
        <w:rPr>
          <w:b/>
          <w:noProof/>
          <w:lang w:eastAsia="en-GB"/>
        </w:rPr>
        <w:t>12</w:t>
      </w:r>
      <w:r w:rsidR="00BE0D7F" w:rsidRPr="00BE0D7F">
        <w:rPr>
          <w:b/>
          <w:noProof/>
          <w:vertAlign w:val="superscript"/>
          <w:lang w:eastAsia="en-GB"/>
        </w:rPr>
        <w:t>th</w:t>
      </w:r>
      <w:r w:rsidR="00BE0D7F">
        <w:rPr>
          <w:b/>
          <w:noProof/>
          <w:lang w:eastAsia="en-GB"/>
        </w:rPr>
        <w:t xml:space="preserve"> June in the Wakefield Suite, Wakefield One Building, Burton Street</w:t>
      </w:r>
      <w:r w:rsidR="00F169FB">
        <w:rPr>
          <w:b/>
          <w:noProof/>
          <w:lang w:eastAsia="en-GB"/>
        </w:rPr>
        <w:t>,</w:t>
      </w:r>
      <w:r w:rsidR="000229F6">
        <w:rPr>
          <w:b/>
          <w:noProof/>
          <w:lang w:eastAsia="en-GB"/>
        </w:rPr>
        <w:t xml:space="preserve"> Wakefield</w:t>
      </w:r>
      <w:r w:rsidR="00BE0D7F">
        <w:rPr>
          <w:b/>
          <w:noProof/>
          <w:color w:val="000000" w:themeColor="text1"/>
          <w:lang w:eastAsia="en-GB"/>
        </w:rPr>
        <w:t>.</w:t>
      </w:r>
      <w:r w:rsidR="00F169FB">
        <w:rPr>
          <w:b/>
          <w:noProof/>
          <w:color w:val="000000" w:themeColor="text1"/>
          <w:lang w:eastAsia="en-GB"/>
        </w:rPr>
        <w:t xml:space="preserve"> </w:t>
      </w:r>
      <w:r w:rsidR="003E71A2">
        <w:rPr>
          <w:b/>
          <w:noProof/>
          <w:color w:val="000000" w:themeColor="text1"/>
          <w:lang w:eastAsia="en-GB"/>
        </w:rPr>
        <w:t xml:space="preserve"> </w:t>
      </w:r>
      <w:r w:rsidR="003E71A2">
        <w:rPr>
          <w:noProof/>
          <w:color w:val="000000" w:themeColor="text1"/>
          <w:lang w:eastAsia="en-GB"/>
        </w:rPr>
        <w:t>The Member-only briefing will commence at 9am.</w:t>
      </w:r>
    </w:p>
    <w:p w:rsidR="00F169FB" w:rsidRDefault="00F169FB">
      <w:pPr>
        <w:spacing w:after="0" w:line="240" w:lineRule="auto"/>
        <w:rPr>
          <w:b/>
          <w:noProof/>
          <w:color w:val="000000" w:themeColor="text1"/>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Default="00D3102D">
      <w:pPr>
        <w:spacing w:after="0" w:line="240" w:lineRule="auto"/>
        <w:rPr>
          <w:noProof/>
          <w:lang w:eastAsia="en-GB"/>
        </w:rPr>
      </w:pPr>
    </w:p>
    <w:p w:rsidR="007F7324" w:rsidRPr="00103CEF" w:rsidRDefault="007F7324">
      <w:pPr>
        <w:spacing w:after="0" w:line="240" w:lineRule="auto"/>
        <w:rPr>
          <w:noProof/>
          <w:sz w:val="6"/>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218440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EB2B99" w:rsidRDefault="00EB2B9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17.2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">
                <v:textbox>
                  <w:txbxContent>
                    <w:p w:rsidR="00EB2B99" w:rsidRDefault="00EB2B9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A51F89" w:rsidRDefault="00A51F89" w:rsidP="000932A5">
      <w:pPr>
        <w:jc w:val="center"/>
        <w:rPr>
          <w:b/>
          <w:color w:val="000000" w:themeColor="text1"/>
          <w:sz w:val="28"/>
          <w:szCs w:val="28"/>
        </w:rPr>
      </w:pPr>
    </w:p>
    <w:p w:rsidR="00512640" w:rsidRDefault="00F01180" w:rsidP="000932A5">
      <w:pPr>
        <w:jc w:val="center"/>
        <w:rPr>
          <w:b/>
          <w:color w:val="000000" w:themeColor="text1"/>
          <w:sz w:val="28"/>
          <w:szCs w:val="28"/>
        </w:rPr>
      </w:pPr>
      <w:r>
        <w:rPr>
          <w:b/>
          <w:color w:val="000000" w:themeColor="text1"/>
          <w:sz w:val="28"/>
          <w:szCs w:val="28"/>
        </w:rPr>
        <w:t>West Yorkshire Police and Crime Panel</w:t>
      </w:r>
    </w:p>
    <w:p w:rsidR="00F01180" w:rsidRPr="00AE4EBB" w:rsidRDefault="00F01180" w:rsidP="00F01180">
      <w:pPr>
        <w:jc w:val="center"/>
        <w:rPr>
          <w:color w:val="000000" w:themeColor="text1"/>
          <w:sz w:val="28"/>
          <w:szCs w:val="28"/>
        </w:rPr>
      </w:pPr>
      <w:r w:rsidRPr="00AE4EBB">
        <w:rPr>
          <w:b/>
          <w:color w:val="000000" w:themeColor="text1"/>
          <w:sz w:val="28"/>
          <w:szCs w:val="28"/>
        </w:rPr>
        <w:t>Friday</w:t>
      </w:r>
      <w:r>
        <w:rPr>
          <w:b/>
          <w:color w:val="000000" w:themeColor="text1"/>
          <w:sz w:val="28"/>
          <w:szCs w:val="28"/>
        </w:rPr>
        <w:t xml:space="preserve"> </w:t>
      </w:r>
      <w:r w:rsidR="00BE0D7F">
        <w:rPr>
          <w:b/>
          <w:color w:val="000000" w:themeColor="text1"/>
          <w:sz w:val="28"/>
          <w:szCs w:val="28"/>
        </w:rPr>
        <w:t>12</w:t>
      </w:r>
      <w:r w:rsidR="00BA3D79" w:rsidRPr="00BA3D79">
        <w:rPr>
          <w:b/>
          <w:color w:val="000000" w:themeColor="text1"/>
          <w:sz w:val="28"/>
          <w:szCs w:val="28"/>
          <w:vertAlign w:val="superscript"/>
        </w:rPr>
        <w:t>th</w:t>
      </w:r>
      <w:r w:rsidR="00BA3D79">
        <w:rPr>
          <w:b/>
          <w:color w:val="000000" w:themeColor="text1"/>
          <w:sz w:val="28"/>
          <w:szCs w:val="28"/>
        </w:rPr>
        <w:t xml:space="preserve"> </w:t>
      </w:r>
      <w:r w:rsidR="00BE0D7F">
        <w:rPr>
          <w:b/>
          <w:color w:val="000000" w:themeColor="text1"/>
          <w:sz w:val="28"/>
          <w:szCs w:val="28"/>
        </w:rPr>
        <w:t xml:space="preserve">June </w:t>
      </w:r>
      <w:r>
        <w:rPr>
          <w:b/>
          <w:color w:val="000000" w:themeColor="text1"/>
          <w:sz w:val="28"/>
          <w:szCs w:val="28"/>
        </w:rPr>
        <w:t xml:space="preserve">2015 – </w:t>
      </w:r>
      <w:r w:rsidR="00FF119B">
        <w:rPr>
          <w:b/>
          <w:color w:val="000000" w:themeColor="text1"/>
          <w:sz w:val="28"/>
          <w:szCs w:val="28"/>
        </w:rPr>
        <w:t>10.00am to 12.00pm</w:t>
      </w:r>
    </w:p>
    <w:p w:rsidR="00F01180" w:rsidRPr="00F4044E" w:rsidRDefault="00BE0D7F" w:rsidP="00F01180">
      <w:pPr>
        <w:jc w:val="center"/>
        <w:rPr>
          <w:b/>
          <w:sz w:val="28"/>
          <w:szCs w:val="28"/>
        </w:rPr>
      </w:pPr>
      <w:r>
        <w:rPr>
          <w:b/>
          <w:sz w:val="28"/>
          <w:szCs w:val="28"/>
        </w:rPr>
        <w:t>Wakefield Suite</w:t>
      </w:r>
      <w:r w:rsidR="00F01180">
        <w:rPr>
          <w:b/>
          <w:sz w:val="28"/>
          <w:szCs w:val="28"/>
        </w:rPr>
        <w:t>,</w:t>
      </w:r>
      <w:r w:rsidR="00BA3D79">
        <w:rPr>
          <w:b/>
          <w:sz w:val="28"/>
          <w:szCs w:val="28"/>
        </w:rPr>
        <w:t xml:space="preserve"> </w:t>
      </w:r>
      <w:r>
        <w:rPr>
          <w:b/>
          <w:sz w:val="28"/>
          <w:szCs w:val="28"/>
        </w:rPr>
        <w:t>Wakefield One</w:t>
      </w:r>
      <w:r w:rsidR="00BA3D79">
        <w:rPr>
          <w:b/>
          <w:sz w:val="28"/>
          <w:szCs w:val="28"/>
        </w:rPr>
        <w:t>,</w:t>
      </w:r>
      <w:r w:rsidR="00F01180">
        <w:rPr>
          <w:b/>
          <w:sz w:val="28"/>
          <w:szCs w:val="28"/>
        </w:rPr>
        <w:t xml:space="preserve"> Wakefield</w:t>
      </w:r>
    </w:p>
    <w:p w:rsidR="00F01180" w:rsidRPr="007F7D97" w:rsidRDefault="00F01180" w:rsidP="00F01180">
      <w:pPr>
        <w:jc w:val="center"/>
        <w:rPr>
          <w:b/>
          <w:sz w:val="12"/>
          <w:szCs w:val="20"/>
        </w:rPr>
      </w:pPr>
    </w:p>
    <w:p w:rsidR="00F01180" w:rsidRDefault="00F01180" w:rsidP="00F01180">
      <w:pPr>
        <w:jc w:val="center"/>
        <w:rPr>
          <w:b/>
          <w:sz w:val="28"/>
          <w:szCs w:val="28"/>
        </w:rPr>
      </w:pPr>
      <w:r>
        <w:rPr>
          <w:b/>
          <w:sz w:val="28"/>
          <w:szCs w:val="28"/>
        </w:rPr>
        <w:t>A</w:t>
      </w:r>
      <w:r w:rsidRPr="00CE580A">
        <w:rPr>
          <w:b/>
          <w:sz w:val="28"/>
          <w:szCs w:val="28"/>
        </w:rPr>
        <w:t>genda</w:t>
      </w:r>
    </w:p>
    <w:p w:rsidR="00BE0D7F" w:rsidRPr="000E3669" w:rsidRDefault="00BE0D7F" w:rsidP="00BE0D7F">
      <w:pPr>
        <w:pStyle w:val="ListParagraph"/>
        <w:numPr>
          <w:ilvl w:val="0"/>
          <w:numId w:val="6"/>
        </w:numPr>
        <w:spacing w:after="0"/>
        <w:ind w:hanging="720"/>
        <w:rPr>
          <w:rFonts w:cstheme="minorHAnsi"/>
          <w:b/>
          <w:sz w:val="28"/>
          <w:szCs w:val="28"/>
        </w:rPr>
      </w:pPr>
      <w:r w:rsidRPr="000E3669">
        <w:rPr>
          <w:rFonts w:cstheme="minorHAnsi"/>
          <w:b/>
          <w:sz w:val="28"/>
          <w:szCs w:val="28"/>
        </w:rPr>
        <w:t>Appointment of Chair</w:t>
      </w:r>
    </w:p>
    <w:p w:rsidR="00BE0D7F" w:rsidRDefault="00BE0D7F" w:rsidP="00BE0D7F">
      <w:pPr>
        <w:spacing w:after="0" w:line="240" w:lineRule="auto"/>
        <w:ind w:firstLine="709"/>
        <w:rPr>
          <w:rFonts w:cstheme="minorHAnsi"/>
          <w:sz w:val="24"/>
          <w:szCs w:val="24"/>
        </w:rPr>
      </w:pPr>
      <w:r w:rsidRPr="00F72EEA">
        <w:rPr>
          <w:rFonts w:cstheme="minorHAnsi"/>
          <w:sz w:val="24"/>
          <w:szCs w:val="24"/>
        </w:rPr>
        <w:t xml:space="preserve">For </w:t>
      </w:r>
      <w:r>
        <w:rPr>
          <w:rFonts w:cstheme="minorHAnsi"/>
          <w:sz w:val="24"/>
          <w:szCs w:val="24"/>
        </w:rPr>
        <w:t>the Panel to appoint a Chair and Vice-Chair for 2014/15</w:t>
      </w:r>
    </w:p>
    <w:p w:rsidR="00BE0D7F" w:rsidRDefault="00BE0D7F" w:rsidP="00BE0D7F">
      <w:pPr>
        <w:spacing w:after="0" w:line="240" w:lineRule="auto"/>
        <w:ind w:firstLine="709"/>
        <w:rPr>
          <w:rFonts w:cstheme="minorHAnsi"/>
          <w:sz w:val="24"/>
          <w:szCs w:val="24"/>
        </w:rPr>
      </w:pPr>
    </w:p>
    <w:p w:rsidR="00BE0D7F" w:rsidRPr="000E3669" w:rsidRDefault="005B1141" w:rsidP="00BE0D7F">
      <w:pPr>
        <w:pStyle w:val="ListParagraph"/>
        <w:numPr>
          <w:ilvl w:val="0"/>
          <w:numId w:val="6"/>
        </w:numPr>
        <w:spacing w:after="0"/>
        <w:ind w:hanging="720"/>
        <w:rPr>
          <w:rFonts w:cstheme="minorHAnsi"/>
          <w:b/>
          <w:sz w:val="28"/>
          <w:szCs w:val="28"/>
        </w:rPr>
      </w:pPr>
      <w:r>
        <w:rPr>
          <w:rFonts w:cstheme="minorHAnsi"/>
          <w:b/>
          <w:sz w:val="28"/>
          <w:szCs w:val="28"/>
        </w:rPr>
        <w:t>Police and Crime Panel Membership</w:t>
      </w:r>
    </w:p>
    <w:p w:rsidR="00BE0D7F" w:rsidRDefault="00BE0D7F" w:rsidP="00BE0D7F">
      <w:pPr>
        <w:pStyle w:val="ListParagraph"/>
        <w:rPr>
          <w:rFonts w:cstheme="minorHAnsi"/>
          <w:sz w:val="24"/>
          <w:szCs w:val="24"/>
        </w:rPr>
      </w:pPr>
      <w:r>
        <w:rPr>
          <w:rFonts w:cstheme="minorHAnsi"/>
          <w:sz w:val="24"/>
          <w:szCs w:val="24"/>
        </w:rPr>
        <w:t>Report attached</w:t>
      </w:r>
    </w:p>
    <w:p w:rsidR="00BE0D7F" w:rsidRPr="001162E7" w:rsidRDefault="00BE0D7F" w:rsidP="00BE0D7F">
      <w:pPr>
        <w:pStyle w:val="ListParagraph"/>
        <w:rPr>
          <w:rFonts w:cstheme="minorHAnsi"/>
          <w:sz w:val="24"/>
          <w:szCs w:val="24"/>
        </w:rPr>
      </w:pPr>
    </w:p>
    <w:p w:rsidR="00BE0D7F" w:rsidRDefault="00BE0D7F" w:rsidP="00BE0D7F">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BE0D7F" w:rsidRPr="00B32829" w:rsidRDefault="00BE0D7F" w:rsidP="00BE0D7F">
      <w:pPr>
        <w:pStyle w:val="ListParagraph"/>
        <w:rPr>
          <w:rFonts w:cstheme="minorHAnsi"/>
          <w:b/>
          <w:sz w:val="16"/>
          <w:szCs w:val="16"/>
        </w:rPr>
      </w:pPr>
    </w:p>
    <w:p w:rsidR="00BE0D7F" w:rsidRDefault="00BE0D7F" w:rsidP="00BE0D7F">
      <w:pPr>
        <w:spacing w:after="0" w:line="240" w:lineRule="auto"/>
        <w:ind w:left="720" w:hanging="720"/>
        <w:rPr>
          <w:rFonts w:cstheme="minorHAnsi"/>
          <w:b/>
          <w:sz w:val="28"/>
          <w:szCs w:val="28"/>
        </w:rPr>
      </w:pPr>
      <w:r>
        <w:rPr>
          <w:rFonts w:cstheme="minorHAnsi"/>
          <w:b/>
          <w:sz w:val="28"/>
          <w:szCs w:val="28"/>
        </w:rPr>
        <w:t>4.</w:t>
      </w:r>
      <w:r>
        <w:rPr>
          <w:rFonts w:cstheme="minorHAnsi"/>
          <w:b/>
          <w:sz w:val="28"/>
          <w:szCs w:val="28"/>
        </w:rPr>
        <w:tab/>
        <w:t xml:space="preserve">Panel </w:t>
      </w:r>
      <w:r w:rsidR="005B1141">
        <w:rPr>
          <w:rFonts w:cstheme="minorHAnsi"/>
          <w:b/>
          <w:sz w:val="28"/>
          <w:szCs w:val="28"/>
        </w:rPr>
        <w:t>Arrangements and Rules of Conduct and Business</w:t>
      </w:r>
    </w:p>
    <w:p w:rsidR="00BE0D7F" w:rsidRDefault="00BE0D7F" w:rsidP="00BE0D7F">
      <w:pPr>
        <w:spacing w:after="0" w:line="240" w:lineRule="auto"/>
        <w:ind w:left="720" w:hanging="720"/>
        <w:rPr>
          <w:rFonts w:cstheme="minorHAnsi"/>
          <w:sz w:val="24"/>
          <w:szCs w:val="24"/>
        </w:rPr>
      </w:pPr>
      <w:r>
        <w:rPr>
          <w:rFonts w:cstheme="minorHAnsi"/>
          <w:sz w:val="24"/>
          <w:szCs w:val="24"/>
        </w:rPr>
        <w:tab/>
        <w:t>Report attached</w:t>
      </w:r>
    </w:p>
    <w:p w:rsidR="00BE0D7F" w:rsidRDefault="00BE0D7F" w:rsidP="00BE0D7F">
      <w:pPr>
        <w:spacing w:after="0" w:line="240" w:lineRule="auto"/>
        <w:ind w:left="720" w:hanging="720"/>
        <w:rPr>
          <w:rFonts w:cstheme="minorHAnsi"/>
          <w:b/>
          <w:sz w:val="28"/>
          <w:szCs w:val="28"/>
        </w:rPr>
      </w:pPr>
      <w:r>
        <w:rPr>
          <w:rFonts w:cstheme="minorHAnsi"/>
          <w:sz w:val="24"/>
          <w:szCs w:val="24"/>
        </w:rPr>
        <w:tab/>
      </w:r>
    </w:p>
    <w:p w:rsidR="00BE0D7F" w:rsidRDefault="00BE0D7F" w:rsidP="00BE0D7F">
      <w:pPr>
        <w:spacing w:after="0" w:line="240" w:lineRule="auto"/>
        <w:ind w:left="720" w:right="-188" w:hanging="720"/>
        <w:rPr>
          <w:rFonts w:cstheme="minorHAnsi"/>
          <w:b/>
          <w:sz w:val="28"/>
          <w:szCs w:val="28"/>
        </w:rPr>
      </w:pPr>
      <w:r>
        <w:rPr>
          <w:rFonts w:cstheme="minorHAnsi"/>
          <w:b/>
          <w:sz w:val="28"/>
          <w:szCs w:val="28"/>
        </w:rPr>
        <w:t>5.</w:t>
      </w:r>
      <w:r>
        <w:rPr>
          <w:rFonts w:cstheme="minorHAnsi"/>
          <w:b/>
          <w:sz w:val="28"/>
          <w:szCs w:val="28"/>
        </w:rPr>
        <w:tab/>
        <w:t>To approve, as a correct record, the minutes of the m</w:t>
      </w:r>
      <w:r w:rsidRPr="00FD5877">
        <w:rPr>
          <w:rFonts w:cstheme="minorHAnsi"/>
          <w:b/>
          <w:sz w:val="28"/>
          <w:szCs w:val="28"/>
        </w:rPr>
        <w:t xml:space="preserve">eeting </w:t>
      </w:r>
      <w:r>
        <w:rPr>
          <w:rFonts w:cstheme="minorHAnsi"/>
          <w:b/>
          <w:sz w:val="28"/>
          <w:szCs w:val="28"/>
        </w:rPr>
        <w:t>of th</w:t>
      </w:r>
      <w:r w:rsidR="00462099">
        <w:rPr>
          <w:rFonts w:cstheme="minorHAnsi"/>
          <w:b/>
          <w:sz w:val="28"/>
          <w:szCs w:val="28"/>
        </w:rPr>
        <w:t>e Police and Crime Panel held  24</w:t>
      </w:r>
      <w:r w:rsidRPr="004D284C">
        <w:rPr>
          <w:rFonts w:cstheme="minorHAnsi"/>
          <w:b/>
          <w:sz w:val="28"/>
          <w:szCs w:val="28"/>
          <w:vertAlign w:val="superscript"/>
        </w:rPr>
        <w:t>th</w:t>
      </w:r>
      <w:r>
        <w:rPr>
          <w:rFonts w:cstheme="minorHAnsi"/>
          <w:b/>
          <w:sz w:val="28"/>
          <w:szCs w:val="28"/>
        </w:rPr>
        <w:t xml:space="preserve"> April and deal with any m</w:t>
      </w:r>
      <w:r w:rsidRPr="00FD5877">
        <w:rPr>
          <w:rFonts w:cstheme="minorHAnsi"/>
          <w:b/>
          <w:sz w:val="28"/>
          <w:szCs w:val="28"/>
        </w:rPr>
        <w:t xml:space="preserve">atters </w:t>
      </w:r>
      <w:r>
        <w:rPr>
          <w:rFonts w:cstheme="minorHAnsi"/>
          <w:b/>
          <w:sz w:val="28"/>
          <w:szCs w:val="28"/>
        </w:rPr>
        <w:t>a</w:t>
      </w:r>
      <w:r w:rsidRPr="00FD5877">
        <w:rPr>
          <w:rFonts w:cstheme="minorHAnsi"/>
          <w:b/>
          <w:sz w:val="28"/>
          <w:szCs w:val="28"/>
        </w:rPr>
        <w:t>rising</w:t>
      </w:r>
      <w:r w:rsidRPr="00FD5877">
        <w:rPr>
          <w:rFonts w:cstheme="minorHAnsi"/>
          <w:b/>
          <w:sz w:val="28"/>
          <w:szCs w:val="28"/>
        </w:rPr>
        <w:tab/>
      </w:r>
    </w:p>
    <w:p w:rsidR="00BE0D7F" w:rsidRDefault="00BE0D7F" w:rsidP="00BE0D7F">
      <w:pPr>
        <w:spacing w:after="0" w:line="240" w:lineRule="auto"/>
        <w:ind w:left="720"/>
        <w:rPr>
          <w:rFonts w:cstheme="minorHAnsi"/>
          <w:sz w:val="24"/>
          <w:szCs w:val="24"/>
        </w:rPr>
      </w:pPr>
      <w:r>
        <w:rPr>
          <w:rFonts w:cstheme="minorHAnsi"/>
          <w:sz w:val="24"/>
          <w:szCs w:val="24"/>
        </w:rPr>
        <w:t>Minutes attached</w:t>
      </w:r>
    </w:p>
    <w:p w:rsidR="00BE0D7F" w:rsidRDefault="00BE0D7F" w:rsidP="00BE0D7F">
      <w:pPr>
        <w:spacing w:after="0" w:line="240" w:lineRule="auto"/>
        <w:ind w:left="720"/>
        <w:rPr>
          <w:rFonts w:cstheme="minorHAnsi"/>
          <w:sz w:val="24"/>
          <w:szCs w:val="24"/>
        </w:rPr>
      </w:pPr>
    </w:p>
    <w:p w:rsidR="00BE0D7F" w:rsidRPr="000932A5" w:rsidRDefault="00BE0D7F" w:rsidP="00BE0D7F">
      <w:pPr>
        <w:spacing w:after="0" w:line="240" w:lineRule="auto"/>
        <w:ind w:left="709" w:hanging="709"/>
        <w:rPr>
          <w:rFonts w:cstheme="minorHAnsi"/>
          <w:b/>
          <w:sz w:val="28"/>
          <w:szCs w:val="28"/>
        </w:rPr>
      </w:pPr>
      <w:r>
        <w:rPr>
          <w:rFonts w:cstheme="minorHAnsi"/>
          <w:b/>
          <w:sz w:val="28"/>
          <w:szCs w:val="28"/>
        </w:rPr>
        <w:t>6</w:t>
      </w:r>
      <w:r w:rsidRPr="000932A5">
        <w:rPr>
          <w:rFonts w:cstheme="minorHAnsi"/>
          <w:b/>
          <w:sz w:val="28"/>
          <w:szCs w:val="28"/>
        </w:rPr>
        <w:t>.</w:t>
      </w:r>
      <w:r w:rsidRPr="000932A5">
        <w:rPr>
          <w:rFonts w:cstheme="minorHAnsi"/>
          <w:b/>
          <w:sz w:val="28"/>
          <w:szCs w:val="28"/>
        </w:rPr>
        <w:tab/>
        <w:t xml:space="preserve">To note any items which the Chair has agreed to add to the agenda on the grounds of </w:t>
      </w:r>
      <w:r>
        <w:rPr>
          <w:rFonts w:cstheme="minorHAnsi"/>
          <w:b/>
          <w:sz w:val="28"/>
          <w:szCs w:val="28"/>
        </w:rPr>
        <w:t>urgency</w:t>
      </w:r>
    </w:p>
    <w:p w:rsidR="00BE0D7F" w:rsidRPr="000932A5" w:rsidRDefault="00BE0D7F" w:rsidP="00BE0D7F">
      <w:pPr>
        <w:spacing w:after="0" w:line="240" w:lineRule="auto"/>
        <w:rPr>
          <w:rFonts w:cstheme="minorHAnsi"/>
          <w:sz w:val="28"/>
          <w:szCs w:val="28"/>
        </w:rPr>
      </w:pPr>
    </w:p>
    <w:p w:rsidR="00BE0D7F" w:rsidRPr="000932A5" w:rsidRDefault="00BE0D7F" w:rsidP="00BE0D7F">
      <w:pPr>
        <w:spacing w:after="0" w:line="240" w:lineRule="auto"/>
        <w:rPr>
          <w:rFonts w:cstheme="minorHAnsi"/>
          <w:b/>
          <w:sz w:val="28"/>
          <w:szCs w:val="28"/>
        </w:rPr>
      </w:pPr>
      <w:r>
        <w:rPr>
          <w:rFonts w:cstheme="minorHAnsi"/>
          <w:b/>
          <w:sz w:val="28"/>
          <w:szCs w:val="28"/>
        </w:rPr>
        <w:t>7</w:t>
      </w:r>
      <w:r w:rsidRPr="000932A5">
        <w:rPr>
          <w:rFonts w:cstheme="minorHAnsi"/>
          <w:b/>
          <w:sz w:val="28"/>
          <w:szCs w:val="28"/>
        </w:rPr>
        <w:t>.</w:t>
      </w:r>
      <w:r w:rsidRPr="000932A5">
        <w:rPr>
          <w:rFonts w:cstheme="minorHAnsi"/>
          <w:b/>
          <w:sz w:val="28"/>
          <w:szCs w:val="28"/>
        </w:rPr>
        <w:tab/>
        <w:t>Members’ Declaration of Interest</w:t>
      </w:r>
    </w:p>
    <w:p w:rsidR="00A51F89" w:rsidRDefault="00BE0D7F" w:rsidP="005B1141">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Pr>
          <w:rFonts w:cstheme="minorHAnsi"/>
          <w:sz w:val="24"/>
          <w:szCs w:val="24"/>
        </w:rPr>
        <w:t>Services Officer at the meeting.</w:t>
      </w:r>
    </w:p>
    <w:p w:rsidR="00A51F89" w:rsidRDefault="00A51F89" w:rsidP="00A51F89">
      <w:pPr>
        <w:spacing w:after="0" w:line="240" w:lineRule="auto"/>
        <w:ind w:left="720" w:hanging="720"/>
        <w:rPr>
          <w:b/>
          <w:sz w:val="28"/>
          <w:szCs w:val="28"/>
        </w:rPr>
      </w:pPr>
    </w:p>
    <w:p w:rsidR="002C41ED" w:rsidRDefault="002C41ED" w:rsidP="002C41ED">
      <w:pPr>
        <w:spacing w:after="0" w:line="240" w:lineRule="auto"/>
        <w:rPr>
          <w:rFonts w:ascii="Calibri" w:eastAsia="Calibri" w:hAnsi="Calibri" w:cs="Times New Roman"/>
          <w:b/>
          <w:sz w:val="28"/>
          <w:szCs w:val="28"/>
        </w:rPr>
      </w:pPr>
      <w:r>
        <w:rPr>
          <w:rFonts w:ascii="Calibri" w:eastAsia="Calibri" w:hAnsi="Calibri" w:cs="Times New Roman"/>
          <w:b/>
          <w:sz w:val="28"/>
          <w:szCs w:val="28"/>
        </w:rPr>
        <w:t>8.</w:t>
      </w:r>
      <w:r>
        <w:rPr>
          <w:rFonts w:ascii="Calibri" w:eastAsia="Calibri" w:hAnsi="Calibri" w:cs="Times New Roman"/>
          <w:b/>
          <w:sz w:val="28"/>
          <w:szCs w:val="28"/>
        </w:rPr>
        <w:tab/>
        <w:t>Police and Crime Panel Budget 2015/16</w:t>
      </w:r>
    </w:p>
    <w:p w:rsidR="002C41ED" w:rsidRDefault="002C41ED" w:rsidP="002C41ED">
      <w:pPr>
        <w:spacing w:after="0" w:line="240" w:lineRule="auto"/>
        <w:rPr>
          <w:rFonts w:ascii="Calibri" w:eastAsia="Calibri" w:hAnsi="Calibri" w:cs="Times New Roman"/>
          <w:sz w:val="24"/>
          <w:szCs w:val="24"/>
        </w:rPr>
      </w:pPr>
      <w:r>
        <w:rPr>
          <w:rFonts w:ascii="Calibri" w:eastAsia="Calibri" w:hAnsi="Calibri" w:cs="Times New Roman"/>
          <w:b/>
          <w:sz w:val="28"/>
          <w:szCs w:val="28"/>
        </w:rPr>
        <w:tab/>
      </w:r>
      <w:r w:rsidRPr="00462099">
        <w:rPr>
          <w:rFonts w:ascii="Calibri" w:eastAsia="Calibri" w:hAnsi="Calibri" w:cs="Times New Roman"/>
          <w:sz w:val="24"/>
          <w:szCs w:val="24"/>
        </w:rPr>
        <w:t>Report attached</w:t>
      </w:r>
    </w:p>
    <w:p w:rsidR="002C41ED" w:rsidRDefault="002C41ED" w:rsidP="002C41ED">
      <w:pPr>
        <w:spacing w:after="0" w:line="240" w:lineRule="auto"/>
        <w:rPr>
          <w:rFonts w:ascii="Calibri" w:eastAsia="Calibri" w:hAnsi="Calibri" w:cs="Times New Roman"/>
          <w:sz w:val="24"/>
          <w:szCs w:val="24"/>
        </w:rPr>
      </w:pPr>
    </w:p>
    <w:p w:rsidR="005B1141" w:rsidRDefault="005B1141">
      <w:pPr>
        <w:spacing w:after="0" w:line="240" w:lineRule="auto"/>
        <w:rPr>
          <w:rFonts w:ascii="Calibri" w:eastAsia="Calibri" w:hAnsi="Calibri" w:cs="Times New Roman"/>
          <w:b/>
          <w:sz w:val="28"/>
          <w:szCs w:val="28"/>
        </w:rPr>
      </w:pPr>
      <w:r>
        <w:rPr>
          <w:rFonts w:ascii="Calibri" w:eastAsia="Calibri" w:hAnsi="Calibri" w:cs="Times New Roman"/>
          <w:b/>
          <w:sz w:val="28"/>
          <w:szCs w:val="28"/>
        </w:rPr>
        <w:br w:type="page"/>
      </w:r>
    </w:p>
    <w:p w:rsidR="002C41ED" w:rsidRPr="00A02D81" w:rsidRDefault="002C41ED" w:rsidP="002C41ED">
      <w:pPr>
        <w:spacing w:after="0" w:line="240" w:lineRule="auto"/>
        <w:rPr>
          <w:rFonts w:ascii="Calibri" w:eastAsia="Calibri" w:hAnsi="Calibri" w:cs="Times New Roman"/>
          <w:b/>
          <w:sz w:val="28"/>
          <w:szCs w:val="28"/>
        </w:rPr>
      </w:pPr>
      <w:r>
        <w:rPr>
          <w:rFonts w:ascii="Calibri" w:eastAsia="Calibri" w:hAnsi="Calibri" w:cs="Times New Roman"/>
          <w:b/>
          <w:sz w:val="28"/>
          <w:szCs w:val="28"/>
        </w:rPr>
        <w:t>9</w:t>
      </w:r>
      <w:r w:rsidRPr="00A02D81">
        <w:rPr>
          <w:rFonts w:ascii="Calibri" w:eastAsia="Calibri" w:hAnsi="Calibri" w:cs="Times New Roman"/>
          <w:b/>
          <w:sz w:val="28"/>
          <w:szCs w:val="28"/>
        </w:rPr>
        <w:t>.</w:t>
      </w:r>
      <w:r w:rsidRPr="00A02D81">
        <w:rPr>
          <w:rFonts w:ascii="Calibri" w:eastAsia="Calibri" w:hAnsi="Calibri" w:cs="Times New Roman"/>
          <w:b/>
          <w:sz w:val="28"/>
          <w:szCs w:val="28"/>
        </w:rPr>
        <w:tab/>
        <w:t>Police and Crime Panel Annual Report</w:t>
      </w:r>
    </w:p>
    <w:p w:rsidR="00A51F89" w:rsidRDefault="002C41ED" w:rsidP="00A51F89">
      <w:pPr>
        <w:spacing w:after="0" w:line="240" w:lineRule="auto"/>
        <w:rPr>
          <w:rFonts w:ascii="Calibri" w:eastAsia="Calibri" w:hAnsi="Calibri" w:cs="Times New Roman"/>
          <w:sz w:val="24"/>
          <w:szCs w:val="24"/>
        </w:rPr>
      </w:pPr>
      <w:r>
        <w:rPr>
          <w:rFonts w:ascii="Calibri" w:eastAsia="Calibri" w:hAnsi="Calibri" w:cs="Times New Roman"/>
          <w:sz w:val="24"/>
          <w:szCs w:val="24"/>
        </w:rPr>
        <w:tab/>
      </w:r>
      <w:r w:rsidR="005A5294">
        <w:rPr>
          <w:rFonts w:ascii="Calibri" w:eastAsia="Calibri" w:hAnsi="Calibri" w:cs="Times New Roman"/>
          <w:sz w:val="24"/>
          <w:szCs w:val="24"/>
        </w:rPr>
        <w:t>Hard copy available on 12 June 15</w:t>
      </w:r>
    </w:p>
    <w:p w:rsidR="00A51F89" w:rsidRDefault="00A51F89" w:rsidP="00A51F89">
      <w:pPr>
        <w:spacing w:after="0" w:line="240" w:lineRule="auto"/>
        <w:rPr>
          <w:rFonts w:ascii="Calibri" w:eastAsia="Calibri" w:hAnsi="Calibri" w:cs="Times New Roman"/>
          <w:sz w:val="24"/>
          <w:szCs w:val="24"/>
        </w:rPr>
      </w:pPr>
    </w:p>
    <w:p w:rsidR="00A51F89" w:rsidRDefault="00A51F89" w:rsidP="00A51F89">
      <w:pPr>
        <w:spacing w:after="0" w:line="240" w:lineRule="auto"/>
        <w:rPr>
          <w:rFonts w:ascii="Calibri" w:eastAsia="Calibri" w:hAnsi="Calibri" w:cs="Times New Roman"/>
          <w:b/>
          <w:sz w:val="28"/>
          <w:szCs w:val="28"/>
        </w:rPr>
      </w:pPr>
      <w:r w:rsidRPr="00A51F89">
        <w:rPr>
          <w:rFonts w:ascii="Calibri" w:eastAsia="Calibri" w:hAnsi="Calibri" w:cs="Times New Roman"/>
          <w:b/>
          <w:sz w:val="28"/>
          <w:szCs w:val="28"/>
        </w:rPr>
        <w:t>10.</w:t>
      </w:r>
      <w:r w:rsidRPr="00A51F89">
        <w:rPr>
          <w:rFonts w:ascii="Calibri" w:eastAsia="Calibri" w:hAnsi="Calibri" w:cs="Times New Roman"/>
          <w:b/>
          <w:sz w:val="28"/>
          <w:szCs w:val="28"/>
        </w:rPr>
        <w:tab/>
        <w:t>Panel Attendance 2014/15</w:t>
      </w:r>
    </w:p>
    <w:p w:rsidR="00A51F89" w:rsidRPr="00A51F89" w:rsidRDefault="00A51F89" w:rsidP="00A51F89">
      <w:pPr>
        <w:spacing w:after="0" w:line="240" w:lineRule="auto"/>
        <w:rPr>
          <w:rFonts w:ascii="Calibri" w:eastAsia="Calibri" w:hAnsi="Calibri" w:cs="Times New Roman"/>
          <w:sz w:val="24"/>
          <w:szCs w:val="24"/>
        </w:rPr>
      </w:pPr>
      <w:r>
        <w:rPr>
          <w:rFonts w:ascii="Calibri" w:eastAsia="Calibri" w:hAnsi="Calibri" w:cs="Times New Roman"/>
          <w:b/>
          <w:sz w:val="28"/>
          <w:szCs w:val="28"/>
        </w:rPr>
        <w:tab/>
      </w:r>
      <w:r w:rsidRPr="00A51F89">
        <w:rPr>
          <w:rFonts w:ascii="Calibri" w:eastAsia="Calibri" w:hAnsi="Calibri" w:cs="Times New Roman"/>
          <w:sz w:val="24"/>
          <w:szCs w:val="24"/>
        </w:rPr>
        <w:t>Schedule attached</w:t>
      </w:r>
    </w:p>
    <w:p w:rsidR="002C41ED" w:rsidRPr="00A51F89" w:rsidRDefault="002C41ED" w:rsidP="002C41ED">
      <w:pPr>
        <w:spacing w:after="0" w:line="240" w:lineRule="auto"/>
        <w:rPr>
          <w:rFonts w:ascii="Calibri" w:eastAsia="Calibri" w:hAnsi="Calibri" w:cs="Times New Roman"/>
          <w:sz w:val="24"/>
          <w:szCs w:val="24"/>
        </w:rPr>
      </w:pPr>
    </w:p>
    <w:p w:rsidR="002C41ED" w:rsidRPr="007042A6" w:rsidRDefault="002C41ED" w:rsidP="002C41ED">
      <w:pPr>
        <w:spacing w:after="0" w:line="240" w:lineRule="auto"/>
        <w:rPr>
          <w:rFonts w:ascii="Calibri" w:eastAsia="Calibri" w:hAnsi="Calibri" w:cs="Times New Roman"/>
          <w:b/>
          <w:sz w:val="28"/>
          <w:szCs w:val="28"/>
        </w:rPr>
      </w:pPr>
      <w:r w:rsidRPr="007042A6">
        <w:rPr>
          <w:rFonts w:ascii="Calibri" w:eastAsia="Calibri" w:hAnsi="Calibri" w:cs="Times New Roman"/>
          <w:b/>
          <w:sz w:val="28"/>
          <w:szCs w:val="28"/>
        </w:rPr>
        <w:t>1</w:t>
      </w:r>
      <w:r w:rsidR="00A51F89">
        <w:rPr>
          <w:rFonts w:ascii="Calibri" w:eastAsia="Calibri" w:hAnsi="Calibri" w:cs="Times New Roman"/>
          <w:b/>
          <w:sz w:val="28"/>
          <w:szCs w:val="28"/>
        </w:rPr>
        <w:t>1</w:t>
      </w:r>
      <w:r w:rsidRPr="007042A6">
        <w:rPr>
          <w:rFonts w:ascii="Calibri" w:eastAsia="Calibri" w:hAnsi="Calibri" w:cs="Times New Roman"/>
          <w:b/>
          <w:sz w:val="28"/>
          <w:szCs w:val="28"/>
        </w:rPr>
        <w:t>.</w:t>
      </w:r>
      <w:r w:rsidRPr="007042A6">
        <w:rPr>
          <w:rFonts w:ascii="Calibri" w:eastAsia="Calibri" w:hAnsi="Calibri" w:cs="Times New Roman"/>
          <w:b/>
          <w:sz w:val="28"/>
          <w:szCs w:val="28"/>
        </w:rPr>
        <w:tab/>
        <w:t>Complaints Received by the Panel</w:t>
      </w:r>
    </w:p>
    <w:p w:rsidR="002C41ED" w:rsidRDefault="002C41ED" w:rsidP="002C41ED">
      <w:pPr>
        <w:spacing w:after="0" w:line="240" w:lineRule="auto"/>
        <w:rPr>
          <w:sz w:val="24"/>
          <w:szCs w:val="24"/>
        </w:rPr>
      </w:pPr>
      <w:r>
        <w:rPr>
          <w:sz w:val="24"/>
          <w:szCs w:val="24"/>
        </w:rPr>
        <w:tab/>
        <w:t>Report attached</w:t>
      </w:r>
    </w:p>
    <w:p w:rsidR="002C41ED" w:rsidRDefault="002C41ED" w:rsidP="002C41ED">
      <w:pPr>
        <w:spacing w:after="0" w:line="240" w:lineRule="auto"/>
        <w:rPr>
          <w:sz w:val="24"/>
          <w:szCs w:val="24"/>
        </w:rPr>
      </w:pPr>
    </w:p>
    <w:p w:rsidR="002C41ED" w:rsidRPr="00461845" w:rsidRDefault="00A51F89" w:rsidP="002C41ED">
      <w:pPr>
        <w:spacing w:after="0" w:line="240" w:lineRule="auto"/>
        <w:ind w:left="720" w:hanging="720"/>
        <w:rPr>
          <w:color w:val="FF0000"/>
          <w:sz w:val="24"/>
          <w:szCs w:val="24"/>
        </w:rPr>
      </w:pPr>
      <w:r>
        <w:rPr>
          <w:rFonts w:cstheme="minorHAnsi"/>
          <w:b/>
          <w:sz w:val="28"/>
          <w:szCs w:val="28"/>
        </w:rPr>
        <w:t>12</w:t>
      </w:r>
      <w:r w:rsidR="002C41ED">
        <w:rPr>
          <w:rFonts w:cstheme="minorHAnsi"/>
          <w:b/>
          <w:sz w:val="28"/>
          <w:szCs w:val="28"/>
        </w:rPr>
        <w:t>.</w:t>
      </w:r>
      <w:r w:rsidR="002C41ED">
        <w:rPr>
          <w:rFonts w:cstheme="minorHAnsi"/>
          <w:b/>
          <w:sz w:val="28"/>
          <w:szCs w:val="28"/>
        </w:rPr>
        <w:tab/>
        <w:t xml:space="preserve">Panel </w:t>
      </w:r>
      <w:r w:rsidR="002C41ED" w:rsidRPr="00FD5877">
        <w:rPr>
          <w:b/>
          <w:sz w:val="28"/>
          <w:szCs w:val="28"/>
        </w:rPr>
        <w:t>Forward</w:t>
      </w:r>
      <w:r w:rsidR="002C41ED">
        <w:rPr>
          <w:b/>
          <w:sz w:val="28"/>
          <w:szCs w:val="28"/>
        </w:rPr>
        <w:t xml:space="preserve"> Agenda Plan 2015</w:t>
      </w:r>
      <w:r w:rsidR="002C41ED">
        <w:rPr>
          <w:b/>
          <w:sz w:val="28"/>
          <w:szCs w:val="28"/>
        </w:rPr>
        <w:tab/>
      </w:r>
      <w:r w:rsidR="002C41ED">
        <w:rPr>
          <w:b/>
          <w:sz w:val="28"/>
          <w:szCs w:val="28"/>
        </w:rPr>
        <w:tab/>
      </w:r>
      <w:r w:rsidR="002C41ED">
        <w:rPr>
          <w:b/>
          <w:sz w:val="28"/>
          <w:szCs w:val="28"/>
        </w:rPr>
        <w:tab/>
      </w:r>
    </w:p>
    <w:p w:rsidR="002C41ED" w:rsidRDefault="002C41ED" w:rsidP="002C41ED">
      <w:pPr>
        <w:spacing w:after="0" w:line="240" w:lineRule="auto"/>
        <w:rPr>
          <w:sz w:val="24"/>
          <w:szCs w:val="24"/>
        </w:rPr>
      </w:pPr>
      <w:r>
        <w:rPr>
          <w:b/>
          <w:sz w:val="28"/>
          <w:szCs w:val="28"/>
        </w:rPr>
        <w:tab/>
      </w:r>
      <w:r>
        <w:rPr>
          <w:sz w:val="24"/>
          <w:szCs w:val="24"/>
        </w:rPr>
        <w:t>For information</w:t>
      </w:r>
    </w:p>
    <w:p w:rsidR="002C41ED" w:rsidRDefault="002C41ED" w:rsidP="005850E3">
      <w:pPr>
        <w:spacing w:after="0" w:line="240" w:lineRule="auto"/>
        <w:rPr>
          <w:rFonts w:cstheme="minorHAnsi"/>
          <w:sz w:val="24"/>
          <w:szCs w:val="24"/>
        </w:rPr>
      </w:pPr>
    </w:p>
    <w:p w:rsidR="004924D3" w:rsidRPr="004924D3" w:rsidRDefault="004924D3" w:rsidP="004924D3">
      <w:pPr>
        <w:spacing w:after="0" w:line="240" w:lineRule="auto"/>
        <w:ind w:left="720" w:hanging="720"/>
        <w:rPr>
          <w:rFonts w:cstheme="minorHAnsi"/>
          <w:sz w:val="24"/>
          <w:szCs w:val="24"/>
        </w:rPr>
      </w:pPr>
      <w:r w:rsidRPr="004924D3">
        <w:rPr>
          <w:rFonts w:cstheme="minorHAnsi"/>
          <w:sz w:val="24"/>
          <w:szCs w:val="24"/>
        </w:rPr>
        <w:t>……………………………………………………………………………………………………………………………………………….</w:t>
      </w:r>
    </w:p>
    <w:p w:rsidR="004924D3" w:rsidRPr="004924D3" w:rsidRDefault="004924D3" w:rsidP="004924D3">
      <w:pPr>
        <w:spacing w:after="0" w:line="240" w:lineRule="auto"/>
        <w:ind w:left="720" w:hanging="720"/>
        <w:rPr>
          <w:rFonts w:cstheme="minorHAnsi"/>
          <w:sz w:val="24"/>
          <w:szCs w:val="24"/>
        </w:rPr>
      </w:pPr>
    </w:p>
    <w:p w:rsidR="004924D3" w:rsidRPr="004924D3" w:rsidRDefault="004924D3" w:rsidP="004924D3">
      <w:pPr>
        <w:spacing w:after="0" w:line="240" w:lineRule="auto"/>
        <w:ind w:left="720" w:hanging="720"/>
        <w:rPr>
          <w:rFonts w:cstheme="minorHAnsi"/>
          <w:b/>
          <w:sz w:val="28"/>
          <w:szCs w:val="28"/>
        </w:rPr>
      </w:pPr>
      <w:r w:rsidRPr="004924D3">
        <w:rPr>
          <w:rFonts w:cstheme="minorHAnsi"/>
          <w:b/>
          <w:sz w:val="28"/>
          <w:szCs w:val="28"/>
        </w:rPr>
        <w:t>West Yorkshire Police and Crime Co</w:t>
      </w:r>
      <w:r w:rsidR="002C41ED">
        <w:rPr>
          <w:rFonts w:cstheme="minorHAnsi"/>
          <w:b/>
          <w:sz w:val="28"/>
          <w:szCs w:val="28"/>
        </w:rPr>
        <w:t>mmissioner to attend for items 12 - 17</w:t>
      </w:r>
    </w:p>
    <w:p w:rsidR="00F01180" w:rsidRDefault="00F01180" w:rsidP="00F01180">
      <w:pPr>
        <w:spacing w:after="0" w:line="240" w:lineRule="auto"/>
        <w:ind w:left="720" w:hanging="720"/>
        <w:rPr>
          <w:rFonts w:cstheme="minorHAnsi"/>
          <w:sz w:val="24"/>
          <w:szCs w:val="24"/>
        </w:rPr>
      </w:pPr>
    </w:p>
    <w:p w:rsidR="00462099" w:rsidRPr="00462099" w:rsidRDefault="00462099" w:rsidP="00CD2C40">
      <w:pPr>
        <w:spacing w:after="0" w:line="240" w:lineRule="auto"/>
        <w:rPr>
          <w:rFonts w:ascii="Calibri" w:eastAsia="Calibri" w:hAnsi="Calibri" w:cs="Times New Roman"/>
          <w:sz w:val="24"/>
          <w:szCs w:val="24"/>
        </w:rPr>
      </w:pPr>
    </w:p>
    <w:p w:rsidR="002C5F0F" w:rsidRDefault="002C41ED" w:rsidP="00CD2C40">
      <w:pPr>
        <w:spacing w:after="0" w:line="240" w:lineRule="auto"/>
        <w:rPr>
          <w:rFonts w:ascii="Calibri" w:eastAsia="Calibri" w:hAnsi="Calibri" w:cs="Times New Roman"/>
          <w:b/>
          <w:sz w:val="28"/>
          <w:szCs w:val="28"/>
        </w:rPr>
      </w:pPr>
      <w:r>
        <w:rPr>
          <w:rFonts w:ascii="Calibri" w:eastAsia="Calibri" w:hAnsi="Calibri" w:cs="Times New Roman"/>
          <w:b/>
          <w:sz w:val="28"/>
          <w:szCs w:val="28"/>
        </w:rPr>
        <w:t>1</w:t>
      </w:r>
      <w:r w:rsidR="00A51F89">
        <w:rPr>
          <w:rFonts w:ascii="Calibri" w:eastAsia="Calibri" w:hAnsi="Calibri" w:cs="Times New Roman"/>
          <w:b/>
          <w:sz w:val="28"/>
          <w:szCs w:val="28"/>
        </w:rPr>
        <w:t>3</w:t>
      </w:r>
      <w:r w:rsidR="00462099">
        <w:rPr>
          <w:rFonts w:ascii="Calibri" w:eastAsia="Calibri" w:hAnsi="Calibri" w:cs="Times New Roman"/>
          <w:b/>
          <w:sz w:val="28"/>
          <w:szCs w:val="28"/>
        </w:rPr>
        <w:t>.</w:t>
      </w:r>
      <w:r w:rsidR="00462099">
        <w:rPr>
          <w:rFonts w:ascii="Calibri" w:eastAsia="Calibri" w:hAnsi="Calibri" w:cs="Times New Roman"/>
          <w:b/>
          <w:sz w:val="28"/>
          <w:szCs w:val="28"/>
        </w:rPr>
        <w:tab/>
      </w:r>
      <w:r w:rsidR="00BE0D7F">
        <w:rPr>
          <w:rFonts w:ascii="Calibri" w:eastAsia="Calibri" w:hAnsi="Calibri" w:cs="Times New Roman"/>
          <w:b/>
          <w:sz w:val="28"/>
          <w:szCs w:val="28"/>
        </w:rPr>
        <w:t xml:space="preserve">Victim Services </w:t>
      </w:r>
      <w:r w:rsidR="005162A8">
        <w:rPr>
          <w:rFonts w:ascii="Calibri" w:eastAsia="Calibri" w:hAnsi="Calibri" w:cs="Times New Roman"/>
          <w:b/>
          <w:sz w:val="28"/>
          <w:szCs w:val="28"/>
        </w:rPr>
        <w:t>Preparatory Grant Overview</w:t>
      </w:r>
    </w:p>
    <w:p w:rsidR="007431C4" w:rsidRPr="007431C4" w:rsidRDefault="007431C4" w:rsidP="00CD2C40">
      <w:pPr>
        <w:spacing w:after="0" w:line="240" w:lineRule="auto"/>
        <w:rPr>
          <w:rFonts w:ascii="Calibri" w:eastAsia="Calibri" w:hAnsi="Calibri" w:cs="Times New Roman"/>
          <w:sz w:val="24"/>
          <w:szCs w:val="24"/>
        </w:rPr>
      </w:pPr>
      <w:r>
        <w:rPr>
          <w:rFonts w:ascii="Calibri" w:eastAsia="Calibri" w:hAnsi="Calibri" w:cs="Times New Roman"/>
          <w:b/>
          <w:sz w:val="28"/>
          <w:szCs w:val="28"/>
        </w:rPr>
        <w:tab/>
      </w:r>
      <w:r>
        <w:rPr>
          <w:rFonts w:ascii="Calibri" w:eastAsia="Calibri" w:hAnsi="Calibri" w:cs="Times New Roman"/>
          <w:sz w:val="24"/>
          <w:szCs w:val="24"/>
        </w:rPr>
        <w:t>Report</w:t>
      </w:r>
      <w:r w:rsidR="007D3E8E">
        <w:rPr>
          <w:rFonts w:ascii="Calibri" w:eastAsia="Calibri" w:hAnsi="Calibri" w:cs="Times New Roman"/>
          <w:sz w:val="24"/>
          <w:szCs w:val="24"/>
        </w:rPr>
        <w:t xml:space="preserve"> </w:t>
      </w:r>
      <w:r w:rsidR="00462099">
        <w:rPr>
          <w:rFonts w:ascii="Calibri" w:eastAsia="Calibri" w:hAnsi="Calibri" w:cs="Times New Roman"/>
          <w:sz w:val="24"/>
          <w:szCs w:val="24"/>
        </w:rPr>
        <w:t>attached</w:t>
      </w:r>
    </w:p>
    <w:p w:rsidR="009B5514" w:rsidRDefault="009B5514" w:rsidP="00CD2C40">
      <w:pPr>
        <w:spacing w:after="0" w:line="240" w:lineRule="auto"/>
        <w:rPr>
          <w:rFonts w:ascii="Calibri" w:eastAsia="Calibri" w:hAnsi="Calibri" w:cs="Times New Roman"/>
          <w:b/>
          <w:sz w:val="28"/>
          <w:szCs w:val="28"/>
        </w:rPr>
      </w:pPr>
      <w:r w:rsidRPr="002062B7">
        <w:rPr>
          <w:rFonts w:ascii="Calibri" w:eastAsia="Calibri" w:hAnsi="Calibri" w:cs="Times New Roman"/>
          <w:b/>
          <w:sz w:val="28"/>
          <w:szCs w:val="28"/>
        </w:rPr>
        <w:tab/>
      </w:r>
    </w:p>
    <w:p w:rsidR="002062B7" w:rsidRDefault="00A51F89" w:rsidP="00462099">
      <w:pPr>
        <w:spacing w:after="0" w:line="240" w:lineRule="auto"/>
        <w:rPr>
          <w:rFonts w:ascii="Calibri" w:eastAsia="Calibri" w:hAnsi="Calibri" w:cs="Times New Roman"/>
          <w:sz w:val="24"/>
          <w:szCs w:val="24"/>
        </w:rPr>
      </w:pPr>
      <w:r>
        <w:rPr>
          <w:rFonts w:ascii="Calibri" w:eastAsia="Calibri" w:hAnsi="Calibri" w:cs="Times New Roman"/>
          <w:b/>
          <w:sz w:val="28"/>
          <w:szCs w:val="28"/>
        </w:rPr>
        <w:t>14</w:t>
      </w:r>
      <w:r w:rsidR="007D3E8E" w:rsidRPr="00320E08">
        <w:rPr>
          <w:rFonts w:ascii="Calibri" w:eastAsia="Calibri" w:hAnsi="Calibri" w:cs="Times New Roman"/>
          <w:b/>
          <w:sz w:val="28"/>
          <w:szCs w:val="28"/>
        </w:rPr>
        <w:t>.</w:t>
      </w:r>
      <w:r w:rsidR="007D3E8E" w:rsidRPr="00320E08">
        <w:rPr>
          <w:rFonts w:ascii="Calibri" w:eastAsia="Calibri" w:hAnsi="Calibri" w:cs="Times New Roman"/>
          <w:b/>
          <w:sz w:val="28"/>
          <w:szCs w:val="28"/>
        </w:rPr>
        <w:tab/>
      </w:r>
      <w:r w:rsidR="005162A8">
        <w:rPr>
          <w:rFonts w:ascii="Calibri" w:eastAsia="Calibri" w:hAnsi="Calibri" w:cs="Times New Roman"/>
          <w:b/>
          <w:sz w:val="28"/>
          <w:szCs w:val="28"/>
        </w:rPr>
        <w:t>Update on the Implementation of the Crawford Review of Complaints</w:t>
      </w:r>
    </w:p>
    <w:p w:rsidR="002062B7" w:rsidRDefault="00462099" w:rsidP="00CD2C40">
      <w:pPr>
        <w:spacing w:after="0" w:line="240" w:lineRule="auto"/>
        <w:rPr>
          <w:rFonts w:ascii="Calibri" w:eastAsia="Calibri" w:hAnsi="Calibri" w:cs="Times New Roman"/>
          <w:sz w:val="24"/>
          <w:szCs w:val="24"/>
        </w:rPr>
      </w:pPr>
      <w:r>
        <w:rPr>
          <w:rFonts w:ascii="Calibri" w:eastAsia="Calibri" w:hAnsi="Calibri" w:cs="Times New Roman"/>
          <w:sz w:val="24"/>
          <w:szCs w:val="24"/>
        </w:rPr>
        <w:tab/>
        <w:t>Report attached</w:t>
      </w:r>
    </w:p>
    <w:p w:rsidR="00462099" w:rsidRPr="002062B7" w:rsidRDefault="00462099" w:rsidP="00CD2C40">
      <w:pPr>
        <w:spacing w:after="0" w:line="240" w:lineRule="auto"/>
        <w:rPr>
          <w:rFonts w:ascii="Calibri" w:eastAsia="Calibri" w:hAnsi="Calibri" w:cs="Times New Roman"/>
          <w:sz w:val="24"/>
          <w:szCs w:val="24"/>
        </w:rPr>
      </w:pPr>
    </w:p>
    <w:p w:rsidR="004924D3" w:rsidRDefault="007431C4" w:rsidP="004924D3">
      <w:pPr>
        <w:spacing w:after="0" w:line="240" w:lineRule="auto"/>
        <w:ind w:left="720" w:hanging="720"/>
        <w:rPr>
          <w:rFonts w:cstheme="minorHAnsi"/>
          <w:b/>
          <w:sz w:val="28"/>
          <w:szCs w:val="28"/>
        </w:rPr>
      </w:pPr>
      <w:r>
        <w:rPr>
          <w:rFonts w:cstheme="minorHAnsi"/>
          <w:b/>
          <w:sz w:val="28"/>
          <w:szCs w:val="28"/>
        </w:rPr>
        <w:t>1</w:t>
      </w:r>
      <w:r w:rsidR="00A51F89">
        <w:rPr>
          <w:rFonts w:cstheme="minorHAnsi"/>
          <w:b/>
          <w:sz w:val="28"/>
          <w:szCs w:val="28"/>
        </w:rPr>
        <w:t>5</w:t>
      </w:r>
      <w:r w:rsidR="004924D3" w:rsidRPr="00EE74A1">
        <w:rPr>
          <w:rFonts w:cstheme="minorHAnsi"/>
          <w:b/>
          <w:sz w:val="28"/>
          <w:szCs w:val="28"/>
        </w:rPr>
        <w:t>.</w:t>
      </w:r>
      <w:r w:rsidR="004924D3" w:rsidRPr="00EE74A1">
        <w:rPr>
          <w:rFonts w:cstheme="minorHAnsi"/>
          <w:b/>
          <w:sz w:val="28"/>
          <w:szCs w:val="28"/>
        </w:rPr>
        <w:tab/>
        <w:t>Published Key Decisions</w:t>
      </w:r>
    </w:p>
    <w:p w:rsidR="004924D3" w:rsidRPr="00EE5243" w:rsidRDefault="004924D3" w:rsidP="004924D3">
      <w:pPr>
        <w:spacing w:after="0" w:line="240" w:lineRule="auto"/>
        <w:ind w:left="720" w:hanging="720"/>
        <w:rPr>
          <w:rFonts w:cstheme="minorHAnsi"/>
          <w:color w:val="FF0000"/>
          <w:sz w:val="24"/>
          <w:szCs w:val="24"/>
        </w:rPr>
      </w:pPr>
      <w:r>
        <w:rPr>
          <w:rFonts w:cstheme="minorHAnsi"/>
          <w:b/>
          <w:sz w:val="28"/>
          <w:szCs w:val="28"/>
        </w:rPr>
        <w:tab/>
      </w:r>
      <w:r w:rsidR="002062B7">
        <w:rPr>
          <w:rFonts w:cstheme="minorHAnsi"/>
          <w:sz w:val="24"/>
          <w:szCs w:val="24"/>
        </w:rPr>
        <w:t>Report attached</w:t>
      </w:r>
      <w:r w:rsidRPr="004E24F5">
        <w:rPr>
          <w:rFonts w:cstheme="minorHAnsi"/>
          <w:sz w:val="24"/>
          <w:szCs w:val="24"/>
        </w:rPr>
        <w:t xml:space="preserve"> </w:t>
      </w:r>
    </w:p>
    <w:p w:rsidR="004924D3" w:rsidRDefault="004924D3" w:rsidP="004924D3">
      <w:pPr>
        <w:spacing w:after="0" w:line="240" w:lineRule="auto"/>
        <w:ind w:left="720" w:hanging="720"/>
        <w:rPr>
          <w:rFonts w:cstheme="minorHAnsi"/>
          <w:b/>
          <w:sz w:val="28"/>
          <w:szCs w:val="28"/>
        </w:rPr>
      </w:pPr>
    </w:p>
    <w:p w:rsidR="004924D3" w:rsidRDefault="00266F0A" w:rsidP="004924D3">
      <w:pPr>
        <w:spacing w:after="0" w:line="240" w:lineRule="auto"/>
        <w:ind w:left="720" w:hanging="720"/>
        <w:rPr>
          <w:rFonts w:cstheme="minorHAnsi"/>
          <w:b/>
          <w:sz w:val="28"/>
          <w:szCs w:val="28"/>
        </w:rPr>
      </w:pPr>
      <w:r>
        <w:rPr>
          <w:rFonts w:cstheme="minorHAnsi"/>
          <w:b/>
          <w:sz w:val="28"/>
          <w:szCs w:val="28"/>
        </w:rPr>
        <w:t>1</w:t>
      </w:r>
      <w:r w:rsidR="00A51F89">
        <w:rPr>
          <w:rFonts w:cstheme="minorHAnsi"/>
          <w:b/>
          <w:sz w:val="28"/>
          <w:szCs w:val="28"/>
        </w:rPr>
        <w:t>6</w:t>
      </w:r>
      <w:r w:rsidR="004924D3">
        <w:rPr>
          <w:rFonts w:cstheme="minorHAnsi"/>
          <w:b/>
          <w:sz w:val="28"/>
          <w:szCs w:val="28"/>
        </w:rPr>
        <w:t>.</w:t>
      </w:r>
      <w:r w:rsidR="004924D3">
        <w:rPr>
          <w:rFonts w:cstheme="minorHAnsi"/>
          <w:b/>
          <w:sz w:val="28"/>
          <w:szCs w:val="28"/>
        </w:rPr>
        <w:tab/>
        <w:t>Agreed Actions Log</w:t>
      </w:r>
    </w:p>
    <w:p w:rsidR="00EE5243" w:rsidRPr="00EE5243" w:rsidRDefault="004924D3" w:rsidP="00EE5243">
      <w:pPr>
        <w:spacing w:after="0" w:line="240" w:lineRule="auto"/>
        <w:ind w:left="720" w:hanging="720"/>
        <w:rPr>
          <w:rFonts w:cstheme="minorHAnsi"/>
          <w:color w:val="FF0000"/>
          <w:sz w:val="24"/>
          <w:szCs w:val="24"/>
        </w:rPr>
      </w:pPr>
      <w:r w:rsidRPr="00463837">
        <w:rPr>
          <w:rFonts w:cstheme="minorHAnsi"/>
          <w:b/>
        </w:rPr>
        <w:tab/>
      </w:r>
      <w:r w:rsidR="00463837" w:rsidRPr="00463837">
        <w:rPr>
          <w:rFonts w:cstheme="minorHAnsi"/>
          <w:sz w:val="24"/>
          <w:szCs w:val="24"/>
        </w:rPr>
        <w:t xml:space="preserve">Report </w:t>
      </w:r>
      <w:r w:rsidRPr="004E24F5">
        <w:rPr>
          <w:rFonts w:cstheme="minorHAnsi"/>
          <w:sz w:val="24"/>
          <w:szCs w:val="24"/>
        </w:rPr>
        <w:t>Attached</w:t>
      </w:r>
    </w:p>
    <w:p w:rsidR="004924D3" w:rsidRPr="004E24F5" w:rsidRDefault="004924D3" w:rsidP="00EE5243">
      <w:pPr>
        <w:spacing w:after="0" w:line="240" w:lineRule="auto"/>
        <w:rPr>
          <w:rFonts w:cstheme="minorHAnsi"/>
          <w:b/>
          <w:sz w:val="28"/>
          <w:szCs w:val="28"/>
        </w:rPr>
      </w:pPr>
    </w:p>
    <w:p w:rsidR="002C41ED" w:rsidRDefault="00A51F89" w:rsidP="004924D3">
      <w:pPr>
        <w:spacing w:after="0" w:line="240" w:lineRule="auto"/>
        <w:rPr>
          <w:rFonts w:cstheme="minorHAnsi"/>
          <w:b/>
          <w:sz w:val="28"/>
          <w:szCs w:val="28"/>
        </w:rPr>
      </w:pPr>
      <w:r>
        <w:rPr>
          <w:rFonts w:cstheme="minorHAnsi"/>
          <w:b/>
          <w:sz w:val="28"/>
          <w:szCs w:val="28"/>
        </w:rPr>
        <w:t>17</w:t>
      </w:r>
      <w:r w:rsidR="001D1C90">
        <w:rPr>
          <w:rFonts w:cstheme="minorHAnsi"/>
          <w:b/>
          <w:sz w:val="28"/>
          <w:szCs w:val="28"/>
        </w:rPr>
        <w:t>.</w:t>
      </w:r>
      <w:r w:rsidR="001D1C90">
        <w:rPr>
          <w:rFonts w:cstheme="minorHAnsi"/>
          <w:b/>
          <w:sz w:val="28"/>
          <w:szCs w:val="28"/>
        </w:rPr>
        <w:tab/>
      </w:r>
      <w:r w:rsidR="004924D3">
        <w:rPr>
          <w:rFonts w:cstheme="minorHAnsi"/>
          <w:b/>
          <w:sz w:val="28"/>
          <w:szCs w:val="28"/>
        </w:rPr>
        <w:t>Commissioner’s Response to any current issues</w:t>
      </w:r>
    </w:p>
    <w:p w:rsidR="004924D3" w:rsidRDefault="004924D3" w:rsidP="004924D3">
      <w:pPr>
        <w:spacing w:after="0" w:line="240" w:lineRule="auto"/>
        <w:rPr>
          <w:rFonts w:cstheme="minorHAnsi"/>
          <w:sz w:val="24"/>
          <w:szCs w:val="24"/>
        </w:rPr>
      </w:pPr>
      <w:r>
        <w:rPr>
          <w:rFonts w:cstheme="minorHAnsi"/>
          <w:b/>
          <w:sz w:val="28"/>
          <w:szCs w:val="28"/>
        </w:rPr>
        <w:tab/>
        <w:t xml:space="preserve"> </w:t>
      </w:r>
      <w:r w:rsidRPr="00EB2B99">
        <w:rPr>
          <w:rFonts w:cstheme="minorHAnsi"/>
          <w:sz w:val="24"/>
          <w:szCs w:val="24"/>
        </w:rPr>
        <w:t>Opportunity for update</w:t>
      </w:r>
    </w:p>
    <w:p w:rsidR="002C41ED" w:rsidRDefault="002C41ED" w:rsidP="004924D3">
      <w:pPr>
        <w:spacing w:after="0" w:line="240" w:lineRule="auto"/>
        <w:rPr>
          <w:rFonts w:cstheme="minorHAnsi"/>
          <w:sz w:val="24"/>
          <w:szCs w:val="24"/>
        </w:rPr>
      </w:pPr>
    </w:p>
    <w:p w:rsidR="002C41ED" w:rsidRPr="00BE0D7F" w:rsidRDefault="00A51F89" w:rsidP="002C41ED">
      <w:pPr>
        <w:spacing w:after="0" w:line="240" w:lineRule="auto"/>
        <w:rPr>
          <w:rFonts w:ascii="Calibri" w:eastAsia="Calibri" w:hAnsi="Calibri" w:cs="Times New Roman"/>
          <w:b/>
          <w:sz w:val="28"/>
          <w:szCs w:val="28"/>
        </w:rPr>
      </w:pPr>
      <w:r>
        <w:rPr>
          <w:rFonts w:ascii="Calibri" w:eastAsia="Calibri" w:hAnsi="Calibri" w:cs="Times New Roman"/>
          <w:b/>
          <w:sz w:val="28"/>
          <w:szCs w:val="28"/>
        </w:rPr>
        <w:t>18</w:t>
      </w:r>
      <w:r w:rsidR="002C41ED">
        <w:rPr>
          <w:rFonts w:ascii="Calibri" w:eastAsia="Calibri" w:hAnsi="Calibri" w:cs="Times New Roman"/>
          <w:b/>
          <w:sz w:val="28"/>
          <w:szCs w:val="28"/>
        </w:rPr>
        <w:t>.</w:t>
      </w:r>
      <w:r w:rsidR="002C41ED">
        <w:rPr>
          <w:rFonts w:ascii="Calibri" w:eastAsia="Calibri" w:hAnsi="Calibri" w:cs="Times New Roman"/>
          <w:b/>
          <w:sz w:val="28"/>
          <w:szCs w:val="28"/>
        </w:rPr>
        <w:tab/>
      </w:r>
      <w:r w:rsidR="002C41ED" w:rsidRPr="00BE0D7F">
        <w:rPr>
          <w:rFonts w:ascii="Calibri" w:eastAsia="Calibri" w:hAnsi="Calibri" w:cs="Times New Roman"/>
          <w:b/>
          <w:sz w:val="28"/>
          <w:szCs w:val="28"/>
        </w:rPr>
        <w:t xml:space="preserve">Quarterly Performance </w:t>
      </w:r>
      <w:r w:rsidR="00426FC0">
        <w:rPr>
          <w:rFonts w:ascii="Calibri" w:eastAsia="Calibri" w:hAnsi="Calibri" w:cs="Times New Roman"/>
          <w:b/>
          <w:sz w:val="28"/>
          <w:szCs w:val="28"/>
        </w:rPr>
        <w:t>Scrutiny to 31 March 2015</w:t>
      </w:r>
    </w:p>
    <w:p w:rsidR="002C41ED" w:rsidRDefault="002C41ED" w:rsidP="002C41ED">
      <w:pPr>
        <w:spacing w:after="0" w:line="240" w:lineRule="auto"/>
        <w:rPr>
          <w:rFonts w:ascii="Calibri" w:eastAsia="Calibri" w:hAnsi="Calibri" w:cs="Times New Roman"/>
          <w:sz w:val="24"/>
          <w:szCs w:val="24"/>
        </w:rPr>
      </w:pPr>
      <w:r>
        <w:rPr>
          <w:rFonts w:ascii="Calibri" w:eastAsia="Calibri" w:hAnsi="Calibri" w:cs="Times New Roman"/>
          <w:i/>
          <w:sz w:val="24"/>
          <w:szCs w:val="24"/>
        </w:rPr>
        <w:tab/>
      </w:r>
      <w:r>
        <w:rPr>
          <w:rFonts w:ascii="Calibri" w:eastAsia="Calibri" w:hAnsi="Calibri" w:cs="Times New Roman"/>
          <w:sz w:val="24"/>
          <w:szCs w:val="24"/>
        </w:rPr>
        <w:t>Report attached</w:t>
      </w:r>
    </w:p>
    <w:p w:rsidR="002C41ED" w:rsidRPr="00EB2B99" w:rsidRDefault="002C41ED" w:rsidP="004924D3">
      <w:pPr>
        <w:spacing w:after="0" w:line="240" w:lineRule="auto"/>
        <w:rPr>
          <w:rFonts w:cstheme="minorHAnsi"/>
          <w:sz w:val="24"/>
          <w:szCs w:val="24"/>
        </w:rPr>
      </w:pPr>
    </w:p>
    <w:p w:rsidR="00504B6B" w:rsidRPr="004924D3" w:rsidRDefault="00504B6B" w:rsidP="00504B6B">
      <w:pPr>
        <w:spacing w:after="0" w:line="240" w:lineRule="auto"/>
        <w:ind w:left="720" w:hanging="720"/>
        <w:rPr>
          <w:rFonts w:cstheme="minorHAnsi"/>
          <w:sz w:val="24"/>
          <w:szCs w:val="24"/>
        </w:rPr>
      </w:pPr>
      <w:r w:rsidRPr="004924D3">
        <w:rPr>
          <w:rFonts w:cstheme="minorHAnsi"/>
          <w:sz w:val="24"/>
          <w:szCs w:val="24"/>
        </w:rPr>
        <w:t>……………………………………………………………………………………………………………………………………………….</w:t>
      </w:r>
    </w:p>
    <w:p w:rsidR="004924D3" w:rsidRDefault="004924D3" w:rsidP="004924D3">
      <w:pPr>
        <w:spacing w:after="0" w:line="240" w:lineRule="auto"/>
        <w:rPr>
          <w:b/>
          <w:sz w:val="28"/>
          <w:szCs w:val="28"/>
        </w:rPr>
      </w:pPr>
    </w:p>
    <w:p w:rsidR="004924D3" w:rsidRDefault="00A51F89" w:rsidP="004924D3">
      <w:pPr>
        <w:spacing w:after="0" w:line="240" w:lineRule="auto"/>
        <w:rPr>
          <w:b/>
          <w:sz w:val="28"/>
          <w:szCs w:val="28"/>
        </w:rPr>
      </w:pPr>
      <w:r>
        <w:rPr>
          <w:b/>
          <w:sz w:val="28"/>
          <w:szCs w:val="28"/>
        </w:rPr>
        <w:t>19</w:t>
      </w:r>
      <w:r w:rsidR="004924D3">
        <w:rPr>
          <w:b/>
          <w:sz w:val="28"/>
          <w:szCs w:val="28"/>
        </w:rPr>
        <w:t>.</w:t>
      </w:r>
      <w:r w:rsidR="004924D3">
        <w:rPr>
          <w:b/>
          <w:sz w:val="28"/>
          <w:szCs w:val="28"/>
        </w:rPr>
        <w:tab/>
        <w:t xml:space="preserve">Any Other Business </w:t>
      </w:r>
    </w:p>
    <w:p w:rsidR="004924D3" w:rsidRDefault="004924D3" w:rsidP="004924D3">
      <w:pPr>
        <w:spacing w:after="0" w:line="240" w:lineRule="auto"/>
        <w:rPr>
          <w:sz w:val="24"/>
          <w:szCs w:val="24"/>
        </w:rPr>
      </w:pPr>
      <w:r>
        <w:rPr>
          <w:b/>
          <w:sz w:val="28"/>
          <w:szCs w:val="28"/>
        </w:rPr>
        <w:tab/>
      </w:r>
      <w:r>
        <w:rPr>
          <w:sz w:val="24"/>
          <w:szCs w:val="24"/>
        </w:rPr>
        <w:t>Of which notice has been given</w:t>
      </w:r>
    </w:p>
    <w:p w:rsidR="004924D3" w:rsidRDefault="004924D3" w:rsidP="004924D3">
      <w:pPr>
        <w:spacing w:after="0" w:line="240" w:lineRule="auto"/>
        <w:rPr>
          <w:sz w:val="24"/>
          <w:szCs w:val="24"/>
        </w:rPr>
      </w:pPr>
    </w:p>
    <w:p w:rsidR="004924D3" w:rsidRDefault="00A51F89" w:rsidP="004924D3">
      <w:pPr>
        <w:spacing w:after="0" w:line="240" w:lineRule="auto"/>
        <w:rPr>
          <w:b/>
          <w:sz w:val="28"/>
          <w:szCs w:val="28"/>
        </w:rPr>
      </w:pPr>
      <w:r>
        <w:rPr>
          <w:b/>
          <w:sz w:val="28"/>
          <w:szCs w:val="28"/>
        </w:rPr>
        <w:t>20</w:t>
      </w:r>
      <w:r w:rsidR="004924D3" w:rsidRPr="00564DAE">
        <w:rPr>
          <w:b/>
          <w:sz w:val="28"/>
          <w:szCs w:val="28"/>
        </w:rPr>
        <w:t>.</w:t>
      </w:r>
      <w:r w:rsidR="004924D3" w:rsidRPr="00564DAE">
        <w:rPr>
          <w:b/>
          <w:sz w:val="28"/>
          <w:szCs w:val="28"/>
        </w:rPr>
        <w:tab/>
        <w:t>Date and Time of Next Meeting</w:t>
      </w:r>
    </w:p>
    <w:p w:rsidR="00FF119B" w:rsidRPr="00A51F89" w:rsidRDefault="002062B7" w:rsidP="00A51F89">
      <w:pPr>
        <w:spacing w:after="0" w:line="240" w:lineRule="auto"/>
        <w:ind w:left="709"/>
        <w:rPr>
          <w:sz w:val="24"/>
          <w:szCs w:val="24"/>
        </w:rPr>
      </w:pPr>
      <w:bookmarkStart w:id="0" w:name="_GoBack"/>
      <w:bookmarkEnd w:id="0"/>
      <w:r>
        <w:rPr>
          <w:sz w:val="24"/>
          <w:szCs w:val="24"/>
        </w:rPr>
        <w:t>Meeting t</w:t>
      </w:r>
      <w:r w:rsidR="004924D3" w:rsidRPr="002062B7">
        <w:rPr>
          <w:sz w:val="24"/>
          <w:szCs w:val="24"/>
        </w:rPr>
        <w:t xml:space="preserve">o </w:t>
      </w:r>
      <w:r w:rsidR="00FF28EB" w:rsidRPr="002062B7">
        <w:rPr>
          <w:sz w:val="24"/>
          <w:szCs w:val="24"/>
        </w:rPr>
        <w:t xml:space="preserve">be held at 10am </w:t>
      </w:r>
      <w:r w:rsidR="00EE74A1" w:rsidRPr="002062B7">
        <w:rPr>
          <w:sz w:val="24"/>
          <w:szCs w:val="24"/>
        </w:rPr>
        <w:t xml:space="preserve">on Friday </w:t>
      </w:r>
      <w:r w:rsidR="00462099">
        <w:rPr>
          <w:sz w:val="24"/>
          <w:szCs w:val="24"/>
        </w:rPr>
        <w:t>17</w:t>
      </w:r>
      <w:r w:rsidR="00462099" w:rsidRPr="00462099">
        <w:rPr>
          <w:sz w:val="24"/>
          <w:szCs w:val="24"/>
          <w:vertAlign w:val="superscript"/>
        </w:rPr>
        <w:t>th</w:t>
      </w:r>
      <w:r w:rsidR="00462099">
        <w:rPr>
          <w:sz w:val="24"/>
          <w:szCs w:val="24"/>
        </w:rPr>
        <w:t xml:space="preserve"> July </w:t>
      </w:r>
      <w:r w:rsidR="00D90F8F" w:rsidRPr="002062B7">
        <w:rPr>
          <w:sz w:val="24"/>
          <w:szCs w:val="24"/>
        </w:rPr>
        <w:t>201</w:t>
      </w:r>
      <w:r w:rsidR="00FB2427" w:rsidRPr="002062B7">
        <w:rPr>
          <w:sz w:val="24"/>
          <w:szCs w:val="24"/>
        </w:rPr>
        <w:t xml:space="preserve">5 </w:t>
      </w:r>
      <w:r w:rsidR="00A51F89">
        <w:rPr>
          <w:sz w:val="24"/>
          <w:szCs w:val="24"/>
        </w:rPr>
        <w:t>at Wakefield One</w:t>
      </w:r>
    </w:p>
    <w:sectPr w:rsidR="00FF119B" w:rsidRPr="00A51F89" w:rsidSect="00A51F89">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99" w:rsidRDefault="00EB2B99" w:rsidP="000E3669">
      <w:pPr>
        <w:spacing w:after="0" w:line="240" w:lineRule="auto"/>
      </w:pPr>
      <w:r>
        <w:separator/>
      </w:r>
    </w:p>
  </w:endnote>
  <w:endnote w:type="continuationSeparator" w:id="0">
    <w:p w:rsidR="00EB2B99" w:rsidRDefault="00EB2B99"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99" w:rsidRDefault="00EB2B99" w:rsidP="000E3669">
      <w:pPr>
        <w:spacing w:after="0" w:line="240" w:lineRule="auto"/>
      </w:pPr>
      <w:r>
        <w:separator/>
      </w:r>
    </w:p>
  </w:footnote>
  <w:footnote w:type="continuationSeparator" w:id="0">
    <w:p w:rsidR="00EB2B99" w:rsidRDefault="00EB2B99"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A28277C"/>
    <w:multiLevelType w:val="hybridMultilevel"/>
    <w:tmpl w:val="DE0E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743EE3"/>
    <w:multiLevelType w:val="hybridMultilevel"/>
    <w:tmpl w:val="4964D0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5254F7"/>
    <w:multiLevelType w:val="hybridMultilevel"/>
    <w:tmpl w:val="9280E1CC"/>
    <w:lvl w:ilvl="0" w:tplc="FEFCC630">
      <w:start w:val="18"/>
      <w:numFmt w:val="bullet"/>
      <w:lvlText w:val="-"/>
      <w:lvlJc w:val="left"/>
      <w:pPr>
        <w:ind w:left="1080" w:hanging="360"/>
      </w:pPr>
      <w:rPr>
        <w:rFonts w:ascii="Calibri" w:eastAsiaTheme="minorHAnsi" w:hAnsi="Calibri" w:cstheme="minorBid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C1214A3"/>
    <w:multiLevelType w:val="hybridMultilevel"/>
    <w:tmpl w:val="82324B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0C5DB5"/>
    <w:multiLevelType w:val="hybridMultilevel"/>
    <w:tmpl w:val="61F0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85166C"/>
    <w:multiLevelType w:val="hybridMultilevel"/>
    <w:tmpl w:val="B90EC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A567B90"/>
    <w:multiLevelType w:val="hybridMultilevel"/>
    <w:tmpl w:val="F42CC0D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E26035"/>
    <w:multiLevelType w:val="hybridMultilevel"/>
    <w:tmpl w:val="4E184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6"/>
  </w:num>
  <w:num w:numId="4">
    <w:abstractNumId w:val="12"/>
  </w:num>
  <w:num w:numId="5">
    <w:abstractNumId w:val="1"/>
  </w:num>
  <w:num w:numId="6">
    <w:abstractNumId w:val="11"/>
  </w:num>
  <w:num w:numId="7">
    <w:abstractNumId w:val="9"/>
  </w:num>
  <w:num w:numId="8">
    <w:abstractNumId w:val="10"/>
  </w:num>
  <w:num w:numId="9">
    <w:abstractNumId w:val="3"/>
  </w:num>
  <w:num w:numId="10">
    <w:abstractNumId w:val="7"/>
  </w:num>
  <w:num w:numId="11">
    <w:abstractNumId w:val="13"/>
  </w:num>
  <w:num w:numId="12">
    <w:abstractNumId w:val="4"/>
  </w:num>
  <w:num w:numId="13">
    <w:abstractNumId w:val="15"/>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29F6"/>
    <w:rsid w:val="0002445E"/>
    <w:rsid w:val="000300CA"/>
    <w:rsid w:val="00061E62"/>
    <w:rsid w:val="00064851"/>
    <w:rsid w:val="00070596"/>
    <w:rsid w:val="0007177E"/>
    <w:rsid w:val="0007180B"/>
    <w:rsid w:val="0007385A"/>
    <w:rsid w:val="000873F4"/>
    <w:rsid w:val="000932A5"/>
    <w:rsid w:val="000A49A8"/>
    <w:rsid w:val="000A662E"/>
    <w:rsid w:val="000B4C52"/>
    <w:rsid w:val="000C02C4"/>
    <w:rsid w:val="000C53FD"/>
    <w:rsid w:val="000C6A8B"/>
    <w:rsid w:val="000D6A15"/>
    <w:rsid w:val="000E2F34"/>
    <w:rsid w:val="000E3669"/>
    <w:rsid w:val="000E6830"/>
    <w:rsid w:val="000E6D9E"/>
    <w:rsid w:val="000F30A1"/>
    <w:rsid w:val="00103CEF"/>
    <w:rsid w:val="0011305A"/>
    <w:rsid w:val="001162E7"/>
    <w:rsid w:val="00120D0B"/>
    <w:rsid w:val="00135371"/>
    <w:rsid w:val="00142B19"/>
    <w:rsid w:val="001738B0"/>
    <w:rsid w:val="00174EFC"/>
    <w:rsid w:val="00191E55"/>
    <w:rsid w:val="001A199B"/>
    <w:rsid w:val="001B4E6D"/>
    <w:rsid w:val="001C46B4"/>
    <w:rsid w:val="001D02B8"/>
    <w:rsid w:val="001D1C90"/>
    <w:rsid w:val="001E6C29"/>
    <w:rsid w:val="002062B7"/>
    <w:rsid w:val="00206A28"/>
    <w:rsid w:val="00215F96"/>
    <w:rsid w:val="00220825"/>
    <w:rsid w:val="00223A94"/>
    <w:rsid w:val="00223E49"/>
    <w:rsid w:val="0022436E"/>
    <w:rsid w:val="0022570C"/>
    <w:rsid w:val="00226364"/>
    <w:rsid w:val="0022746A"/>
    <w:rsid w:val="0023424D"/>
    <w:rsid w:val="00241A84"/>
    <w:rsid w:val="002561CA"/>
    <w:rsid w:val="002626D6"/>
    <w:rsid w:val="00264900"/>
    <w:rsid w:val="00266A7F"/>
    <w:rsid w:val="00266F0A"/>
    <w:rsid w:val="002801B1"/>
    <w:rsid w:val="002A4772"/>
    <w:rsid w:val="002A4F96"/>
    <w:rsid w:val="002A69BC"/>
    <w:rsid w:val="002C41ED"/>
    <w:rsid w:val="002C5F0F"/>
    <w:rsid w:val="002D3722"/>
    <w:rsid w:val="002E6668"/>
    <w:rsid w:val="00306ED3"/>
    <w:rsid w:val="003158B7"/>
    <w:rsid w:val="0031742D"/>
    <w:rsid w:val="00320E08"/>
    <w:rsid w:val="0034413B"/>
    <w:rsid w:val="00362AF4"/>
    <w:rsid w:val="00367283"/>
    <w:rsid w:val="00377809"/>
    <w:rsid w:val="00377D59"/>
    <w:rsid w:val="0038047A"/>
    <w:rsid w:val="00396D00"/>
    <w:rsid w:val="003C01AA"/>
    <w:rsid w:val="003C5C6E"/>
    <w:rsid w:val="003C68D9"/>
    <w:rsid w:val="003D1ADA"/>
    <w:rsid w:val="003D31FE"/>
    <w:rsid w:val="003D4E7E"/>
    <w:rsid w:val="003E3038"/>
    <w:rsid w:val="003E71A2"/>
    <w:rsid w:val="003F38D0"/>
    <w:rsid w:val="004021B8"/>
    <w:rsid w:val="00426FC0"/>
    <w:rsid w:val="00442D59"/>
    <w:rsid w:val="0044480B"/>
    <w:rsid w:val="00446638"/>
    <w:rsid w:val="00451E8F"/>
    <w:rsid w:val="00462099"/>
    <w:rsid w:val="00463837"/>
    <w:rsid w:val="00464219"/>
    <w:rsid w:val="004924D3"/>
    <w:rsid w:val="004A4541"/>
    <w:rsid w:val="004D284C"/>
    <w:rsid w:val="004D3480"/>
    <w:rsid w:val="004E24F5"/>
    <w:rsid w:val="004E5634"/>
    <w:rsid w:val="004E6014"/>
    <w:rsid w:val="004F29BB"/>
    <w:rsid w:val="005018BD"/>
    <w:rsid w:val="00503844"/>
    <w:rsid w:val="00504B6B"/>
    <w:rsid w:val="00512640"/>
    <w:rsid w:val="005162A8"/>
    <w:rsid w:val="00534FA2"/>
    <w:rsid w:val="00536A27"/>
    <w:rsid w:val="00563245"/>
    <w:rsid w:val="00564DAE"/>
    <w:rsid w:val="0058011F"/>
    <w:rsid w:val="005835C3"/>
    <w:rsid w:val="00584B7B"/>
    <w:rsid w:val="005850E3"/>
    <w:rsid w:val="0058648E"/>
    <w:rsid w:val="00586E23"/>
    <w:rsid w:val="0059341B"/>
    <w:rsid w:val="005948C9"/>
    <w:rsid w:val="00595450"/>
    <w:rsid w:val="005A5294"/>
    <w:rsid w:val="005B1141"/>
    <w:rsid w:val="005C0F58"/>
    <w:rsid w:val="005D0D1B"/>
    <w:rsid w:val="005D2BC9"/>
    <w:rsid w:val="005F09AD"/>
    <w:rsid w:val="00606998"/>
    <w:rsid w:val="00620F8F"/>
    <w:rsid w:val="00651E38"/>
    <w:rsid w:val="006722C3"/>
    <w:rsid w:val="00675513"/>
    <w:rsid w:val="006759FE"/>
    <w:rsid w:val="00680C13"/>
    <w:rsid w:val="00697702"/>
    <w:rsid w:val="006B15DE"/>
    <w:rsid w:val="006B797F"/>
    <w:rsid w:val="006B7A6B"/>
    <w:rsid w:val="006C384B"/>
    <w:rsid w:val="006D3AA6"/>
    <w:rsid w:val="006D7182"/>
    <w:rsid w:val="006E1B76"/>
    <w:rsid w:val="007042A6"/>
    <w:rsid w:val="00711A0E"/>
    <w:rsid w:val="00712051"/>
    <w:rsid w:val="00715B99"/>
    <w:rsid w:val="00726AFE"/>
    <w:rsid w:val="00733EFF"/>
    <w:rsid w:val="007431C4"/>
    <w:rsid w:val="0076542F"/>
    <w:rsid w:val="00795C00"/>
    <w:rsid w:val="007A7AA5"/>
    <w:rsid w:val="007C462E"/>
    <w:rsid w:val="007D0B67"/>
    <w:rsid w:val="007D0E4B"/>
    <w:rsid w:val="007D3E8E"/>
    <w:rsid w:val="007E05F0"/>
    <w:rsid w:val="007F14BE"/>
    <w:rsid w:val="007F2C22"/>
    <w:rsid w:val="007F48DB"/>
    <w:rsid w:val="007F498C"/>
    <w:rsid w:val="007F7324"/>
    <w:rsid w:val="007F7D97"/>
    <w:rsid w:val="00804056"/>
    <w:rsid w:val="0081140E"/>
    <w:rsid w:val="00826C6F"/>
    <w:rsid w:val="00834853"/>
    <w:rsid w:val="00842F05"/>
    <w:rsid w:val="00843ABA"/>
    <w:rsid w:val="008521B6"/>
    <w:rsid w:val="00856F9C"/>
    <w:rsid w:val="00876B7A"/>
    <w:rsid w:val="008850D2"/>
    <w:rsid w:val="008A5406"/>
    <w:rsid w:val="008A6A34"/>
    <w:rsid w:val="008D0B07"/>
    <w:rsid w:val="008D22D1"/>
    <w:rsid w:val="008E7C45"/>
    <w:rsid w:val="009009AF"/>
    <w:rsid w:val="0091292A"/>
    <w:rsid w:val="00932CD8"/>
    <w:rsid w:val="00951879"/>
    <w:rsid w:val="009530F4"/>
    <w:rsid w:val="00966614"/>
    <w:rsid w:val="00973EE9"/>
    <w:rsid w:val="00975F2A"/>
    <w:rsid w:val="0098007C"/>
    <w:rsid w:val="00992743"/>
    <w:rsid w:val="009A5DAE"/>
    <w:rsid w:val="009B2EB2"/>
    <w:rsid w:val="009B5514"/>
    <w:rsid w:val="009C2574"/>
    <w:rsid w:val="009C716C"/>
    <w:rsid w:val="009D42DD"/>
    <w:rsid w:val="009F5A81"/>
    <w:rsid w:val="00A02D81"/>
    <w:rsid w:val="00A02DB1"/>
    <w:rsid w:val="00A07979"/>
    <w:rsid w:val="00A07CBC"/>
    <w:rsid w:val="00A125A8"/>
    <w:rsid w:val="00A15678"/>
    <w:rsid w:val="00A23A5E"/>
    <w:rsid w:val="00A23D40"/>
    <w:rsid w:val="00A25D7D"/>
    <w:rsid w:val="00A304B4"/>
    <w:rsid w:val="00A45F52"/>
    <w:rsid w:val="00A51F89"/>
    <w:rsid w:val="00A570C1"/>
    <w:rsid w:val="00A9215B"/>
    <w:rsid w:val="00AA7B87"/>
    <w:rsid w:val="00AB295E"/>
    <w:rsid w:val="00AC71CF"/>
    <w:rsid w:val="00AD47CA"/>
    <w:rsid w:val="00AD4EF1"/>
    <w:rsid w:val="00AE33FE"/>
    <w:rsid w:val="00AE4EBB"/>
    <w:rsid w:val="00AF7415"/>
    <w:rsid w:val="00B00EAA"/>
    <w:rsid w:val="00B21D72"/>
    <w:rsid w:val="00B26E63"/>
    <w:rsid w:val="00B32829"/>
    <w:rsid w:val="00B407CE"/>
    <w:rsid w:val="00B460BA"/>
    <w:rsid w:val="00B557B4"/>
    <w:rsid w:val="00B6566D"/>
    <w:rsid w:val="00B7160D"/>
    <w:rsid w:val="00B94189"/>
    <w:rsid w:val="00BA3D79"/>
    <w:rsid w:val="00BB7777"/>
    <w:rsid w:val="00BB7B2D"/>
    <w:rsid w:val="00BC3044"/>
    <w:rsid w:val="00BD2D6C"/>
    <w:rsid w:val="00BD421A"/>
    <w:rsid w:val="00BE08A0"/>
    <w:rsid w:val="00BE0D7F"/>
    <w:rsid w:val="00C16057"/>
    <w:rsid w:val="00C26ED4"/>
    <w:rsid w:val="00C32585"/>
    <w:rsid w:val="00C55DDB"/>
    <w:rsid w:val="00C56630"/>
    <w:rsid w:val="00C64529"/>
    <w:rsid w:val="00C75C17"/>
    <w:rsid w:val="00C82C8E"/>
    <w:rsid w:val="00C95411"/>
    <w:rsid w:val="00CA06D7"/>
    <w:rsid w:val="00CA2CF7"/>
    <w:rsid w:val="00CA5BB2"/>
    <w:rsid w:val="00CB0B77"/>
    <w:rsid w:val="00CB7827"/>
    <w:rsid w:val="00CC24B9"/>
    <w:rsid w:val="00CC59BB"/>
    <w:rsid w:val="00CD2C40"/>
    <w:rsid w:val="00CD6723"/>
    <w:rsid w:val="00CE111E"/>
    <w:rsid w:val="00CF416E"/>
    <w:rsid w:val="00CF4205"/>
    <w:rsid w:val="00CF71C7"/>
    <w:rsid w:val="00D25749"/>
    <w:rsid w:val="00D26549"/>
    <w:rsid w:val="00D3102D"/>
    <w:rsid w:val="00D32604"/>
    <w:rsid w:val="00D6333E"/>
    <w:rsid w:val="00D760F8"/>
    <w:rsid w:val="00D7767D"/>
    <w:rsid w:val="00D90A99"/>
    <w:rsid w:val="00D90F8F"/>
    <w:rsid w:val="00D96520"/>
    <w:rsid w:val="00DA31A6"/>
    <w:rsid w:val="00DC33A7"/>
    <w:rsid w:val="00DC5A56"/>
    <w:rsid w:val="00DC73DC"/>
    <w:rsid w:val="00DD4D03"/>
    <w:rsid w:val="00DD590D"/>
    <w:rsid w:val="00DD6E1F"/>
    <w:rsid w:val="00E014A2"/>
    <w:rsid w:val="00E14B69"/>
    <w:rsid w:val="00E17DA5"/>
    <w:rsid w:val="00E273FE"/>
    <w:rsid w:val="00E5461B"/>
    <w:rsid w:val="00E57192"/>
    <w:rsid w:val="00E57C8F"/>
    <w:rsid w:val="00E57EDB"/>
    <w:rsid w:val="00E6631E"/>
    <w:rsid w:val="00E73F5F"/>
    <w:rsid w:val="00E76960"/>
    <w:rsid w:val="00E87C78"/>
    <w:rsid w:val="00E96BC6"/>
    <w:rsid w:val="00EA3270"/>
    <w:rsid w:val="00EA4DDB"/>
    <w:rsid w:val="00EA7356"/>
    <w:rsid w:val="00EB2B99"/>
    <w:rsid w:val="00EB735E"/>
    <w:rsid w:val="00EE1E24"/>
    <w:rsid w:val="00EE5243"/>
    <w:rsid w:val="00EE74A1"/>
    <w:rsid w:val="00EF087C"/>
    <w:rsid w:val="00F004CC"/>
    <w:rsid w:val="00F01180"/>
    <w:rsid w:val="00F0121D"/>
    <w:rsid w:val="00F169FB"/>
    <w:rsid w:val="00F4044E"/>
    <w:rsid w:val="00F42C8A"/>
    <w:rsid w:val="00F61F42"/>
    <w:rsid w:val="00F63111"/>
    <w:rsid w:val="00F72EEA"/>
    <w:rsid w:val="00F77092"/>
    <w:rsid w:val="00F8262C"/>
    <w:rsid w:val="00F8369B"/>
    <w:rsid w:val="00F9301B"/>
    <w:rsid w:val="00FB0964"/>
    <w:rsid w:val="00FB2427"/>
    <w:rsid w:val="00FB599C"/>
    <w:rsid w:val="00FC4390"/>
    <w:rsid w:val="00FD2C9A"/>
    <w:rsid w:val="00FD39F8"/>
    <w:rsid w:val="00FD4869"/>
    <w:rsid w:val="00FF119B"/>
    <w:rsid w:val="00FF1CA8"/>
    <w:rsid w:val="00FF28EB"/>
    <w:rsid w:val="00FF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83045">
      <w:bodyDiv w:val="1"/>
      <w:marLeft w:val="0"/>
      <w:marRight w:val="0"/>
      <w:marTop w:val="0"/>
      <w:marBottom w:val="0"/>
      <w:divBdr>
        <w:top w:val="none" w:sz="0" w:space="0" w:color="auto"/>
        <w:left w:val="none" w:sz="0" w:space="0" w:color="auto"/>
        <w:bottom w:val="none" w:sz="0" w:space="0" w:color="auto"/>
        <w:right w:val="none" w:sz="0" w:space="0" w:color="auto"/>
      </w:divBdr>
    </w:div>
    <w:div w:id="553589632">
      <w:bodyDiv w:val="1"/>
      <w:marLeft w:val="0"/>
      <w:marRight w:val="0"/>
      <w:marTop w:val="0"/>
      <w:marBottom w:val="0"/>
      <w:divBdr>
        <w:top w:val="none" w:sz="0" w:space="0" w:color="auto"/>
        <w:left w:val="none" w:sz="0" w:space="0" w:color="auto"/>
        <w:bottom w:val="none" w:sz="0" w:space="0" w:color="auto"/>
        <w:right w:val="none" w:sz="0" w:space="0" w:color="auto"/>
      </w:divBdr>
      <w:divsChild>
        <w:div w:id="1561398674">
          <w:marLeft w:val="0"/>
          <w:marRight w:val="0"/>
          <w:marTop w:val="0"/>
          <w:marBottom w:val="0"/>
          <w:divBdr>
            <w:top w:val="none" w:sz="0" w:space="0" w:color="auto"/>
            <w:left w:val="none" w:sz="0" w:space="0" w:color="auto"/>
            <w:bottom w:val="none" w:sz="0" w:space="0" w:color="auto"/>
            <w:right w:val="none" w:sz="0" w:space="0" w:color="auto"/>
          </w:divBdr>
          <w:divsChild>
            <w:div w:id="339625758">
              <w:marLeft w:val="0"/>
              <w:marRight w:val="0"/>
              <w:marTop w:val="0"/>
              <w:marBottom w:val="0"/>
              <w:divBdr>
                <w:top w:val="none" w:sz="0" w:space="0" w:color="auto"/>
                <w:left w:val="none" w:sz="0" w:space="0" w:color="auto"/>
                <w:bottom w:val="none" w:sz="0" w:space="0" w:color="auto"/>
                <w:right w:val="none" w:sz="0" w:space="0" w:color="auto"/>
              </w:divBdr>
              <w:divsChild>
                <w:div w:id="1938322033">
                  <w:marLeft w:val="0"/>
                  <w:marRight w:val="0"/>
                  <w:marTop w:val="0"/>
                  <w:marBottom w:val="0"/>
                  <w:divBdr>
                    <w:top w:val="none" w:sz="0" w:space="0" w:color="auto"/>
                    <w:left w:val="none" w:sz="0" w:space="0" w:color="auto"/>
                    <w:bottom w:val="none" w:sz="0" w:space="0" w:color="auto"/>
                    <w:right w:val="none" w:sz="0" w:space="0" w:color="auto"/>
                  </w:divBdr>
                  <w:divsChild>
                    <w:div w:id="1105927813">
                      <w:marLeft w:val="0"/>
                      <w:marRight w:val="0"/>
                      <w:marTop w:val="0"/>
                      <w:marBottom w:val="0"/>
                      <w:divBdr>
                        <w:top w:val="none" w:sz="0" w:space="0" w:color="auto"/>
                        <w:left w:val="none" w:sz="0" w:space="0" w:color="auto"/>
                        <w:bottom w:val="none" w:sz="0" w:space="0" w:color="auto"/>
                        <w:right w:val="none" w:sz="0" w:space="0" w:color="auto"/>
                      </w:divBdr>
                      <w:divsChild>
                        <w:div w:id="475993308">
                          <w:marLeft w:val="0"/>
                          <w:marRight w:val="0"/>
                          <w:marTop w:val="0"/>
                          <w:marBottom w:val="0"/>
                          <w:divBdr>
                            <w:top w:val="none" w:sz="0" w:space="0" w:color="auto"/>
                            <w:left w:val="none" w:sz="0" w:space="0" w:color="auto"/>
                            <w:bottom w:val="none" w:sz="0" w:space="0" w:color="auto"/>
                            <w:right w:val="none" w:sz="0" w:space="0" w:color="auto"/>
                          </w:divBdr>
                          <w:divsChild>
                            <w:div w:id="1047147294">
                              <w:marLeft w:val="-225"/>
                              <w:marRight w:val="0"/>
                              <w:marTop w:val="0"/>
                              <w:marBottom w:val="0"/>
                              <w:divBdr>
                                <w:top w:val="none" w:sz="0" w:space="0" w:color="auto"/>
                                <w:left w:val="none" w:sz="0" w:space="0" w:color="auto"/>
                                <w:bottom w:val="none" w:sz="0" w:space="0" w:color="auto"/>
                                <w:right w:val="none" w:sz="0" w:space="0" w:color="auto"/>
                              </w:divBdr>
                              <w:divsChild>
                                <w:div w:id="1691763805">
                                  <w:marLeft w:val="-225"/>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sChild>
                                        <w:div w:id="120853220">
                                          <w:marLeft w:val="0"/>
                                          <w:marRight w:val="0"/>
                                          <w:marTop w:val="0"/>
                                          <w:marBottom w:val="0"/>
                                          <w:divBdr>
                                            <w:top w:val="none" w:sz="0" w:space="0" w:color="auto"/>
                                            <w:left w:val="none" w:sz="0" w:space="0" w:color="auto"/>
                                            <w:bottom w:val="none" w:sz="0" w:space="0" w:color="auto"/>
                                            <w:right w:val="none" w:sz="0" w:space="0" w:color="auto"/>
                                          </w:divBdr>
                                          <w:divsChild>
                                            <w:div w:id="724643573">
                                              <w:marLeft w:val="0"/>
                                              <w:marRight w:val="0"/>
                                              <w:marTop w:val="0"/>
                                              <w:marBottom w:val="0"/>
                                              <w:divBdr>
                                                <w:top w:val="none" w:sz="0" w:space="0" w:color="auto"/>
                                                <w:left w:val="none" w:sz="0" w:space="0" w:color="auto"/>
                                                <w:bottom w:val="none" w:sz="0" w:space="0" w:color="auto"/>
                                                <w:right w:val="none" w:sz="0" w:space="0" w:color="auto"/>
                                              </w:divBdr>
                                              <w:divsChild>
                                                <w:div w:id="2094088885">
                                                  <w:marLeft w:val="0"/>
                                                  <w:marRight w:val="0"/>
                                                  <w:marTop w:val="0"/>
                                                  <w:marBottom w:val="0"/>
                                                  <w:divBdr>
                                                    <w:top w:val="none" w:sz="0" w:space="0" w:color="auto"/>
                                                    <w:left w:val="none" w:sz="0" w:space="0" w:color="auto"/>
                                                    <w:bottom w:val="none" w:sz="0" w:space="0" w:color="auto"/>
                                                    <w:right w:val="none" w:sz="0" w:space="0" w:color="auto"/>
                                                  </w:divBdr>
                                                  <w:divsChild>
                                                    <w:div w:id="765155594">
                                                      <w:marLeft w:val="0"/>
                                                      <w:marRight w:val="0"/>
                                                      <w:marTop w:val="0"/>
                                                      <w:marBottom w:val="300"/>
                                                      <w:divBdr>
                                                        <w:top w:val="none" w:sz="0" w:space="0" w:color="auto"/>
                                                        <w:left w:val="none" w:sz="0" w:space="0" w:color="auto"/>
                                                        <w:bottom w:val="none" w:sz="0" w:space="0" w:color="auto"/>
                                                        <w:right w:val="none" w:sz="0" w:space="0" w:color="auto"/>
                                                      </w:divBdr>
                                                      <w:divsChild>
                                                        <w:div w:id="1949774169">
                                                          <w:marLeft w:val="0"/>
                                                          <w:marRight w:val="0"/>
                                                          <w:marTop w:val="0"/>
                                                          <w:marBottom w:val="0"/>
                                                          <w:divBdr>
                                                            <w:top w:val="none" w:sz="0" w:space="0" w:color="auto"/>
                                                            <w:left w:val="none" w:sz="0" w:space="0" w:color="auto"/>
                                                            <w:bottom w:val="none" w:sz="0" w:space="0" w:color="auto"/>
                                                            <w:right w:val="none" w:sz="0" w:space="0" w:color="auto"/>
                                                          </w:divBdr>
                                                          <w:divsChild>
                                                            <w:div w:id="418871658">
                                                              <w:marLeft w:val="0"/>
                                                              <w:marRight w:val="0"/>
                                                              <w:marTop w:val="0"/>
                                                              <w:marBottom w:val="0"/>
                                                              <w:divBdr>
                                                                <w:top w:val="none" w:sz="0" w:space="0" w:color="auto"/>
                                                                <w:left w:val="none" w:sz="0" w:space="0" w:color="auto"/>
                                                                <w:bottom w:val="none" w:sz="0" w:space="0" w:color="auto"/>
                                                                <w:right w:val="none" w:sz="0" w:space="0" w:color="auto"/>
                                                              </w:divBdr>
                                                              <w:divsChild>
                                                                <w:div w:id="1018460029">
                                                                  <w:marLeft w:val="0"/>
                                                                  <w:marRight w:val="0"/>
                                                                  <w:marTop w:val="0"/>
                                                                  <w:marBottom w:val="0"/>
                                                                  <w:divBdr>
                                                                    <w:top w:val="none" w:sz="0" w:space="0" w:color="auto"/>
                                                                    <w:left w:val="none" w:sz="0" w:space="0" w:color="auto"/>
                                                                    <w:bottom w:val="none" w:sz="0" w:space="0" w:color="auto"/>
                                                                    <w:right w:val="none" w:sz="0" w:space="0" w:color="auto"/>
                                                                  </w:divBdr>
                                                                  <w:divsChild>
                                                                    <w:div w:id="858275819">
                                                                      <w:marLeft w:val="0"/>
                                                                      <w:marRight w:val="0"/>
                                                                      <w:marTop w:val="0"/>
                                                                      <w:marBottom w:val="0"/>
                                                                      <w:divBdr>
                                                                        <w:top w:val="none" w:sz="0" w:space="0" w:color="auto"/>
                                                                        <w:left w:val="none" w:sz="0" w:space="0" w:color="auto"/>
                                                                        <w:bottom w:val="none" w:sz="0" w:space="0" w:color="auto"/>
                                                                        <w:right w:val="none" w:sz="0" w:space="0" w:color="auto"/>
                                                                      </w:divBdr>
                                                                      <w:divsChild>
                                                                        <w:div w:id="138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duckett@wakefield.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ilkinson@wakefield.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pcpofficer@wakefield.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DA4A00-BC91-4EC8-A7C7-CA835FB32812}"/>
</file>

<file path=customXml/itemProps2.xml><?xml version="1.0" encoding="utf-8"?>
<ds:datastoreItem xmlns:ds="http://schemas.openxmlformats.org/officeDocument/2006/customXml" ds:itemID="{E66516EF-00FF-4F3A-ADB0-12B1895809FD}"/>
</file>

<file path=customXml/itemProps3.xml><?xml version="1.0" encoding="utf-8"?>
<ds:datastoreItem xmlns:ds="http://schemas.openxmlformats.org/officeDocument/2006/customXml" ds:itemID="{204804FB-C072-47DC-AF2B-E7FA806C0793}"/>
</file>

<file path=customXml/itemProps4.xml><?xml version="1.0" encoding="utf-8"?>
<ds:datastoreItem xmlns:ds="http://schemas.openxmlformats.org/officeDocument/2006/customXml" ds:itemID="{78EDD898-9BF7-493F-8F18-6F8B62B11770}"/>
</file>

<file path=docProps/app.xml><?xml version="1.0" encoding="utf-8"?>
<Properties xmlns="http://schemas.openxmlformats.org/officeDocument/2006/extended-properties" xmlns:vt="http://schemas.openxmlformats.org/officeDocument/2006/docPropsVTypes">
  <Template>Normal</Template>
  <TotalTime>151</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12th June 2015</dc:title>
  <dc:creator>Wilkinson, Samantha</dc:creator>
  <cp:lastModifiedBy>Duckett, Emma</cp:lastModifiedBy>
  <cp:revision>14</cp:revision>
  <cp:lastPrinted>2015-06-04T09:33:00Z</cp:lastPrinted>
  <dcterms:created xsi:type="dcterms:W3CDTF">2015-05-20T08:59:00Z</dcterms:created>
  <dcterms:modified xsi:type="dcterms:W3CDTF">2015-06-04T09:43:00Z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