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38F7E" w14:textId="77777777" w:rsidR="00BB02AD" w:rsidRPr="007B1CEB" w:rsidRDefault="00BB02AD" w:rsidP="002E707F">
      <w:pPr>
        <w:ind w:left="851" w:hanging="284"/>
        <w:rPr>
          <w:rFonts w:ascii="Arial Narrow" w:hAnsi="Arial Narrow"/>
        </w:rPr>
      </w:pPr>
      <w:bookmarkStart w:id="0" w:name="_GoBack"/>
      <w:bookmarkEnd w:id="0"/>
    </w:p>
    <w:p w14:paraId="7354A46B" w14:textId="77777777" w:rsidR="00BB02AD" w:rsidRPr="007B1CEB" w:rsidRDefault="00BB02AD" w:rsidP="00BB02AD">
      <w:pPr>
        <w:rPr>
          <w:rFonts w:ascii="Arial Narrow" w:hAnsi="Arial Narrow"/>
        </w:rPr>
      </w:pPr>
      <w:r w:rsidRPr="007B1CEB">
        <w:rPr>
          <w:rFonts w:ascii="Arial Narrow" w:hAnsi="Arial Narrow"/>
          <w:noProof/>
          <w:lang w:eastAsia="en-GB"/>
        </w:rPr>
        <w:drawing>
          <wp:anchor distT="0" distB="0" distL="114300" distR="114300" simplePos="0" relativeHeight="251660288" behindDoc="0" locked="0" layoutInCell="1" allowOverlap="1" wp14:anchorId="2DE046E2" wp14:editId="100C1AEE">
            <wp:simplePos x="0" y="0"/>
            <wp:positionH relativeFrom="column">
              <wp:posOffset>1360805</wp:posOffset>
            </wp:positionH>
            <wp:positionV relativeFrom="paragraph">
              <wp:posOffset>34290</wp:posOffset>
            </wp:positionV>
            <wp:extent cx="3038475" cy="1097915"/>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8475" cy="109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4A04C" w14:textId="77777777" w:rsidR="00BB02AD" w:rsidRPr="007B1CEB" w:rsidRDefault="00BB02AD" w:rsidP="00BB02AD">
      <w:pPr>
        <w:rPr>
          <w:rFonts w:ascii="Arial Narrow" w:hAnsi="Arial Narrow"/>
        </w:rPr>
      </w:pPr>
    </w:p>
    <w:p w14:paraId="2AF64E2A" w14:textId="77777777" w:rsidR="00BB02AD" w:rsidRPr="007B1CEB" w:rsidRDefault="00BB02AD" w:rsidP="00BB02AD">
      <w:pPr>
        <w:rPr>
          <w:rFonts w:ascii="Arial Narrow" w:hAnsi="Arial Narrow"/>
        </w:rPr>
      </w:pPr>
    </w:p>
    <w:p w14:paraId="462170D5" w14:textId="77777777" w:rsidR="00BB02AD" w:rsidRPr="007B1CEB" w:rsidRDefault="00BB02AD" w:rsidP="00BB02AD">
      <w:pPr>
        <w:rPr>
          <w:rFonts w:ascii="Arial Narrow" w:hAnsi="Arial Narrow"/>
        </w:rPr>
      </w:pPr>
    </w:p>
    <w:p w14:paraId="0BF2717A" w14:textId="77777777" w:rsidR="00BB02AD" w:rsidRPr="007B1CEB" w:rsidRDefault="00BB02AD" w:rsidP="00BB02AD">
      <w:pPr>
        <w:rPr>
          <w:rFonts w:ascii="Arial Narrow" w:hAnsi="Arial Narrow"/>
        </w:rPr>
      </w:pPr>
    </w:p>
    <w:p w14:paraId="6EF7FD7B" w14:textId="77777777" w:rsidR="00BB02AD" w:rsidRPr="007B1CEB" w:rsidRDefault="00BB02AD" w:rsidP="00BB02AD">
      <w:pPr>
        <w:rPr>
          <w:rFonts w:ascii="Arial Narrow" w:hAnsi="Arial Narrow"/>
        </w:rPr>
      </w:pPr>
    </w:p>
    <w:p w14:paraId="3AC43F4F" w14:textId="77777777" w:rsidR="00BB02AD" w:rsidRPr="007B1CEB" w:rsidRDefault="00BB02AD" w:rsidP="00BB02AD">
      <w:pPr>
        <w:rPr>
          <w:rFonts w:ascii="Arial Narrow" w:hAnsi="Arial Narrow"/>
        </w:rPr>
      </w:pPr>
    </w:p>
    <w:p w14:paraId="15BD9BA2" w14:textId="77777777" w:rsidR="00BB02AD" w:rsidRPr="007B1CEB" w:rsidRDefault="00BB02AD" w:rsidP="00BB02AD">
      <w:pPr>
        <w:spacing w:before="60"/>
        <w:jc w:val="center"/>
        <w:rPr>
          <w:rFonts w:ascii="Arial Narrow" w:hAnsi="Arial Narrow"/>
          <w:b/>
          <w:szCs w:val="24"/>
        </w:rPr>
      </w:pPr>
      <w:r w:rsidRPr="007B1CEB">
        <w:rPr>
          <w:rFonts w:ascii="Arial Narrow" w:hAnsi="Arial Narrow"/>
          <w:b/>
          <w:szCs w:val="24"/>
        </w:rPr>
        <w:t>COMMUNITY OUTCOMES MEETING</w:t>
      </w:r>
    </w:p>
    <w:p w14:paraId="260858D7" w14:textId="77777777" w:rsidR="00BB02AD" w:rsidRPr="007B1CEB" w:rsidRDefault="00BB02AD" w:rsidP="00BB02AD">
      <w:pPr>
        <w:spacing w:before="60"/>
        <w:jc w:val="center"/>
        <w:rPr>
          <w:rFonts w:ascii="Arial Narrow" w:hAnsi="Arial Narrow"/>
          <w:b/>
          <w:szCs w:val="24"/>
        </w:rPr>
      </w:pPr>
    </w:p>
    <w:p w14:paraId="2944F26B" w14:textId="77777777" w:rsidR="00BB02AD" w:rsidRPr="007B1CEB" w:rsidRDefault="0048249F" w:rsidP="00CC4090">
      <w:pPr>
        <w:spacing w:before="60"/>
        <w:jc w:val="center"/>
        <w:rPr>
          <w:rFonts w:ascii="Arial Narrow" w:hAnsi="Arial Narrow"/>
          <w:szCs w:val="24"/>
        </w:rPr>
      </w:pPr>
      <w:r>
        <w:rPr>
          <w:rFonts w:ascii="Arial Narrow" w:hAnsi="Arial Narrow"/>
          <w:szCs w:val="24"/>
        </w:rPr>
        <w:t xml:space="preserve">Tuesday </w:t>
      </w:r>
      <w:r w:rsidR="00E0189D">
        <w:rPr>
          <w:rFonts w:ascii="Arial Narrow" w:hAnsi="Arial Narrow"/>
          <w:szCs w:val="24"/>
        </w:rPr>
        <w:t>17</w:t>
      </w:r>
      <w:r w:rsidR="00E0189D" w:rsidRPr="00E0189D">
        <w:rPr>
          <w:rFonts w:ascii="Arial Narrow" w:hAnsi="Arial Narrow"/>
          <w:szCs w:val="24"/>
          <w:vertAlign w:val="superscript"/>
        </w:rPr>
        <w:t>th</w:t>
      </w:r>
      <w:r w:rsidR="00E0189D">
        <w:rPr>
          <w:rFonts w:ascii="Arial Narrow" w:hAnsi="Arial Narrow"/>
          <w:szCs w:val="24"/>
        </w:rPr>
        <w:t xml:space="preserve"> April 2018 </w:t>
      </w:r>
      <w:r>
        <w:rPr>
          <w:rFonts w:ascii="Arial Narrow" w:hAnsi="Arial Narrow"/>
          <w:szCs w:val="24"/>
        </w:rPr>
        <w:t xml:space="preserve"> </w:t>
      </w:r>
    </w:p>
    <w:p w14:paraId="5514C331" w14:textId="77777777" w:rsidR="00BB02AD" w:rsidRPr="002C3947" w:rsidRDefault="00BB02AD" w:rsidP="00BB02AD">
      <w:pPr>
        <w:rPr>
          <w:rFonts w:ascii="Arial Narrow" w:hAnsi="Arial Narrow"/>
          <w:szCs w:val="24"/>
        </w:rPr>
      </w:pPr>
    </w:p>
    <w:p w14:paraId="18912437" w14:textId="77777777" w:rsidR="00BB02AD" w:rsidRPr="002C3947" w:rsidRDefault="00BB02AD" w:rsidP="00BB02AD">
      <w:pPr>
        <w:rPr>
          <w:rFonts w:ascii="Arial Narrow" w:hAnsi="Arial Narrow"/>
          <w:szCs w:val="24"/>
        </w:rPr>
      </w:pPr>
    </w:p>
    <w:p w14:paraId="13271DA9" w14:textId="77777777" w:rsidR="00BB02AD" w:rsidRPr="002C3947" w:rsidRDefault="00BB02AD" w:rsidP="00BB02AD">
      <w:pPr>
        <w:rPr>
          <w:rFonts w:ascii="Arial Narrow" w:hAnsi="Arial Narrow"/>
          <w:szCs w:val="24"/>
          <w:u w:val="single"/>
        </w:rPr>
      </w:pPr>
      <w:r w:rsidRPr="002C3947">
        <w:rPr>
          <w:rFonts w:ascii="Arial Narrow" w:hAnsi="Arial Narrow"/>
          <w:szCs w:val="24"/>
          <w:u w:val="single"/>
        </w:rPr>
        <w:t>PRESENT</w:t>
      </w:r>
    </w:p>
    <w:p w14:paraId="5EA9A167" w14:textId="77777777" w:rsidR="00BB02AD" w:rsidRPr="002C3947" w:rsidRDefault="00BB02AD" w:rsidP="00BB02AD">
      <w:pPr>
        <w:rPr>
          <w:rFonts w:ascii="Arial Narrow" w:hAnsi="Arial Narrow"/>
          <w:szCs w:val="24"/>
        </w:rPr>
      </w:pPr>
    </w:p>
    <w:p w14:paraId="2CA1D16C" w14:textId="77777777" w:rsidR="00BB02AD" w:rsidRPr="002C3947" w:rsidRDefault="00BB02AD" w:rsidP="00EC42EB">
      <w:pPr>
        <w:spacing w:before="60"/>
        <w:rPr>
          <w:rFonts w:ascii="Arial Narrow" w:hAnsi="Arial Narrow"/>
          <w:szCs w:val="24"/>
        </w:rPr>
      </w:pPr>
      <w:r w:rsidRPr="002C3947">
        <w:rPr>
          <w:rFonts w:ascii="Arial Narrow" w:hAnsi="Arial Narrow"/>
          <w:szCs w:val="24"/>
        </w:rPr>
        <w:t>Mark Burns-Williamson – West Yorkshire Police and Crime Commissioner (PCC)</w:t>
      </w:r>
    </w:p>
    <w:p w14:paraId="56EBF061" w14:textId="77777777" w:rsidR="00BB02AD" w:rsidRPr="002C3947" w:rsidRDefault="0098516E" w:rsidP="00EC42EB">
      <w:pPr>
        <w:spacing w:before="60"/>
        <w:rPr>
          <w:rFonts w:ascii="Arial Narrow" w:hAnsi="Arial Narrow"/>
          <w:szCs w:val="24"/>
        </w:rPr>
      </w:pPr>
      <w:r w:rsidRPr="002C3947">
        <w:rPr>
          <w:rFonts w:ascii="Arial Narrow" w:hAnsi="Arial Narrow"/>
          <w:szCs w:val="24"/>
        </w:rPr>
        <w:t>Jayne Sykes – Interim Chief Executive</w:t>
      </w:r>
      <w:r w:rsidR="00055763" w:rsidRPr="002C3947">
        <w:rPr>
          <w:rFonts w:ascii="Arial Narrow" w:hAnsi="Arial Narrow"/>
          <w:szCs w:val="24"/>
        </w:rPr>
        <w:t xml:space="preserve"> Officer (CEO)</w:t>
      </w:r>
      <w:r w:rsidRPr="002C3947">
        <w:rPr>
          <w:rFonts w:ascii="Arial Narrow" w:hAnsi="Arial Narrow"/>
          <w:szCs w:val="24"/>
        </w:rPr>
        <w:t xml:space="preserve"> </w:t>
      </w:r>
    </w:p>
    <w:p w14:paraId="34719267" w14:textId="77777777" w:rsidR="008F1C2C" w:rsidRPr="002C3947" w:rsidRDefault="008F1C2C" w:rsidP="004668CB">
      <w:pPr>
        <w:spacing w:before="60"/>
        <w:rPr>
          <w:rFonts w:ascii="Arial Narrow" w:hAnsi="Arial Narrow"/>
          <w:szCs w:val="24"/>
        </w:rPr>
      </w:pPr>
      <w:r w:rsidRPr="002C3947">
        <w:rPr>
          <w:rFonts w:ascii="Arial Narrow" w:hAnsi="Arial Narrow"/>
          <w:szCs w:val="24"/>
        </w:rPr>
        <w:t xml:space="preserve">Dee Collins – Chief Constable (CC) </w:t>
      </w:r>
    </w:p>
    <w:p w14:paraId="040A591B" w14:textId="77777777" w:rsidR="0048249F" w:rsidRPr="002C3947" w:rsidRDefault="0048249F" w:rsidP="004668CB">
      <w:pPr>
        <w:spacing w:before="60"/>
        <w:rPr>
          <w:rFonts w:ascii="Arial Narrow" w:hAnsi="Arial Narrow"/>
          <w:szCs w:val="24"/>
        </w:rPr>
      </w:pPr>
      <w:r w:rsidRPr="002C3947">
        <w:rPr>
          <w:rFonts w:ascii="Arial Narrow" w:hAnsi="Arial Narrow"/>
          <w:szCs w:val="24"/>
        </w:rPr>
        <w:t xml:space="preserve">Andy Battle – Assistant Chief Constable (ACC) </w:t>
      </w:r>
    </w:p>
    <w:p w14:paraId="1C091290" w14:textId="77777777" w:rsidR="00E0189D" w:rsidRDefault="00E0189D" w:rsidP="00E0189D">
      <w:pPr>
        <w:spacing w:before="60"/>
        <w:rPr>
          <w:rFonts w:ascii="Arial Narrow" w:hAnsi="Arial Narrow"/>
          <w:szCs w:val="24"/>
        </w:rPr>
      </w:pPr>
      <w:r>
        <w:rPr>
          <w:rFonts w:ascii="Arial Narrow" w:hAnsi="Arial Narrow"/>
          <w:szCs w:val="24"/>
        </w:rPr>
        <w:t xml:space="preserve">Catherine Hankinson </w:t>
      </w:r>
      <w:r w:rsidRPr="002C3947">
        <w:rPr>
          <w:rFonts w:ascii="Arial Narrow" w:hAnsi="Arial Narrow"/>
          <w:szCs w:val="24"/>
        </w:rPr>
        <w:t xml:space="preserve">– Assistant Chief Constable (ACC) </w:t>
      </w:r>
    </w:p>
    <w:p w14:paraId="2319E92B" w14:textId="77777777" w:rsidR="00E0189D" w:rsidRPr="002C3947" w:rsidRDefault="00E0189D" w:rsidP="00E0189D">
      <w:pPr>
        <w:spacing w:before="60"/>
        <w:rPr>
          <w:rFonts w:ascii="Arial Narrow" w:hAnsi="Arial Narrow"/>
          <w:szCs w:val="24"/>
        </w:rPr>
      </w:pPr>
      <w:r>
        <w:rPr>
          <w:rFonts w:ascii="Arial Narrow" w:hAnsi="Arial Narrow"/>
          <w:szCs w:val="24"/>
        </w:rPr>
        <w:t>Benn Kemp – Detective Inspector (DI)</w:t>
      </w:r>
    </w:p>
    <w:p w14:paraId="3412DBB5" w14:textId="77777777" w:rsidR="00E32E73" w:rsidRPr="002C3947" w:rsidRDefault="00E32E73" w:rsidP="004668CB">
      <w:pPr>
        <w:spacing w:before="60"/>
        <w:rPr>
          <w:rFonts w:ascii="Arial Narrow" w:hAnsi="Arial Narrow"/>
          <w:szCs w:val="24"/>
        </w:rPr>
      </w:pPr>
    </w:p>
    <w:p w14:paraId="5283745D" w14:textId="77777777" w:rsidR="00BB02AD" w:rsidRDefault="0035347A" w:rsidP="004668CB">
      <w:pPr>
        <w:spacing w:before="60"/>
        <w:rPr>
          <w:rFonts w:ascii="Arial Narrow" w:hAnsi="Arial Narrow"/>
          <w:szCs w:val="24"/>
          <w:u w:val="single"/>
        </w:rPr>
      </w:pPr>
      <w:r w:rsidRPr="002C3947">
        <w:rPr>
          <w:rFonts w:ascii="Arial Narrow" w:hAnsi="Arial Narrow"/>
          <w:szCs w:val="24"/>
          <w:u w:val="single"/>
        </w:rPr>
        <w:t>APOLOGIES</w:t>
      </w:r>
    </w:p>
    <w:p w14:paraId="1813E3D0" w14:textId="77777777" w:rsidR="00E0189D" w:rsidRDefault="00E0189D" w:rsidP="004668CB">
      <w:pPr>
        <w:spacing w:before="60"/>
        <w:rPr>
          <w:rFonts w:ascii="Arial Narrow" w:hAnsi="Arial Narrow"/>
          <w:szCs w:val="24"/>
          <w:u w:val="single"/>
        </w:rPr>
      </w:pPr>
    </w:p>
    <w:p w14:paraId="4E1755BD" w14:textId="77777777" w:rsidR="00E0189D" w:rsidRPr="00E0189D" w:rsidRDefault="00E0189D" w:rsidP="004668CB">
      <w:pPr>
        <w:spacing w:before="60"/>
        <w:rPr>
          <w:rFonts w:ascii="Arial Narrow" w:hAnsi="Arial Narrow"/>
          <w:szCs w:val="24"/>
        </w:rPr>
      </w:pPr>
      <w:r>
        <w:rPr>
          <w:rFonts w:ascii="Arial Narrow" w:hAnsi="Arial Narrow"/>
          <w:szCs w:val="24"/>
        </w:rPr>
        <w:t>None</w:t>
      </w:r>
    </w:p>
    <w:p w14:paraId="70410FD2" w14:textId="77777777" w:rsidR="00802525" w:rsidRPr="002C3947" w:rsidRDefault="00802525" w:rsidP="004668CB">
      <w:pPr>
        <w:spacing w:before="60"/>
        <w:rPr>
          <w:rFonts w:ascii="Arial Narrow" w:hAnsi="Arial Narrow"/>
          <w:szCs w:val="24"/>
          <w:u w:val="single"/>
        </w:rPr>
      </w:pPr>
    </w:p>
    <w:p w14:paraId="0B08D52B" w14:textId="77777777" w:rsidR="00BB02AD" w:rsidRPr="002C3947" w:rsidRDefault="00BB02AD" w:rsidP="00EC42EB">
      <w:pPr>
        <w:spacing w:before="60"/>
        <w:rPr>
          <w:rFonts w:ascii="Arial Narrow" w:hAnsi="Arial Narrow"/>
          <w:szCs w:val="24"/>
          <w:u w:val="single"/>
        </w:rPr>
      </w:pPr>
      <w:r w:rsidRPr="002C3947">
        <w:rPr>
          <w:rFonts w:ascii="Arial Narrow" w:hAnsi="Arial Narrow"/>
          <w:szCs w:val="24"/>
          <w:u w:val="single"/>
        </w:rPr>
        <w:t>ALSO PRESENT</w:t>
      </w:r>
    </w:p>
    <w:p w14:paraId="6CE6790F" w14:textId="77777777" w:rsidR="0048249F" w:rsidRPr="002C3947" w:rsidRDefault="0048249F" w:rsidP="00EC42EB">
      <w:pPr>
        <w:spacing w:before="60"/>
        <w:rPr>
          <w:rFonts w:ascii="Arial Narrow" w:hAnsi="Arial Narrow"/>
          <w:szCs w:val="24"/>
        </w:rPr>
      </w:pPr>
      <w:r w:rsidRPr="002C3947">
        <w:rPr>
          <w:rFonts w:ascii="Arial Narrow" w:hAnsi="Arial Narrow"/>
          <w:szCs w:val="24"/>
        </w:rPr>
        <w:t>Sharon Waugh – Engagement Manager</w:t>
      </w:r>
    </w:p>
    <w:p w14:paraId="60BF1541" w14:textId="77777777" w:rsidR="00BB02AD" w:rsidRPr="002C3947" w:rsidRDefault="00E32E73" w:rsidP="00EC42EB">
      <w:pPr>
        <w:spacing w:before="60"/>
        <w:rPr>
          <w:rFonts w:ascii="Arial Narrow" w:hAnsi="Arial Narrow"/>
          <w:szCs w:val="24"/>
        </w:rPr>
      </w:pPr>
      <w:r w:rsidRPr="002C3947">
        <w:rPr>
          <w:rFonts w:ascii="Arial Narrow" w:hAnsi="Arial Narrow"/>
          <w:szCs w:val="24"/>
        </w:rPr>
        <w:t>Celeste Armitage</w:t>
      </w:r>
      <w:r w:rsidR="00627C3F" w:rsidRPr="002C3947">
        <w:rPr>
          <w:rFonts w:ascii="Arial Narrow" w:hAnsi="Arial Narrow"/>
          <w:szCs w:val="24"/>
        </w:rPr>
        <w:t xml:space="preserve"> - </w:t>
      </w:r>
      <w:r w:rsidR="009D32EF" w:rsidRPr="002C3947">
        <w:rPr>
          <w:rFonts w:ascii="Arial Narrow" w:hAnsi="Arial Narrow"/>
          <w:szCs w:val="24"/>
        </w:rPr>
        <w:t>Engagement Officer</w:t>
      </w:r>
    </w:p>
    <w:p w14:paraId="1D9F5288" w14:textId="77777777" w:rsidR="0048249F" w:rsidRPr="002C3947" w:rsidRDefault="0048249F" w:rsidP="00EC42EB">
      <w:pPr>
        <w:spacing w:before="60"/>
        <w:rPr>
          <w:rFonts w:ascii="Arial Narrow" w:hAnsi="Arial Narrow"/>
          <w:szCs w:val="24"/>
        </w:rPr>
      </w:pPr>
      <w:r w:rsidRPr="002C3947">
        <w:rPr>
          <w:rFonts w:ascii="Arial Narrow" w:hAnsi="Arial Narrow"/>
          <w:szCs w:val="24"/>
        </w:rPr>
        <w:t xml:space="preserve">Pamela Quinn – Sergeant </w:t>
      </w:r>
    </w:p>
    <w:p w14:paraId="042DDED0" w14:textId="77777777" w:rsidR="008F1C2C" w:rsidRPr="002C3947" w:rsidRDefault="008F1C2C" w:rsidP="00EC42EB">
      <w:pPr>
        <w:spacing w:before="60"/>
        <w:rPr>
          <w:rFonts w:ascii="Arial Narrow" w:hAnsi="Arial Narrow"/>
          <w:szCs w:val="24"/>
        </w:rPr>
      </w:pPr>
      <w:r w:rsidRPr="002C3947">
        <w:rPr>
          <w:rFonts w:ascii="Arial Narrow" w:hAnsi="Arial Narrow"/>
          <w:szCs w:val="24"/>
        </w:rPr>
        <w:t xml:space="preserve">David </w:t>
      </w:r>
      <w:r w:rsidR="00E0189D">
        <w:rPr>
          <w:rFonts w:ascii="Arial Narrow" w:hAnsi="Arial Narrow"/>
          <w:szCs w:val="24"/>
        </w:rPr>
        <w:t>Iveson – Digital Communications Officer</w:t>
      </w:r>
      <w:r w:rsidRPr="002C3947">
        <w:rPr>
          <w:rFonts w:ascii="Arial Narrow" w:hAnsi="Arial Narrow"/>
          <w:szCs w:val="24"/>
        </w:rPr>
        <w:t xml:space="preserve"> </w:t>
      </w:r>
    </w:p>
    <w:p w14:paraId="6EC975E6" w14:textId="77777777" w:rsidR="009D32EF" w:rsidRPr="002C3947" w:rsidRDefault="009D32EF" w:rsidP="00BB02AD">
      <w:pPr>
        <w:pStyle w:val="Header"/>
        <w:tabs>
          <w:tab w:val="clear" w:pos="4153"/>
          <w:tab w:val="clear" w:pos="8306"/>
        </w:tabs>
        <w:rPr>
          <w:rFonts w:ascii="Arial Narrow" w:hAnsi="Arial Narro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BB02AD" w:rsidRPr="002C3947" w14:paraId="0A2CD5D1" w14:textId="77777777" w:rsidTr="002A6CB3">
        <w:tc>
          <w:tcPr>
            <w:tcW w:w="9286" w:type="dxa"/>
            <w:tcBorders>
              <w:top w:val="single" w:sz="4" w:space="0" w:color="auto"/>
              <w:left w:val="nil"/>
              <w:bottom w:val="nil"/>
              <w:right w:val="nil"/>
            </w:tcBorders>
            <w:shd w:val="clear" w:color="auto" w:fill="auto"/>
          </w:tcPr>
          <w:p w14:paraId="41BCFC6E" w14:textId="77777777" w:rsidR="00BB02AD" w:rsidRPr="002C3947" w:rsidRDefault="00BB02AD" w:rsidP="002A6CB3">
            <w:pPr>
              <w:pStyle w:val="Header"/>
              <w:tabs>
                <w:tab w:val="clear" w:pos="4153"/>
                <w:tab w:val="clear" w:pos="8306"/>
              </w:tabs>
              <w:rPr>
                <w:rFonts w:ascii="Arial Narrow" w:hAnsi="Arial Narrow"/>
                <w:b/>
                <w:szCs w:val="24"/>
              </w:rPr>
            </w:pPr>
          </w:p>
        </w:tc>
      </w:tr>
    </w:tbl>
    <w:p w14:paraId="36DA2F8D" w14:textId="09CB94D5" w:rsidR="0098516E" w:rsidRPr="00E55D5A" w:rsidRDefault="0098516E" w:rsidP="00E55D5A">
      <w:pPr>
        <w:tabs>
          <w:tab w:val="left" w:pos="567"/>
        </w:tabs>
        <w:rPr>
          <w:rFonts w:ascii="Arial Narrow" w:hAnsi="Arial Narrow"/>
          <w:bCs/>
          <w:szCs w:val="24"/>
        </w:rPr>
      </w:pPr>
    </w:p>
    <w:p w14:paraId="6B5F06DE" w14:textId="77777777" w:rsidR="0048249F" w:rsidRDefault="00BB02AD" w:rsidP="0048249F">
      <w:pPr>
        <w:pStyle w:val="NoSpacing"/>
        <w:rPr>
          <w:rFonts w:ascii="Arial Narrow" w:hAnsi="Arial Narrow"/>
          <w:b/>
          <w:bCs/>
          <w:sz w:val="24"/>
          <w:szCs w:val="24"/>
        </w:rPr>
      </w:pPr>
      <w:r w:rsidRPr="002C3947">
        <w:rPr>
          <w:rFonts w:ascii="Arial Narrow" w:hAnsi="Arial Narrow"/>
          <w:sz w:val="24"/>
          <w:szCs w:val="24"/>
        </w:rPr>
        <w:t xml:space="preserve">4. </w:t>
      </w:r>
      <w:r w:rsidRPr="002C3947">
        <w:rPr>
          <w:rFonts w:ascii="Arial Narrow" w:hAnsi="Arial Narrow"/>
          <w:sz w:val="24"/>
          <w:szCs w:val="24"/>
        </w:rPr>
        <w:tab/>
      </w:r>
      <w:r w:rsidR="009060BA">
        <w:rPr>
          <w:rFonts w:ascii="Arial Narrow" w:hAnsi="Arial Narrow"/>
          <w:b/>
          <w:bCs/>
          <w:sz w:val="24"/>
          <w:szCs w:val="24"/>
        </w:rPr>
        <w:t>Cyber C</w:t>
      </w:r>
      <w:r w:rsidR="00E0189D">
        <w:rPr>
          <w:rFonts w:ascii="Arial Narrow" w:hAnsi="Arial Narrow"/>
          <w:b/>
          <w:bCs/>
          <w:sz w:val="24"/>
          <w:szCs w:val="24"/>
        </w:rPr>
        <w:t xml:space="preserve">rime </w:t>
      </w:r>
    </w:p>
    <w:p w14:paraId="379759E7" w14:textId="77777777" w:rsidR="00E0189D" w:rsidRDefault="00E0189D" w:rsidP="0048249F">
      <w:pPr>
        <w:pStyle w:val="NoSpacing"/>
        <w:rPr>
          <w:rFonts w:ascii="Arial Narrow" w:hAnsi="Arial Narrow"/>
          <w:b/>
          <w:bCs/>
          <w:sz w:val="24"/>
          <w:szCs w:val="24"/>
        </w:rPr>
      </w:pPr>
    </w:p>
    <w:p w14:paraId="4460B215" w14:textId="77777777" w:rsidR="009060BA" w:rsidRDefault="00E0189D" w:rsidP="009060BA">
      <w:pPr>
        <w:pStyle w:val="NoSpacing"/>
        <w:ind w:left="567"/>
        <w:rPr>
          <w:rFonts w:ascii="Arial Narrow" w:hAnsi="Arial Narrow"/>
          <w:bCs/>
          <w:sz w:val="24"/>
          <w:szCs w:val="24"/>
        </w:rPr>
      </w:pPr>
      <w:r>
        <w:rPr>
          <w:rFonts w:ascii="Arial Narrow" w:hAnsi="Arial Narrow"/>
          <w:bCs/>
          <w:sz w:val="24"/>
          <w:szCs w:val="24"/>
        </w:rPr>
        <w:t xml:space="preserve">The PCC introduced the first topic on the agenda, Cyber Crime and stated that the monies made available 3 years ago to develop the Cyber Crime team in West Yorkshire had been money well spent. </w:t>
      </w:r>
    </w:p>
    <w:p w14:paraId="4C9CAE30" w14:textId="77777777" w:rsidR="009060BA" w:rsidRDefault="009060BA" w:rsidP="009060BA">
      <w:pPr>
        <w:pStyle w:val="NoSpacing"/>
        <w:ind w:left="567"/>
        <w:rPr>
          <w:rFonts w:ascii="Arial Narrow" w:hAnsi="Arial Narrow"/>
          <w:bCs/>
          <w:sz w:val="24"/>
          <w:szCs w:val="24"/>
        </w:rPr>
      </w:pPr>
    </w:p>
    <w:p w14:paraId="31D34A1F" w14:textId="6C4D6438" w:rsidR="009060BA" w:rsidRDefault="009060BA" w:rsidP="009060BA">
      <w:pPr>
        <w:pStyle w:val="NoSpacing"/>
        <w:ind w:left="567"/>
        <w:rPr>
          <w:rFonts w:ascii="Arial Narrow" w:hAnsi="Arial Narrow"/>
          <w:bCs/>
          <w:sz w:val="24"/>
          <w:szCs w:val="24"/>
        </w:rPr>
      </w:pPr>
      <w:r>
        <w:rPr>
          <w:rFonts w:ascii="Arial Narrow" w:hAnsi="Arial Narrow"/>
          <w:bCs/>
          <w:sz w:val="24"/>
          <w:szCs w:val="24"/>
        </w:rPr>
        <w:t xml:space="preserve">CC Collins stated that this included cyber enabled and cyber dependant crimes which </w:t>
      </w:r>
      <w:r w:rsidR="006D0148">
        <w:rPr>
          <w:rFonts w:ascii="Arial Narrow" w:hAnsi="Arial Narrow"/>
          <w:bCs/>
          <w:sz w:val="24"/>
          <w:szCs w:val="24"/>
        </w:rPr>
        <w:t>were</w:t>
      </w:r>
      <w:r>
        <w:rPr>
          <w:rFonts w:ascii="Arial Narrow" w:hAnsi="Arial Narrow"/>
          <w:bCs/>
          <w:sz w:val="24"/>
          <w:szCs w:val="24"/>
        </w:rPr>
        <w:t xml:space="preserve"> evolving rapidly and require</w:t>
      </w:r>
      <w:r w:rsidR="006D0148">
        <w:rPr>
          <w:rFonts w:ascii="Arial Narrow" w:hAnsi="Arial Narrow"/>
          <w:bCs/>
          <w:sz w:val="24"/>
          <w:szCs w:val="24"/>
        </w:rPr>
        <w:t>d</w:t>
      </w:r>
      <w:r>
        <w:rPr>
          <w:rFonts w:ascii="Arial Narrow" w:hAnsi="Arial Narrow"/>
          <w:bCs/>
          <w:sz w:val="24"/>
          <w:szCs w:val="24"/>
        </w:rPr>
        <w:t xml:space="preserve"> a different set of s</w:t>
      </w:r>
      <w:r w:rsidR="006D0148">
        <w:rPr>
          <w:rFonts w:ascii="Arial Narrow" w:hAnsi="Arial Narrow"/>
          <w:bCs/>
          <w:sz w:val="24"/>
          <w:szCs w:val="24"/>
        </w:rPr>
        <w:t>k</w:t>
      </w:r>
      <w:r>
        <w:rPr>
          <w:rFonts w:ascii="Arial Narrow" w:hAnsi="Arial Narrow"/>
          <w:bCs/>
          <w:sz w:val="24"/>
          <w:szCs w:val="24"/>
        </w:rPr>
        <w:t>ill</w:t>
      </w:r>
      <w:r w:rsidR="006D0148">
        <w:rPr>
          <w:rFonts w:ascii="Arial Narrow" w:hAnsi="Arial Narrow"/>
          <w:bCs/>
          <w:sz w:val="24"/>
          <w:szCs w:val="24"/>
        </w:rPr>
        <w:t>s</w:t>
      </w:r>
      <w:r>
        <w:rPr>
          <w:rFonts w:ascii="Arial Narrow" w:hAnsi="Arial Narrow"/>
          <w:bCs/>
          <w:sz w:val="24"/>
          <w:szCs w:val="24"/>
        </w:rPr>
        <w:t xml:space="preserve"> to deal with this crime type. WYP </w:t>
      </w:r>
      <w:r w:rsidR="006D0148">
        <w:rPr>
          <w:rFonts w:ascii="Arial Narrow" w:hAnsi="Arial Narrow"/>
          <w:bCs/>
          <w:sz w:val="24"/>
          <w:szCs w:val="24"/>
        </w:rPr>
        <w:t>were</w:t>
      </w:r>
      <w:r>
        <w:rPr>
          <w:rFonts w:ascii="Arial Narrow" w:hAnsi="Arial Narrow"/>
          <w:bCs/>
          <w:sz w:val="24"/>
          <w:szCs w:val="24"/>
        </w:rPr>
        <w:t xml:space="preserve"> at the forefront of ideas compared to other forces. DI Kemp presented the paper which provided an update since the last report in August 2017 and said that the threat had reduced slightly. </w:t>
      </w:r>
    </w:p>
    <w:p w14:paraId="11CF4335" w14:textId="77777777" w:rsidR="009060BA" w:rsidRDefault="009060BA" w:rsidP="009060BA">
      <w:pPr>
        <w:pStyle w:val="NoSpacing"/>
        <w:ind w:left="567"/>
        <w:rPr>
          <w:rFonts w:ascii="Arial Narrow" w:hAnsi="Arial Narrow"/>
          <w:bCs/>
          <w:sz w:val="24"/>
          <w:szCs w:val="24"/>
        </w:rPr>
      </w:pPr>
    </w:p>
    <w:p w14:paraId="575207B8" w14:textId="77777777" w:rsidR="00E0189D" w:rsidRDefault="00E0189D" w:rsidP="00E0189D">
      <w:pPr>
        <w:pStyle w:val="NoSpacing"/>
        <w:ind w:firstLine="567"/>
        <w:rPr>
          <w:rFonts w:ascii="Arial Narrow" w:hAnsi="Arial Narrow"/>
          <w:bCs/>
          <w:sz w:val="24"/>
          <w:szCs w:val="24"/>
        </w:rPr>
      </w:pPr>
      <w:r>
        <w:rPr>
          <w:rFonts w:ascii="Arial Narrow" w:hAnsi="Arial Narrow"/>
          <w:bCs/>
          <w:sz w:val="24"/>
          <w:szCs w:val="24"/>
        </w:rPr>
        <w:t xml:space="preserve">The full report can be accessed </w:t>
      </w:r>
      <w:hyperlink r:id="rId13" w:history="1">
        <w:r w:rsidRPr="00E0189D">
          <w:rPr>
            <w:rStyle w:val="Hyperlink"/>
            <w:rFonts w:ascii="Arial Narrow" w:hAnsi="Arial Narrow"/>
            <w:bCs/>
            <w:sz w:val="24"/>
            <w:szCs w:val="24"/>
          </w:rPr>
          <w:t>here</w:t>
        </w:r>
      </w:hyperlink>
      <w:r>
        <w:rPr>
          <w:rFonts w:ascii="Arial Narrow" w:hAnsi="Arial Narrow"/>
          <w:bCs/>
          <w:sz w:val="24"/>
          <w:szCs w:val="24"/>
        </w:rPr>
        <w:t xml:space="preserve">.  </w:t>
      </w:r>
    </w:p>
    <w:p w14:paraId="00FEF1EB" w14:textId="77777777" w:rsidR="009060BA" w:rsidRDefault="009060BA" w:rsidP="00E0189D">
      <w:pPr>
        <w:pStyle w:val="NoSpacing"/>
        <w:ind w:firstLine="567"/>
        <w:rPr>
          <w:rFonts w:ascii="Arial Narrow" w:hAnsi="Arial Narrow"/>
          <w:bCs/>
          <w:sz w:val="24"/>
          <w:szCs w:val="24"/>
        </w:rPr>
      </w:pPr>
    </w:p>
    <w:p w14:paraId="4F937034" w14:textId="618B3BC0" w:rsidR="009060BA" w:rsidRDefault="009060BA" w:rsidP="009060BA">
      <w:pPr>
        <w:pStyle w:val="NoSpacing"/>
        <w:ind w:left="567"/>
        <w:rPr>
          <w:rFonts w:ascii="Arial Narrow" w:hAnsi="Arial Narrow"/>
          <w:bCs/>
          <w:sz w:val="24"/>
          <w:szCs w:val="24"/>
        </w:rPr>
      </w:pPr>
      <w:r>
        <w:rPr>
          <w:rFonts w:ascii="Arial Narrow" w:hAnsi="Arial Narrow"/>
          <w:bCs/>
          <w:sz w:val="24"/>
          <w:szCs w:val="24"/>
        </w:rPr>
        <w:lastRenderedPageBreak/>
        <w:t>CC Collins ha</w:t>
      </w:r>
      <w:r w:rsidR="006D0148">
        <w:rPr>
          <w:rFonts w:ascii="Arial Narrow" w:hAnsi="Arial Narrow"/>
          <w:bCs/>
          <w:sz w:val="24"/>
          <w:szCs w:val="24"/>
        </w:rPr>
        <w:t>d</w:t>
      </w:r>
      <w:r>
        <w:rPr>
          <w:rFonts w:ascii="Arial Narrow" w:hAnsi="Arial Narrow"/>
          <w:bCs/>
          <w:sz w:val="24"/>
          <w:szCs w:val="24"/>
        </w:rPr>
        <w:t xml:space="preserve"> agreed to an uplift in specialist officers to allow for a significantly improved victim experience and investigation process. Following the precept approval the PCC </w:t>
      </w:r>
      <w:r w:rsidR="006D0148">
        <w:rPr>
          <w:rFonts w:ascii="Arial Narrow" w:hAnsi="Arial Narrow"/>
          <w:bCs/>
          <w:sz w:val="24"/>
          <w:szCs w:val="24"/>
        </w:rPr>
        <w:t>had</w:t>
      </w:r>
      <w:r>
        <w:rPr>
          <w:rFonts w:ascii="Arial Narrow" w:hAnsi="Arial Narrow"/>
          <w:bCs/>
          <w:sz w:val="24"/>
          <w:szCs w:val="24"/>
        </w:rPr>
        <w:t xml:space="preserve"> </w:t>
      </w:r>
      <w:r w:rsidR="006D0148">
        <w:rPr>
          <w:rFonts w:ascii="Arial Narrow" w:hAnsi="Arial Narrow"/>
          <w:bCs/>
          <w:sz w:val="24"/>
          <w:szCs w:val="24"/>
        </w:rPr>
        <w:t xml:space="preserve">also </w:t>
      </w:r>
      <w:r>
        <w:rPr>
          <w:rFonts w:ascii="Arial Narrow" w:hAnsi="Arial Narrow"/>
          <w:bCs/>
          <w:sz w:val="24"/>
          <w:szCs w:val="24"/>
        </w:rPr>
        <w:t>provide</w:t>
      </w:r>
      <w:r w:rsidR="006D0148">
        <w:rPr>
          <w:rFonts w:ascii="Arial Narrow" w:hAnsi="Arial Narrow"/>
          <w:bCs/>
          <w:sz w:val="24"/>
          <w:szCs w:val="24"/>
        </w:rPr>
        <w:t>d</w:t>
      </w:r>
      <w:r>
        <w:rPr>
          <w:rFonts w:ascii="Arial Narrow" w:hAnsi="Arial Narrow"/>
          <w:bCs/>
          <w:sz w:val="24"/>
          <w:szCs w:val="24"/>
        </w:rPr>
        <w:t xml:space="preserve"> an uplift of officers and a 24-7 response capability for cyber-crime. </w:t>
      </w:r>
    </w:p>
    <w:p w14:paraId="66445EB2" w14:textId="77777777" w:rsidR="009060BA" w:rsidRDefault="009060BA" w:rsidP="009060BA">
      <w:pPr>
        <w:pStyle w:val="NoSpacing"/>
        <w:ind w:left="567"/>
        <w:rPr>
          <w:rFonts w:ascii="Arial Narrow" w:hAnsi="Arial Narrow"/>
          <w:bCs/>
          <w:sz w:val="24"/>
          <w:szCs w:val="24"/>
        </w:rPr>
      </w:pPr>
    </w:p>
    <w:p w14:paraId="67F1B5DE" w14:textId="11AD4FA1" w:rsidR="009060BA" w:rsidRDefault="009060BA" w:rsidP="009060BA">
      <w:pPr>
        <w:pStyle w:val="NoSpacing"/>
        <w:ind w:left="567"/>
        <w:rPr>
          <w:rFonts w:ascii="Arial Narrow" w:hAnsi="Arial Narrow"/>
          <w:bCs/>
          <w:sz w:val="24"/>
          <w:szCs w:val="24"/>
        </w:rPr>
      </w:pPr>
      <w:r>
        <w:rPr>
          <w:rFonts w:ascii="Arial Narrow" w:hAnsi="Arial Narrow"/>
          <w:bCs/>
          <w:sz w:val="24"/>
          <w:szCs w:val="24"/>
        </w:rPr>
        <w:t xml:space="preserve">The PCC commented it was really good news about the 100% accuracy in the flagging of cyber-crimes as he knew historically this had been an issue, and asked if DI Kemp could describe this work in more detail and how </w:t>
      </w:r>
      <w:r w:rsidR="006D0148">
        <w:rPr>
          <w:rFonts w:ascii="Arial Narrow" w:hAnsi="Arial Narrow"/>
          <w:bCs/>
          <w:sz w:val="24"/>
          <w:szCs w:val="24"/>
        </w:rPr>
        <w:t>it would continue</w:t>
      </w:r>
      <w:r>
        <w:rPr>
          <w:rFonts w:ascii="Arial Narrow" w:hAnsi="Arial Narrow"/>
          <w:bCs/>
          <w:sz w:val="24"/>
          <w:szCs w:val="24"/>
        </w:rPr>
        <w:t xml:space="preserve">? </w:t>
      </w:r>
    </w:p>
    <w:p w14:paraId="3EDAF25F" w14:textId="77777777" w:rsidR="009060BA" w:rsidRDefault="009060BA" w:rsidP="009060BA">
      <w:pPr>
        <w:pStyle w:val="NoSpacing"/>
        <w:ind w:left="567"/>
        <w:rPr>
          <w:rFonts w:ascii="Arial Narrow" w:hAnsi="Arial Narrow"/>
          <w:bCs/>
          <w:sz w:val="24"/>
          <w:szCs w:val="24"/>
        </w:rPr>
      </w:pPr>
    </w:p>
    <w:p w14:paraId="7090EF7D" w14:textId="210559A2" w:rsidR="009060BA" w:rsidRPr="009060BA" w:rsidRDefault="009060BA" w:rsidP="009060BA">
      <w:pPr>
        <w:pStyle w:val="NoSpacing"/>
        <w:ind w:left="567"/>
        <w:rPr>
          <w:rFonts w:ascii="Arial Narrow" w:hAnsi="Arial Narrow"/>
          <w:bCs/>
          <w:sz w:val="24"/>
          <w:szCs w:val="24"/>
        </w:rPr>
      </w:pPr>
      <w:r>
        <w:rPr>
          <w:rFonts w:ascii="Arial Narrow" w:hAnsi="Arial Narrow"/>
          <w:bCs/>
          <w:sz w:val="24"/>
          <w:szCs w:val="24"/>
        </w:rPr>
        <w:t xml:space="preserve">DI Kemp described 2 primary areas of focus, completely by intelligence units </w:t>
      </w:r>
      <w:r w:rsidR="006D0148">
        <w:rPr>
          <w:rFonts w:ascii="Arial Narrow" w:hAnsi="Arial Narrow"/>
          <w:bCs/>
          <w:sz w:val="24"/>
          <w:szCs w:val="24"/>
        </w:rPr>
        <w:t>which would</w:t>
      </w:r>
      <w:r>
        <w:rPr>
          <w:rFonts w:ascii="Arial Narrow" w:hAnsi="Arial Narrow"/>
          <w:bCs/>
          <w:sz w:val="24"/>
          <w:szCs w:val="24"/>
        </w:rPr>
        <w:t xml:space="preserve"> provide an accurate picture of offending. They ha</w:t>
      </w:r>
      <w:r w:rsidR="006D0148">
        <w:rPr>
          <w:rFonts w:ascii="Arial Narrow" w:hAnsi="Arial Narrow"/>
          <w:bCs/>
          <w:sz w:val="24"/>
          <w:szCs w:val="24"/>
        </w:rPr>
        <w:t>d</w:t>
      </w:r>
      <w:r>
        <w:rPr>
          <w:rFonts w:ascii="Arial Narrow" w:hAnsi="Arial Narrow"/>
          <w:bCs/>
          <w:sz w:val="24"/>
          <w:szCs w:val="24"/>
        </w:rPr>
        <w:t xml:space="preserve"> been able to provide direct feedback to officers who m</w:t>
      </w:r>
      <w:r w:rsidR="006D0148">
        <w:rPr>
          <w:rFonts w:ascii="Arial Narrow" w:hAnsi="Arial Narrow"/>
          <w:bCs/>
          <w:sz w:val="24"/>
          <w:szCs w:val="24"/>
        </w:rPr>
        <w:t>ight</w:t>
      </w:r>
      <w:r>
        <w:rPr>
          <w:rFonts w:ascii="Arial Narrow" w:hAnsi="Arial Narrow"/>
          <w:bCs/>
          <w:sz w:val="24"/>
          <w:szCs w:val="24"/>
        </w:rPr>
        <w:t xml:space="preserve"> have got it wrong</w:t>
      </w:r>
      <w:r w:rsidR="006D0148">
        <w:rPr>
          <w:rFonts w:ascii="Arial Narrow" w:hAnsi="Arial Narrow"/>
          <w:bCs/>
          <w:sz w:val="24"/>
          <w:szCs w:val="24"/>
        </w:rPr>
        <w:t xml:space="preserve"> previously</w:t>
      </w:r>
      <w:r>
        <w:rPr>
          <w:rFonts w:ascii="Arial Narrow" w:hAnsi="Arial Narrow"/>
          <w:bCs/>
          <w:sz w:val="24"/>
          <w:szCs w:val="24"/>
        </w:rPr>
        <w:t xml:space="preserve">. This </w:t>
      </w:r>
      <w:r w:rsidR="006D0148">
        <w:rPr>
          <w:rFonts w:ascii="Arial Narrow" w:hAnsi="Arial Narrow"/>
          <w:bCs/>
          <w:sz w:val="24"/>
          <w:szCs w:val="24"/>
        </w:rPr>
        <w:t xml:space="preserve">work </w:t>
      </w:r>
      <w:r>
        <w:rPr>
          <w:rFonts w:ascii="Arial Narrow" w:hAnsi="Arial Narrow"/>
          <w:bCs/>
          <w:sz w:val="24"/>
          <w:szCs w:val="24"/>
        </w:rPr>
        <w:t xml:space="preserve">was originally piloted in Bradford but was now daily business. The PCC asked for examples of how someone could follow up on </w:t>
      </w:r>
      <w:r w:rsidR="0050729C">
        <w:rPr>
          <w:rFonts w:ascii="Arial Narrow" w:hAnsi="Arial Narrow"/>
          <w:bCs/>
          <w:sz w:val="24"/>
          <w:szCs w:val="24"/>
        </w:rPr>
        <w:t xml:space="preserve">one of these flags to be included in the next report. </w:t>
      </w:r>
    </w:p>
    <w:p w14:paraId="6D66EF9B" w14:textId="77777777" w:rsidR="00E0189D" w:rsidRDefault="00E0189D" w:rsidP="00E55D5A">
      <w:pPr>
        <w:pStyle w:val="NoSpacing"/>
        <w:rPr>
          <w:rFonts w:ascii="Arial Narrow" w:hAnsi="Arial Narrow"/>
          <w:bCs/>
          <w:sz w:val="24"/>
          <w:szCs w:val="24"/>
        </w:rPr>
      </w:pPr>
    </w:p>
    <w:p w14:paraId="1F76437B" w14:textId="1B413C96" w:rsidR="0007791F" w:rsidRDefault="0050729C" w:rsidP="0050729C">
      <w:pPr>
        <w:pStyle w:val="NoSpacing"/>
        <w:ind w:left="567"/>
        <w:rPr>
          <w:rFonts w:ascii="Arial Narrow" w:hAnsi="Arial Narrow"/>
          <w:bCs/>
          <w:sz w:val="24"/>
          <w:szCs w:val="24"/>
        </w:rPr>
      </w:pPr>
      <w:r>
        <w:rPr>
          <w:rFonts w:ascii="Arial Narrow" w:hAnsi="Arial Narrow"/>
          <w:bCs/>
          <w:sz w:val="24"/>
          <w:szCs w:val="24"/>
        </w:rPr>
        <w:t xml:space="preserve">The PCC asked whether there had been any interest from other forces about the training which WYP had developed for Digital Media Investigators. DI Kemp informed the PCC that this </w:t>
      </w:r>
      <w:r w:rsidR="0007791F">
        <w:rPr>
          <w:rFonts w:ascii="Arial Narrow" w:hAnsi="Arial Narrow"/>
          <w:bCs/>
          <w:sz w:val="24"/>
          <w:szCs w:val="24"/>
        </w:rPr>
        <w:t>wa</w:t>
      </w:r>
      <w:r>
        <w:rPr>
          <w:rFonts w:ascii="Arial Narrow" w:hAnsi="Arial Narrow"/>
          <w:bCs/>
          <w:sz w:val="24"/>
          <w:szCs w:val="24"/>
        </w:rPr>
        <w:t xml:space="preserve">s the first time this type of training had been done and that it </w:t>
      </w:r>
      <w:r w:rsidR="0007791F">
        <w:rPr>
          <w:rFonts w:ascii="Arial Narrow" w:hAnsi="Arial Narrow"/>
          <w:bCs/>
          <w:sz w:val="24"/>
          <w:szCs w:val="24"/>
        </w:rPr>
        <w:t>wa</w:t>
      </w:r>
      <w:r>
        <w:rPr>
          <w:rFonts w:ascii="Arial Narrow" w:hAnsi="Arial Narrow"/>
          <w:bCs/>
          <w:sz w:val="24"/>
          <w:szCs w:val="24"/>
        </w:rPr>
        <w:t>s deemed as exceptional through the investment. This could provide opportunities around income generation from other forces.</w:t>
      </w:r>
    </w:p>
    <w:p w14:paraId="2103050C" w14:textId="17079A95" w:rsidR="0050729C" w:rsidRDefault="0050729C" w:rsidP="0050729C">
      <w:pPr>
        <w:pStyle w:val="NoSpacing"/>
        <w:ind w:left="567"/>
        <w:rPr>
          <w:rFonts w:ascii="Arial Narrow" w:hAnsi="Arial Narrow"/>
          <w:bCs/>
          <w:sz w:val="24"/>
          <w:szCs w:val="24"/>
        </w:rPr>
      </w:pPr>
      <w:r>
        <w:rPr>
          <w:rFonts w:ascii="Arial Narrow" w:hAnsi="Arial Narrow"/>
          <w:bCs/>
          <w:sz w:val="24"/>
          <w:szCs w:val="24"/>
        </w:rPr>
        <w:t xml:space="preserve"> </w:t>
      </w:r>
    </w:p>
    <w:p w14:paraId="0BE55B07" w14:textId="030052B6" w:rsidR="00D9462C" w:rsidRDefault="0050729C" w:rsidP="0050729C">
      <w:pPr>
        <w:pStyle w:val="NoSpacing"/>
        <w:ind w:left="567"/>
        <w:rPr>
          <w:rFonts w:ascii="Arial Narrow" w:hAnsi="Arial Narrow"/>
          <w:bCs/>
          <w:sz w:val="24"/>
          <w:szCs w:val="24"/>
        </w:rPr>
      </w:pPr>
      <w:r>
        <w:rPr>
          <w:rFonts w:ascii="Arial Narrow" w:hAnsi="Arial Narrow"/>
          <w:bCs/>
          <w:sz w:val="24"/>
          <w:szCs w:val="24"/>
        </w:rPr>
        <w:t>CC Collins said there had been a delay due to waiting for the College of Policing Accreditation and that they were keeping their eye on what this mean</w:t>
      </w:r>
      <w:r w:rsidR="0007791F">
        <w:rPr>
          <w:rFonts w:ascii="Arial Narrow" w:hAnsi="Arial Narrow"/>
          <w:bCs/>
          <w:sz w:val="24"/>
          <w:szCs w:val="24"/>
        </w:rPr>
        <w:t>t</w:t>
      </w:r>
      <w:r>
        <w:rPr>
          <w:rFonts w:ascii="Arial Narrow" w:hAnsi="Arial Narrow"/>
          <w:bCs/>
          <w:sz w:val="24"/>
          <w:szCs w:val="24"/>
        </w:rPr>
        <w:t xml:space="preserve"> for the forensic regulator aspect. The PCC said that they </w:t>
      </w:r>
      <w:r w:rsidR="0007791F">
        <w:rPr>
          <w:rFonts w:ascii="Arial Narrow" w:hAnsi="Arial Narrow"/>
          <w:bCs/>
          <w:sz w:val="24"/>
          <w:szCs w:val="24"/>
        </w:rPr>
        <w:t>were</w:t>
      </w:r>
      <w:r>
        <w:rPr>
          <w:rFonts w:ascii="Arial Narrow" w:hAnsi="Arial Narrow"/>
          <w:bCs/>
          <w:sz w:val="24"/>
          <w:szCs w:val="24"/>
        </w:rPr>
        <w:t xml:space="preserve"> dealing with the standards of accreditation in forensics </w:t>
      </w:r>
      <w:r w:rsidR="00D9462C">
        <w:rPr>
          <w:rFonts w:ascii="Arial Narrow" w:hAnsi="Arial Narrow"/>
          <w:bCs/>
          <w:sz w:val="24"/>
          <w:szCs w:val="24"/>
        </w:rPr>
        <w:t xml:space="preserve">in other aspects of work so it was good that WYP are thinking of this. </w:t>
      </w:r>
    </w:p>
    <w:p w14:paraId="78E1E1D3" w14:textId="77777777" w:rsidR="00D9462C" w:rsidRDefault="00D9462C" w:rsidP="0050729C">
      <w:pPr>
        <w:pStyle w:val="NoSpacing"/>
        <w:ind w:left="567"/>
        <w:rPr>
          <w:rFonts w:ascii="Arial Narrow" w:hAnsi="Arial Narrow"/>
          <w:bCs/>
          <w:sz w:val="24"/>
          <w:szCs w:val="24"/>
        </w:rPr>
      </w:pPr>
    </w:p>
    <w:p w14:paraId="0D04EEBF" w14:textId="3E71B43C" w:rsidR="0007791F" w:rsidRDefault="00D9462C" w:rsidP="00D9462C">
      <w:pPr>
        <w:pStyle w:val="NoSpacing"/>
        <w:ind w:left="567"/>
        <w:rPr>
          <w:rFonts w:ascii="Arial Narrow" w:hAnsi="Arial Narrow"/>
          <w:bCs/>
          <w:sz w:val="24"/>
          <w:szCs w:val="24"/>
        </w:rPr>
      </w:pPr>
      <w:r>
        <w:rPr>
          <w:rFonts w:ascii="Arial Narrow" w:hAnsi="Arial Narrow"/>
          <w:bCs/>
          <w:sz w:val="24"/>
          <w:szCs w:val="24"/>
        </w:rPr>
        <w:t xml:space="preserve">The PCC asked whether any more could be explained about the NPCC pilot and how it </w:t>
      </w:r>
      <w:r w:rsidR="0007791F">
        <w:rPr>
          <w:rFonts w:ascii="Arial Narrow" w:hAnsi="Arial Narrow"/>
          <w:bCs/>
          <w:sz w:val="24"/>
          <w:szCs w:val="24"/>
        </w:rPr>
        <w:t>wa</w:t>
      </w:r>
      <w:r>
        <w:rPr>
          <w:rFonts w:ascii="Arial Narrow" w:hAnsi="Arial Narrow"/>
          <w:bCs/>
          <w:sz w:val="24"/>
          <w:szCs w:val="24"/>
        </w:rPr>
        <w:t xml:space="preserve">s expected to impact on WYP’s current cyber response. CC Collins informed the PCC that WYP volunteered to be involved in the regional response and had been awarded the pilot stage. There had been recognition from the North East to work together where possible and they were in the early days of discussion around what exactly this might look like. </w:t>
      </w:r>
    </w:p>
    <w:p w14:paraId="0CA14408" w14:textId="2B1C2A68" w:rsidR="00D9462C" w:rsidRDefault="00D9462C" w:rsidP="00D9462C">
      <w:pPr>
        <w:pStyle w:val="NoSpacing"/>
        <w:ind w:left="567"/>
        <w:rPr>
          <w:rFonts w:ascii="Arial Narrow" w:hAnsi="Arial Narrow"/>
          <w:bCs/>
          <w:sz w:val="24"/>
          <w:szCs w:val="24"/>
        </w:rPr>
      </w:pPr>
      <w:r>
        <w:rPr>
          <w:rFonts w:ascii="Arial Narrow" w:hAnsi="Arial Narrow"/>
          <w:bCs/>
          <w:sz w:val="24"/>
          <w:szCs w:val="24"/>
        </w:rPr>
        <w:t xml:space="preserve">She also mentioned that driving this could have a resource implication and DI Kemp stated there was no requirement for restructure. The PCC stated that it had been a unanimous agreement from Yorkshire, Humber and North East PCC’s that cyber-crime is a top issue. CC Collins said it was important to seek best practice from each region and would rather West Yorkshire lead as they </w:t>
      </w:r>
      <w:r w:rsidR="0007791F">
        <w:rPr>
          <w:rFonts w:ascii="Arial Narrow" w:hAnsi="Arial Narrow"/>
          <w:bCs/>
          <w:sz w:val="24"/>
          <w:szCs w:val="24"/>
        </w:rPr>
        <w:t>were</w:t>
      </w:r>
      <w:r>
        <w:rPr>
          <w:rFonts w:ascii="Arial Narrow" w:hAnsi="Arial Narrow"/>
          <w:bCs/>
          <w:sz w:val="24"/>
          <w:szCs w:val="24"/>
        </w:rPr>
        <w:t xml:space="preserve"> at the forefront. </w:t>
      </w:r>
    </w:p>
    <w:p w14:paraId="76C00878" w14:textId="77777777" w:rsidR="0007791F" w:rsidRDefault="0007791F" w:rsidP="00D9462C">
      <w:pPr>
        <w:pStyle w:val="NoSpacing"/>
        <w:ind w:left="567"/>
        <w:rPr>
          <w:rFonts w:ascii="Arial Narrow" w:hAnsi="Arial Narrow"/>
          <w:bCs/>
          <w:sz w:val="24"/>
          <w:szCs w:val="24"/>
        </w:rPr>
      </w:pPr>
    </w:p>
    <w:p w14:paraId="7262B25F" w14:textId="4F8BABBB" w:rsidR="00872229" w:rsidRDefault="0007791F" w:rsidP="00D9462C">
      <w:pPr>
        <w:pStyle w:val="NoSpacing"/>
        <w:ind w:left="567"/>
        <w:rPr>
          <w:rFonts w:ascii="Arial Narrow" w:hAnsi="Arial Narrow"/>
          <w:bCs/>
          <w:sz w:val="24"/>
          <w:szCs w:val="24"/>
        </w:rPr>
      </w:pPr>
      <w:r>
        <w:rPr>
          <w:rFonts w:ascii="Arial Narrow" w:hAnsi="Arial Narrow"/>
          <w:bCs/>
          <w:sz w:val="24"/>
          <w:szCs w:val="24"/>
        </w:rPr>
        <w:t>Finally</w:t>
      </w:r>
      <w:r w:rsidR="00D9462C">
        <w:rPr>
          <w:rFonts w:ascii="Arial Narrow" w:hAnsi="Arial Narrow"/>
          <w:bCs/>
          <w:sz w:val="24"/>
          <w:szCs w:val="24"/>
        </w:rPr>
        <w:t>, the PCC asked whether there had been any advancement of the projects mentioned in the previous COM report from the Police Knowledge Fund. DI Kemp informed the PCC that DCI Vanessa Smith had been working with the College of Policing on a national roll out of the materials developed; the pilot w</w:t>
      </w:r>
      <w:r>
        <w:rPr>
          <w:rFonts w:ascii="Arial Narrow" w:hAnsi="Arial Narrow"/>
          <w:bCs/>
          <w:sz w:val="24"/>
          <w:szCs w:val="24"/>
        </w:rPr>
        <w:t xml:space="preserve">ould </w:t>
      </w:r>
      <w:r w:rsidR="00D9462C">
        <w:rPr>
          <w:rFonts w:ascii="Arial Narrow" w:hAnsi="Arial Narrow"/>
          <w:bCs/>
          <w:sz w:val="24"/>
          <w:szCs w:val="24"/>
        </w:rPr>
        <w:t xml:space="preserve">ensure it </w:t>
      </w:r>
      <w:r>
        <w:rPr>
          <w:rFonts w:ascii="Arial Narrow" w:hAnsi="Arial Narrow"/>
          <w:bCs/>
          <w:sz w:val="24"/>
          <w:szCs w:val="24"/>
        </w:rPr>
        <w:t>wa</w:t>
      </w:r>
      <w:r w:rsidR="00D9462C">
        <w:rPr>
          <w:rFonts w:ascii="Arial Narrow" w:hAnsi="Arial Narrow"/>
          <w:bCs/>
          <w:sz w:val="24"/>
          <w:szCs w:val="24"/>
        </w:rPr>
        <w:t xml:space="preserve">s successful nationally. </w:t>
      </w:r>
    </w:p>
    <w:p w14:paraId="78F9B65E" w14:textId="77777777" w:rsidR="00872229" w:rsidRDefault="00872229" w:rsidP="00D9462C">
      <w:pPr>
        <w:pStyle w:val="NoSpacing"/>
        <w:ind w:left="567"/>
        <w:rPr>
          <w:rFonts w:ascii="Arial Narrow" w:hAnsi="Arial Narrow"/>
          <w:bCs/>
          <w:sz w:val="24"/>
          <w:szCs w:val="24"/>
        </w:rPr>
      </w:pPr>
    </w:p>
    <w:p w14:paraId="1ED62033" w14:textId="58F8D9D2" w:rsidR="00872229" w:rsidRDefault="00872229" w:rsidP="00E55D5A">
      <w:pPr>
        <w:pStyle w:val="NoSpacing"/>
        <w:ind w:left="567"/>
        <w:rPr>
          <w:rFonts w:ascii="Arial Narrow" w:hAnsi="Arial Narrow"/>
          <w:b/>
          <w:bCs/>
          <w:sz w:val="24"/>
          <w:szCs w:val="24"/>
        </w:rPr>
      </w:pPr>
      <w:r>
        <w:rPr>
          <w:rFonts w:ascii="Arial Narrow" w:hAnsi="Arial Narrow"/>
          <w:b/>
          <w:bCs/>
          <w:sz w:val="24"/>
          <w:szCs w:val="24"/>
        </w:rPr>
        <w:t xml:space="preserve">Action – Future cybercrime updates (next report January </w:t>
      </w:r>
      <w:r w:rsidR="00EB2A53">
        <w:rPr>
          <w:rFonts w:ascii="Arial Narrow" w:hAnsi="Arial Narrow"/>
          <w:b/>
          <w:bCs/>
          <w:sz w:val="24"/>
          <w:szCs w:val="24"/>
        </w:rPr>
        <w:t>2019)</w:t>
      </w:r>
      <w:r>
        <w:rPr>
          <w:rFonts w:ascii="Arial Narrow" w:hAnsi="Arial Narrow"/>
          <w:b/>
          <w:bCs/>
          <w:sz w:val="24"/>
          <w:szCs w:val="24"/>
        </w:rPr>
        <w:t xml:space="preserve"> to have an analysis of the data on significant increases in appropriately flagged crimes, and some examples of the follow up process. </w:t>
      </w:r>
    </w:p>
    <w:p w14:paraId="21BB9B6F" w14:textId="4F61E0CB" w:rsidR="0050729C" w:rsidRPr="00E0189D" w:rsidRDefault="0050729C" w:rsidP="00D9462C">
      <w:pPr>
        <w:pStyle w:val="NoSpacing"/>
        <w:ind w:left="567"/>
        <w:rPr>
          <w:rFonts w:ascii="Arial Narrow" w:hAnsi="Arial Narrow"/>
          <w:bCs/>
          <w:sz w:val="24"/>
          <w:szCs w:val="24"/>
        </w:rPr>
      </w:pPr>
    </w:p>
    <w:p w14:paraId="3546B177" w14:textId="77777777" w:rsidR="00671BDA" w:rsidRPr="002C3947" w:rsidRDefault="00671BDA" w:rsidP="0066224D">
      <w:pPr>
        <w:pStyle w:val="BodyTextIndent"/>
        <w:tabs>
          <w:tab w:val="left" w:pos="567"/>
        </w:tabs>
        <w:ind w:left="0"/>
        <w:rPr>
          <w:rFonts w:ascii="Arial Narrow" w:hAnsi="Arial Narrow"/>
          <w:b w:val="0"/>
          <w:szCs w:val="24"/>
        </w:rPr>
      </w:pPr>
    </w:p>
    <w:p w14:paraId="38EB170E" w14:textId="777830E6" w:rsidR="00535864" w:rsidRPr="007B1CEB" w:rsidRDefault="00535864" w:rsidP="00E55D5A">
      <w:pPr>
        <w:pStyle w:val="BodyTextIndent"/>
        <w:tabs>
          <w:tab w:val="left" w:pos="567"/>
        </w:tabs>
        <w:ind w:left="567" w:hanging="567"/>
        <w:rPr>
          <w:rFonts w:ascii="Arial Narrow" w:hAnsi="Arial Narrow"/>
          <w:b w:val="0"/>
          <w:szCs w:val="24"/>
        </w:rPr>
      </w:pPr>
    </w:p>
    <w:sectPr w:rsidR="00535864" w:rsidRPr="007B1CEB" w:rsidSect="002A6CB3">
      <w:headerReference w:type="default" r:id="rId14"/>
      <w:footerReference w:type="even" r:id="rId15"/>
      <w:footerReference w:type="default" r:id="rId16"/>
      <w:pgSz w:w="11906" w:h="16838"/>
      <w:pgMar w:top="851" w:right="1418" w:bottom="851"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A093A" w14:textId="77777777" w:rsidR="00BE2D7F" w:rsidRDefault="00BE2D7F">
      <w:r>
        <w:separator/>
      </w:r>
    </w:p>
  </w:endnote>
  <w:endnote w:type="continuationSeparator" w:id="0">
    <w:p w14:paraId="049D0827" w14:textId="77777777" w:rsidR="00BE2D7F" w:rsidRDefault="00BE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3823C" w14:textId="77777777" w:rsidR="00C354E3" w:rsidRDefault="00C354E3" w:rsidP="002A6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102</w:t>
    </w:r>
    <w:r>
      <w:rPr>
        <w:rStyle w:val="PageNumber"/>
      </w:rPr>
      <w:fldChar w:fldCharType="end"/>
    </w:r>
  </w:p>
  <w:p w14:paraId="1EF8306F" w14:textId="77777777" w:rsidR="00C354E3" w:rsidRDefault="00C354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E7DA9" w14:textId="77777777" w:rsidR="00C354E3" w:rsidRDefault="00C354E3" w:rsidP="002A6C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222">
      <w:rPr>
        <w:rStyle w:val="PageNumber"/>
        <w:noProof/>
      </w:rPr>
      <w:t>1</w:t>
    </w:r>
    <w:r>
      <w:rPr>
        <w:rStyle w:val="PageNumber"/>
      </w:rPr>
      <w:fldChar w:fldCharType="end"/>
    </w:r>
  </w:p>
  <w:p w14:paraId="143782E8" w14:textId="77777777" w:rsidR="00C354E3" w:rsidRDefault="00C354E3">
    <w:pPr>
      <w:pStyle w:val="Footer"/>
      <w:jc w:val="right"/>
      <w:rPr>
        <w:rFonts w:ascii="Arial" w:hAnsi="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E5D93" w14:textId="77777777" w:rsidR="00BE2D7F" w:rsidRDefault="00BE2D7F">
      <w:r>
        <w:separator/>
      </w:r>
    </w:p>
  </w:footnote>
  <w:footnote w:type="continuationSeparator" w:id="0">
    <w:p w14:paraId="3907BEFD" w14:textId="77777777" w:rsidR="00BE2D7F" w:rsidRDefault="00BE2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14E7B" w14:textId="48082F21" w:rsidR="00D32478" w:rsidRDefault="00D32478" w:rsidP="00D32478">
    <w:pPr>
      <w:pStyle w:val="Header"/>
      <w:jc w:val="right"/>
    </w:pPr>
    <w:r>
      <w:t>Appendix A</w:t>
    </w:r>
  </w:p>
  <w:p w14:paraId="0D9573F7" w14:textId="77777777" w:rsidR="00D32478" w:rsidRDefault="00D324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14F8"/>
    <w:multiLevelType w:val="hybridMultilevel"/>
    <w:tmpl w:val="BE0A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83B99"/>
    <w:multiLevelType w:val="multilevel"/>
    <w:tmpl w:val="2D2C664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E4F6F"/>
    <w:multiLevelType w:val="hybridMultilevel"/>
    <w:tmpl w:val="AFAAA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5896389"/>
    <w:multiLevelType w:val="hybridMultilevel"/>
    <w:tmpl w:val="E5C8DDB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F6737"/>
    <w:multiLevelType w:val="hybridMultilevel"/>
    <w:tmpl w:val="BEE26A12"/>
    <w:lvl w:ilvl="0" w:tplc="6A9E9C32">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E3E6CCA"/>
    <w:multiLevelType w:val="hybridMultilevel"/>
    <w:tmpl w:val="8084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725DB"/>
    <w:multiLevelType w:val="hybridMultilevel"/>
    <w:tmpl w:val="12F00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E2D0F"/>
    <w:multiLevelType w:val="hybridMultilevel"/>
    <w:tmpl w:val="C0F87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6B2C58"/>
    <w:multiLevelType w:val="hybridMultilevel"/>
    <w:tmpl w:val="1D8CF26E"/>
    <w:lvl w:ilvl="0" w:tplc="05CA761C">
      <w:start w:val="3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60236"/>
    <w:multiLevelType w:val="hybridMultilevel"/>
    <w:tmpl w:val="DAC2EDD8"/>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1" w15:restartNumberingAfterBreak="0">
    <w:nsid w:val="36B50A44"/>
    <w:multiLevelType w:val="hybridMultilevel"/>
    <w:tmpl w:val="03E2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E6346"/>
    <w:multiLevelType w:val="hybridMultilevel"/>
    <w:tmpl w:val="29723DF2"/>
    <w:lvl w:ilvl="0" w:tplc="B5A641F0">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3" w15:restartNumberingAfterBreak="0">
    <w:nsid w:val="407B7DFB"/>
    <w:multiLevelType w:val="hybridMultilevel"/>
    <w:tmpl w:val="C6427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DE7EA5"/>
    <w:multiLevelType w:val="hybridMultilevel"/>
    <w:tmpl w:val="68A88FF2"/>
    <w:lvl w:ilvl="0" w:tplc="ABA8DEF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5B7FCF"/>
    <w:multiLevelType w:val="hybridMultilevel"/>
    <w:tmpl w:val="1FDA6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483C39"/>
    <w:multiLevelType w:val="hybridMultilevel"/>
    <w:tmpl w:val="1328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1177D8"/>
    <w:multiLevelType w:val="hybridMultilevel"/>
    <w:tmpl w:val="9626992E"/>
    <w:lvl w:ilvl="0" w:tplc="FD6CC6C6">
      <w:start w:val="1"/>
      <w:numFmt w:val="decimal"/>
      <w:lvlText w:val="%1."/>
      <w:lvlJc w:val="left"/>
      <w:pPr>
        <w:ind w:left="1070" w:hanging="360"/>
      </w:pPr>
      <w:rPr>
        <w:b w:val="0"/>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43035B"/>
    <w:multiLevelType w:val="hybridMultilevel"/>
    <w:tmpl w:val="D7E6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E346C"/>
    <w:multiLevelType w:val="hybridMultilevel"/>
    <w:tmpl w:val="9558F5D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45F0F2B"/>
    <w:multiLevelType w:val="hybridMultilevel"/>
    <w:tmpl w:val="39503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A65C3F"/>
    <w:multiLevelType w:val="hybridMultilevel"/>
    <w:tmpl w:val="4A565146"/>
    <w:lvl w:ilvl="0" w:tplc="92D8D18A">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75D4A46"/>
    <w:multiLevelType w:val="hybridMultilevel"/>
    <w:tmpl w:val="BAE43F50"/>
    <w:lvl w:ilvl="0" w:tplc="13D4183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5EC506B2"/>
    <w:multiLevelType w:val="hybridMultilevel"/>
    <w:tmpl w:val="F5345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536673"/>
    <w:multiLevelType w:val="hybridMultilevel"/>
    <w:tmpl w:val="1E2A7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4B7B2E"/>
    <w:multiLevelType w:val="hybridMultilevel"/>
    <w:tmpl w:val="6FFCAB58"/>
    <w:lvl w:ilvl="0" w:tplc="E16EF6E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66423910"/>
    <w:multiLevelType w:val="multilevel"/>
    <w:tmpl w:val="F572CD1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D77872"/>
    <w:multiLevelType w:val="multilevel"/>
    <w:tmpl w:val="2F4835AC"/>
    <w:lvl w:ilvl="0">
      <w:start w:val="1"/>
      <w:numFmt w:val="decimal"/>
      <w:lvlText w:val="%1"/>
      <w:lvlJc w:val="left"/>
      <w:pPr>
        <w:ind w:left="360" w:hanging="360"/>
      </w:pPr>
      <w:rPr>
        <w:rFonts w:asciiTheme="minorHAnsi" w:hAnsiTheme="minorHAnsi" w:hint="default"/>
      </w:rPr>
    </w:lvl>
    <w:lvl w:ilvl="1">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8" w15:restartNumberingAfterBreak="0">
    <w:nsid w:val="6AFA54D8"/>
    <w:multiLevelType w:val="hybridMultilevel"/>
    <w:tmpl w:val="6860B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1807F4C"/>
    <w:multiLevelType w:val="hybridMultilevel"/>
    <w:tmpl w:val="B714FD5C"/>
    <w:lvl w:ilvl="0" w:tplc="83D87C52">
      <w:start w:val="1"/>
      <w:numFmt w:val="lowerLetter"/>
      <w:lvlText w:val="%1)"/>
      <w:lvlJc w:val="left"/>
      <w:pPr>
        <w:ind w:left="1080" w:hanging="360"/>
      </w:pPr>
      <w:rPr>
        <w:rFonts w:eastAsia="Times New Roman" w:cs="Arial" w:hint="default"/>
        <w:color w:val="40404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4EC4FB0"/>
    <w:multiLevelType w:val="hybridMultilevel"/>
    <w:tmpl w:val="A3405C18"/>
    <w:lvl w:ilvl="0" w:tplc="22602E4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778F00E9"/>
    <w:multiLevelType w:val="hybridMultilevel"/>
    <w:tmpl w:val="ABCE71F8"/>
    <w:lvl w:ilvl="0" w:tplc="F5B48E6E">
      <w:start w:val="1"/>
      <w:numFmt w:val="decimal"/>
      <w:lvlText w:val="%1."/>
      <w:lvlJc w:val="left"/>
      <w:pPr>
        <w:ind w:left="720" w:hanging="360"/>
      </w:pPr>
      <w:rPr>
        <w:rFonts w:hint="default"/>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93716"/>
    <w:multiLevelType w:val="hybridMultilevel"/>
    <w:tmpl w:val="649E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D1C3A"/>
    <w:multiLevelType w:val="hybridMultilevel"/>
    <w:tmpl w:val="3A20441E"/>
    <w:lvl w:ilvl="0" w:tplc="B53EBBA2">
      <w:start w:val="1"/>
      <w:numFmt w:val="decimal"/>
      <w:lvlText w:val="%1."/>
      <w:lvlJc w:val="left"/>
      <w:pPr>
        <w:ind w:left="720" w:hanging="360"/>
      </w:pPr>
      <w:rPr>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A4408D"/>
    <w:multiLevelType w:val="hybridMultilevel"/>
    <w:tmpl w:val="3DBCEA4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3"/>
  </w:num>
  <w:num w:numId="2">
    <w:abstractNumId w:val="22"/>
  </w:num>
  <w:num w:numId="3">
    <w:abstractNumId w:val="28"/>
  </w:num>
  <w:num w:numId="4">
    <w:abstractNumId w:val="6"/>
  </w:num>
  <w:num w:numId="5">
    <w:abstractNumId w:val="33"/>
  </w:num>
  <w:num w:numId="6">
    <w:abstractNumId w:val="31"/>
  </w:num>
  <w:num w:numId="7">
    <w:abstractNumId w:val="14"/>
  </w:num>
  <w:num w:numId="8">
    <w:abstractNumId w:val="10"/>
  </w:num>
  <w:num w:numId="9">
    <w:abstractNumId w:val="17"/>
  </w:num>
  <w:num w:numId="10">
    <w:abstractNumId w:val="19"/>
  </w:num>
  <w:num w:numId="11">
    <w:abstractNumId w:val="24"/>
  </w:num>
  <w:num w:numId="12">
    <w:abstractNumId w:val="16"/>
  </w:num>
  <w:num w:numId="13">
    <w:abstractNumId w:val="21"/>
  </w:num>
  <w:num w:numId="14">
    <w:abstractNumId w:val="27"/>
  </w:num>
  <w:num w:numId="15">
    <w:abstractNumId w:val="11"/>
  </w:num>
  <w:num w:numId="16">
    <w:abstractNumId w:val="1"/>
  </w:num>
  <w:num w:numId="17">
    <w:abstractNumId w:val="26"/>
  </w:num>
  <w:num w:numId="18">
    <w:abstractNumId w:val="32"/>
  </w:num>
  <w:num w:numId="19">
    <w:abstractNumId w:val="4"/>
  </w:num>
  <w:num w:numId="20">
    <w:abstractNumId w:val="0"/>
  </w:num>
  <w:num w:numId="21">
    <w:abstractNumId w:val="13"/>
  </w:num>
  <w:num w:numId="22">
    <w:abstractNumId w:val="9"/>
  </w:num>
  <w:num w:numId="23">
    <w:abstractNumId w:val="25"/>
  </w:num>
  <w:num w:numId="24">
    <w:abstractNumId w:val="34"/>
  </w:num>
  <w:num w:numId="25">
    <w:abstractNumId w:val="5"/>
  </w:num>
  <w:num w:numId="26">
    <w:abstractNumId w:val="8"/>
  </w:num>
  <w:num w:numId="27">
    <w:abstractNumId w:val="7"/>
  </w:num>
  <w:num w:numId="28">
    <w:abstractNumId w:val="2"/>
  </w:num>
  <w:num w:numId="29">
    <w:abstractNumId w:val="20"/>
  </w:num>
  <w:num w:numId="30">
    <w:abstractNumId w:val="15"/>
  </w:num>
  <w:num w:numId="31">
    <w:abstractNumId w:val="30"/>
  </w:num>
  <w:num w:numId="32">
    <w:abstractNumId w:val="23"/>
  </w:num>
  <w:num w:numId="33">
    <w:abstractNumId w:val="29"/>
  </w:num>
  <w:num w:numId="34">
    <w:abstractNumId w:val="18"/>
  </w:num>
  <w:num w:numId="3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20"/>
    <w:rsid w:val="00000B27"/>
    <w:rsid w:val="00001C77"/>
    <w:rsid w:val="00003B69"/>
    <w:rsid w:val="00004B78"/>
    <w:rsid w:val="000078B9"/>
    <w:rsid w:val="00011651"/>
    <w:rsid w:val="0001453C"/>
    <w:rsid w:val="000230B7"/>
    <w:rsid w:val="00025F10"/>
    <w:rsid w:val="000272B1"/>
    <w:rsid w:val="00027370"/>
    <w:rsid w:val="00027591"/>
    <w:rsid w:val="0003011B"/>
    <w:rsid w:val="00030F3B"/>
    <w:rsid w:val="000330DB"/>
    <w:rsid w:val="00036405"/>
    <w:rsid w:val="000374B8"/>
    <w:rsid w:val="000403F5"/>
    <w:rsid w:val="000417D1"/>
    <w:rsid w:val="00046D41"/>
    <w:rsid w:val="00051BC8"/>
    <w:rsid w:val="00053365"/>
    <w:rsid w:val="00055763"/>
    <w:rsid w:val="00061662"/>
    <w:rsid w:val="00061903"/>
    <w:rsid w:val="0006227E"/>
    <w:rsid w:val="00062B95"/>
    <w:rsid w:val="000640F9"/>
    <w:rsid w:val="0006477A"/>
    <w:rsid w:val="00066D5A"/>
    <w:rsid w:val="00070F1A"/>
    <w:rsid w:val="000710AE"/>
    <w:rsid w:val="00072DC3"/>
    <w:rsid w:val="0007469F"/>
    <w:rsid w:val="00074B05"/>
    <w:rsid w:val="00075871"/>
    <w:rsid w:val="0007670A"/>
    <w:rsid w:val="000769C2"/>
    <w:rsid w:val="0007791F"/>
    <w:rsid w:val="000807E7"/>
    <w:rsid w:val="00080D66"/>
    <w:rsid w:val="00081BFF"/>
    <w:rsid w:val="000831DD"/>
    <w:rsid w:val="00090247"/>
    <w:rsid w:val="000909AA"/>
    <w:rsid w:val="00090ADA"/>
    <w:rsid w:val="00090D5B"/>
    <w:rsid w:val="00090E31"/>
    <w:rsid w:val="00091679"/>
    <w:rsid w:val="00093061"/>
    <w:rsid w:val="00094D18"/>
    <w:rsid w:val="00095A89"/>
    <w:rsid w:val="00096128"/>
    <w:rsid w:val="00096CCC"/>
    <w:rsid w:val="000973A4"/>
    <w:rsid w:val="000A363B"/>
    <w:rsid w:val="000A5184"/>
    <w:rsid w:val="000A700C"/>
    <w:rsid w:val="000A7892"/>
    <w:rsid w:val="000B621D"/>
    <w:rsid w:val="000B7DA9"/>
    <w:rsid w:val="000C13CB"/>
    <w:rsid w:val="000C34CB"/>
    <w:rsid w:val="000C5FDC"/>
    <w:rsid w:val="000C68C8"/>
    <w:rsid w:val="000C6E8B"/>
    <w:rsid w:val="000C7AC8"/>
    <w:rsid w:val="000C7E24"/>
    <w:rsid w:val="000D0746"/>
    <w:rsid w:val="000D414D"/>
    <w:rsid w:val="000D6EC4"/>
    <w:rsid w:val="000E01BD"/>
    <w:rsid w:val="000E0D67"/>
    <w:rsid w:val="000E25EC"/>
    <w:rsid w:val="000E29D2"/>
    <w:rsid w:val="000F016F"/>
    <w:rsid w:val="000F337D"/>
    <w:rsid w:val="00102080"/>
    <w:rsid w:val="001021F5"/>
    <w:rsid w:val="001032F5"/>
    <w:rsid w:val="001033F1"/>
    <w:rsid w:val="00106463"/>
    <w:rsid w:val="001103D4"/>
    <w:rsid w:val="00112593"/>
    <w:rsid w:val="00112A3D"/>
    <w:rsid w:val="0011349C"/>
    <w:rsid w:val="00113630"/>
    <w:rsid w:val="00113923"/>
    <w:rsid w:val="0011777A"/>
    <w:rsid w:val="00123046"/>
    <w:rsid w:val="00123B17"/>
    <w:rsid w:val="00123F3F"/>
    <w:rsid w:val="00126A93"/>
    <w:rsid w:val="00126D09"/>
    <w:rsid w:val="0013282B"/>
    <w:rsid w:val="00133063"/>
    <w:rsid w:val="0013657A"/>
    <w:rsid w:val="00136E78"/>
    <w:rsid w:val="0013714F"/>
    <w:rsid w:val="00140B38"/>
    <w:rsid w:val="0014239A"/>
    <w:rsid w:val="001449F1"/>
    <w:rsid w:val="001471C4"/>
    <w:rsid w:val="00147E63"/>
    <w:rsid w:val="0015470C"/>
    <w:rsid w:val="00160091"/>
    <w:rsid w:val="00160BCB"/>
    <w:rsid w:val="00166C93"/>
    <w:rsid w:val="001673AD"/>
    <w:rsid w:val="00167A87"/>
    <w:rsid w:val="00171774"/>
    <w:rsid w:val="00171A26"/>
    <w:rsid w:val="0017446C"/>
    <w:rsid w:val="00174DC8"/>
    <w:rsid w:val="00175785"/>
    <w:rsid w:val="0017711E"/>
    <w:rsid w:val="00180046"/>
    <w:rsid w:val="00183032"/>
    <w:rsid w:val="001868F7"/>
    <w:rsid w:val="00187EAA"/>
    <w:rsid w:val="001914CB"/>
    <w:rsid w:val="00193612"/>
    <w:rsid w:val="001954DD"/>
    <w:rsid w:val="001A2FB9"/>
    <w:rsid w:val="001A7E41"/>
    <w:rsid w:val="001B1CA4"/>
    <w:rsid w:val="001B29AB"/>
    <w:rsid w:val="001B2BDD"/>
    <w:rsid w:val="001B3DEC"/>
    <w:rsid w:val="001B62DF"/>
    <w:rsid w:val="001C1CD7"/>
    <w:rsid w:val="001C20FC"/>
    <w:rsid w:val="001C3F3A"/>
    <w:rsid w:val="001C5F71"/>
    <w:rsid w:val="001C6DD8"/>
    <w:rsid w:val="001D238B"/>
    <w:rsid w:val="001D2D7F"/>
    <w:rsid w:val="001D30D8"/>
    <w:rsid w:val="001D7024"/>
    <w:rsid w:val="001D7307"/>
    <w:rsid w:val="001E0A26"/>
    <w:rsid w:val="001E2231"/>
    <w:rsid w:val="001E355E"/>
    <w:rsid w:val="001E3D9E"/>
    <w:rsid w:val="001E55B9"/>
    <w:rsid w:val="001E562F"/>
    <w:rsid w:val="001F3DE1"/>
    <w:rsid w:val="001F72AA"/>
    <w:rsid w:val="00200DED"/>
    <w:rsid w:val="00203D24"/>
    <w:rsid w:val="0020628C"/>
    <w:rsid w:val="00211192"/>
    <w:rsid w:val="00213426"/>
    <w:rsid w:val="00214239"/>
    <w:rsid w:val="00217907"/>
    <w:rsid w:val="00222997"/>
    <w:rsid w:val="0023194B"/>
    <w:rsid w:val="00235C35"/>
    <w:rsid w:val="0023789D"/>
    <w:rsid w:val="002400EF"/>
    <w:rsid w:val="00240C72"/>
    <w:rsid w:val="00242063"/>
    <w:rsid w:val="002435B3"/>
    <w:rsid w:val="00244261"/>
    <w:rsid w:val="0024500D"/>
    <w:rsid w:val="00247598"/>
    <w:rsid w:val="002535D4"/>
    <w:rsid w:val="00256934"/>
    <w:rsid w:val="00262BD3"/>
    <w:rsid w:val="002650C4"/>
    <w:rsid w:val="00266FF2"/>
    <w:rsid w:val="00267440"/>
    <w:rsid w:val="00272175"/>
    <w:rsid w:val="00272805"/>
    <w:rsid w:val="00274CFD"/>
    <w:rsid w:val="00276933"/>
    <w:rsid w:val="00277026"/>
    <w:rsid w:val="002803A3"/>
    <w:rsid w:val="00282B61"/>
    <w:rsid w:val="002830A4"/>
    <w:rsid w:val="0028348F"/>
    <w:rsid w:val="00284564"/>
    <w:rsid w:val="00284BF2"/>
    <w:rsid w:val="00285539"/>
    <w:rsid w:val="002855AF"/>
    <w:rsid w:val="00294D7E"/>
    <w:rsid w:val="002959CE"/>
    <w:rsid w:val="00296B8C"/>
    <w:rsid w:val="002970C4"/>
    <w:rsid w:val="00297788"/>
    <w:rsid w:val="00297A3C"/>
    <w:rsid w:val="002A03B8"/>
    <w:rsid w:val="002A2343"/>
    <w:rsid w:val="002A2CE0"/>
    <w:rsid w:val="002A3382"/>
    <w:rsid w:val="002A59A4"/>
    <w:rsid w:val="002A5C9F"/>
    <w:rsid w:val="002A6CB3"/>
    <w:rsid w:val="002B112A"/>
    <w:rsid w:val="002B1DE6"/>
    <w:rsid w:val="002B4700"/>
    <w:rsid w:val="002B50EE"/>
    <w:rsid w:val="002B6738"/>
    <w:rsid w:val="002C2525"/>
    <w:rsid w:val="002C3947"/>
    <w:rsid w:val="002C5275"/>
    <w:rsid w:val="002C6027"/>
    <w:rsid w:val="002C726F"/>
    <w:rsid w:val="002C7D36"/>
    <w:rsid w:val="002C7E7E"/>
    <w:rsid w:val="002D2905"/>
    <w:rsid w:val="002D380A"/>
    <w:rsid w:val="002D390D"/>
    <w:rsid w:val="002D511B"/>
    <w:rsid w:val="002D521E"/>
    <w:rsid w:val="002D77A8"/>
    <w:rsid w:val="002E0235"/>
    <w:rsid w:val="002E2B85"/>
    <w:rsid w:val="002E4AAF"/>
    <w:rsid w:val="002E4ECB"/>
    <w:rsid w:val="002E53F6"/>
    <w:rsid w:val="002E6FB9"/>
    <w:rsid w:val="002E707F"/>
    <w:rsid w:val="002E74C7"/>
    <w:rsid w:val="002F4BE5"/>
    <w:rsid w:val="002F4C2B"/>
    <w:rsid w:val="002F59E1"/>
    <w:rsid w:val="00300FBD"/>
    <w:rsid w:val="00303971"/>
    <w:rsid w:val="00305521"/>
    <w:rsid w:val="0030586C"/>
    <w:rsid w:val="00307466"/>
    <w:rsid w:val="003122C0"/>
    <w:rsid w:val="00313DF7"/>
    <w:rsid w:val="00314D6B"/>
    <w:rsid w:val="00314E18"/>
    <w:rsid w:val="00315BCB"/>
    <w:rsid w:val="00315D95"/>
    <w:rsid w:val="0031628A"/>
    <w:rsid w:val="0031696A"/>
    <w:rsid w:val="00320FE0"/>
    <w:rsid w:val="00321A35"/>
    <w:rsid w:val="003243B4"/>
    <w:rsid w:val="0032688F"/>
    <w:rsid w:val="00330741"/>
    <w:rsid w:val="00331837"/>
    <w:rsid w:val="0033701E"/>
    <w:rsid w:val="003421B9"/>
    <w:rsid w:val="00343082"/>
    <w:rsid w:val="003430CD"/>
    <w:rsid w:val="00346B22"/>
    <w:rsid w:val="0035297C"/>
    <w:rsid w:val="0035347A"/>
    <w:rsid w:val="00354018"/>
    <w:rsid w:val="00354744"/>
    <w:rsid w:val="003610E6"/>
    <w:rsid w:val="00361A0D"/>
    <w:rsid w:val="00362979"/>
    <w:rsid w:val="003630F6"/>
    <w:rsid w:val="00363299"/>
    <w:rsid w:val="00363855"/>
    <w:rsid w:val="00363A6F"/>
    <w:rsid w:val="00365718"/>
    <w:rsid w:val="00366C6F"/>
    <w:rsid w:val="00366E99"/>
    <w:rsid w:val="00375A4D"/>
    <w:rsid w:val="003805A9"/>
    <w:rsid w:val="00382F00"/>
    <w:rsid w:val="00394619"/>
    <w:rsid w:val="00394DA4"/>
    <w:rsid w:val="003959DF"/>
    <w:rsid w:val="00396BB0"/>
    <w:rsid w:val="00396C4A"/>
    <w:rsid w:val="003A130B"/>
    <w:rsid w:val="003A4847"/>
    <w:rsid w:val="003A68BB"/>
    <w:rsid w:val="003B0A66"/>
    <w:rsid w:val="003B2BC1"/>
    <w:rsid w:val="003B4B13"/>
    <w:rsid w:val="003C254A"/>
    <w:rsid w:val="003C5C30"/>
    <w:rsid w:val="003D010C"/>
    <w:rsid w:val="003D041D"/>
    <w:rsid w:val="003D0CDD"/>
    <w:rsid w:val="003D0E5B"/>
    <w:rsid w:val="003D4781"/>
    <w:rsid w:val="003D4987"/>
    <w:rsid w:val="003D7943"/>
    <w:rsid w:val="003E1C8F"/>
    <w:rsid w:val="003E21E0"/>
    <w:rsid w:val="003E2543"/>
    <w:rsid w:val="003E403F"/>
    <w:rsid w:val="003E507A"/>
    <w:rsid w:val="003E54E9"/>
    <w:rsid w:val="003E5644"/>
    <w:rsid w:val="003E7B70"/>
    <w:rsid w:val="003F1995"/>
    <w:rsid w:val="00400657"/>
    <w:rsid w:val="00404919"/>
    <w:rsid w:val="0040504E"/>
    <w:rsid w:val="00410D6F"/>
    <w:rsid w:val="0041199B"/>
    <w:rsid w:val="00421C67"/>
    <w:rsid w:val="004238DF"/>
    <w:rsid w:val="004248C4"/>
    <w:rsid w:val="004261DA"/>
    <w:rsid w:val="0043227A"/>
    <w:rsid w:val="00433F2A"/>
    <w:rsid w:val="00434574"/>
    <w:rsid w:val="0043584B"/>
    <w:rsid w:val="00442849"/>
    <w:rsid w:val="00443583"/>
    <w:rsid w:val="00443A53"/>
    <w:rsid w:val="004447A3"/>
    <w:rsid w:val="00444F91"/>
    <w:rsid w:val="0044516F"/>
    <w:rsid w:val="00445468"/>
    <w:rsid w:val="0044587A"/>
    <w:rsid w:val="0045074F"/>
    <w:rsid w:val="0045186A"/>
    <w:rsid w:val="00451AB2"/>
    <w:rsid w:val="00451BF0"/>
    <w:rsid w:val="00452631"/>
    <w:rsid w:val="00455359"/>
    <w:rsid w:val="00457E7C"/>
    <w:rsid w:val="0046147F"/>
    <w:rsid w:val="004619B7"/>
    <w:rsid w:val="00464F32"/>
    <w:rsid w:val="004668CB"/>
    <w:rsid w:val="00472F3A"/>
    <w:rsid w:val="0047310D"/>
    <w:rsid w:val="00473A44"/>
    <w:rsid w:val="00476DD6"/>
    <w:rsid w:val="004771F2"/>
    <w:rsid w:val="00480231"/>
    <w:rsid w:val="0048249F"/>
    <w:rsid w:val="00482B8F"/>
    <w:rsid w:val="0048369D"/>
    <w:rsid w:val="00483852"/>
    <w:rsid w:val="00484809"/>
    <w:rsid w:val="0049145D"/>
    <w:rsid w:val="00491F12"/>
    <w:rsid w:val="00492EE8"/>
    <w:rsid w:val="00492F90"/>
    <w:rsid w:val="004944CF"/>
    <w:rsid w:val="0049465C"/>
    <w:rsid w:val="004A14E2"/>
    <w:rsid w:val="004A2670"/>
    <w:rsid w:val="004A3A72"/>
    <w:rsid w:val="004A5E34"/>
    <w:rsid w:val="004A6010"/>
    <w:rsid w:val="004A6ED5"/>
    <w:rsid w:val="004A7671"/>
    <w:rsid w:val="004B184C"/>
    <w:rsid w:val="004B1C08"/>
    <w:rsid w:val="004B7827"/>
    <w:rsid w:val="004C3232"/>
    <w:rsid w:val="004C3E07"/>
    <w:rsid w:val="004C57AB"/>
    <w:rsid w:val="004C6B12"/>
    <w:rsid w:val="004C7EE7"/>
    <w:rsid w:val="004D1F5B"/>
    <w:rsid w:val="004D2F74"/>
    <w:rsid w:val="004D3DF2"/>
    <w:rsid w:val="004D5E49"/>
    <w:rsid w:val="004D61B7"/>
    <w:rsid w:val="004D6299"/>
    <w:rsid w:val="004D66CE"/>
    <w:rsid w:val="004E02C5"/>
    <w:rsid w:val="004E0554"/>
    <w:rsid w:val="004E44C1"/>
    <w:rsid w:val="004E4D4E"/>
    <w:rsid w:val="004E5832"/>
    <w:rsid w:val="004F1F7A"/>
    <w:rsid w:val="004F2456"/>
    <w:rsid w:val="004F3143"/>
    <w:rsid w:val="004F477E"/>
    <w:rsid w:val="00501246"/>
    <w:rsid w:val="00501A47"/>
    <w:rsid w:val="00506385"/>
    <w:rsid w:val="0050729C"/>
    <w:rsid w:val="005073BA"/>
    <w:rsid w:val="00510429"/>
    <w:rsid w:val="00511664"/>
    <w:rsid w:val="00511835"/>
    <w:rsid w:val="00512590"/>
    <w:rsid w:val="005156DD"/>
    <w:rsid w:val="0051582C"/>
    <w:rsid w:val="005166B8"/>
    <w:rsid w:val="005248BC"/>
    <w:rsid w:val="00525238"/>
    <w:rsid w:val="00526E57"/>
    <w:rsid w:val="00531A22"/>
    <w:rsid w:val="00535864"/>
    <w:rsid w:val="00541303"/>
    <w:rsid w:val="0054169A"/>
    <w:rsid w:val="00547322"/>
    <w:rsid w:val="0055004B"/>
    <w:rsid w:val="005510DF"/>
    <w:rsid w:val="00552F93"/>
    <w:rsid w:val="00553C9C"/>
    <w:rsid w:val="0055460F"/>
    <w:rsid w:val="00554842"/>
    <w:rsid w:val="005550DA"/>
    <w:rsid w:val="0055533F"/>
    <w:rsid w:val="00555A65"/>
    <w:rsid w:val="00556A17"/>
    <w:rsid w:val="0055701D"/>
    <w:rsid w:val="0055740A"/>
    <w:rsid w:val="00563485"/>
    <w:rsid w:val="00563ED0"/>
    <w:rsid w:val="00564098"/>
    <w:rsid w:val="005644CE"/>
    <w:rsid w:val="00564C9C"/>
    <w:rsid w:val="005722EE"/>
    <w:rsid w:val="005737DD"/>
    <w:rsid w:val="00573AC0"/>
    <w:rsid w:val="005807B6"/>
    <w:rsid w:val="005810D6"/>
    <w:rsid w:val="005816D0"/>
    <w:rsid w:val="00583FA5"/>
    <w:rsid w:val="00584219"/>
    <w:rsid w:val="0058441B"/>
    <w:rsid w:val="00586B8D"/>
    <w:rsid w:val="00590C65"/>
    <w:rsid w:val="00592AA8"/>
    <w:rsid w:val="00592FD1"/>
    <w:rsid w:val="00593D37"/>
    <w:rsid w:val="0059545C"/>
    <w:rsid w:val="005977C9"/>
    <w:rsid w:val="005A1B73"/>
    <w:rsid w:val="005A2CE0"/>
    <w:rsid w:val="005A3B1F"/>
    <w:rsid w:val="005A688A"/>
    <w:rsid w:val="005A79F8"/>
    <w:rsid w:val="005B369C"/>
    <w:rsid w:val="005B52A1"/>
    <w:rsid w:val="005B52BD"/>
    <w:rsid w:val="005C3312"/>
    <w:rsid w:val="005C4391"/>
    <w:rsid w:val="005C55EC"/>
    <w:rsid w:val="005C77AE"/>
    <w:rsid w:val="005C77C7"/>
    <w:rsid w:val="005D02CB"/>
    <w:rsid w:val="005D071D"/>
    <w:rsid w:val="005D5593"/>
    <w:rsid w:val="005D5B57"/>
    <w:rsid w:val="005D5E2D"/>
    <w:rsid w:val="005D617F"/>
    <w:rsid w:val="005D70EC"/>
    <w:rsid w:val="005E14FA"/>
    <w:rsid w:val="005E1914"/>
    <w:rsid w:val="005E3321"/>
    <w:rsid w:val="005E334B"/>
    <w:rsid w:val="005E3730"/>
    <w:rsid w:val="005E5796"/>
    <w:rsid w:val="005E5D61"/>
    <w:rsid w:val="005E677E"/>
    <w:rsid w:val="005E6E61"/>
    <w:rsid w:val="005F0175"/>
    <w:rsid w:val="005F1C5E"/>
    <w:rsid w:val="005F349B"/>
    <w:rsid w:val="005F4D62"/>
    <w:rsid w:val="005F5FCD"/>
    <w:rsid w:val="006013D5"/>
    <w:rsid w:val="00601A31"/>
    <w:rsid w:val="00603FA6"/>
    <w:rsid w:val="006055CE"/>
    <w:rsid w:val="00607B05"/>
    <w:rsid w:val="00615D95"/>
    <w:rsid w:val="00621F29"/>
    <w:rsid w:val="006246B2"/>
    <w:rsid w:val="00624A3E"/>
    <w:rsid w:val="0062663F"/>
    <w:rsid w:val="00627C3F"/>
    <w:rsid w:val="006307D3"/>
    <w:rsid w:val="00630B11"/>
    <w:rsid w:val="00630E55"/>
    <w:rsid w:val="00632835"/>
    <w:rsid w:val="00637A2B"/>
    <w:rsid w:val="00644692"/>
    <w:rsid w:val="006508FF"/>
    <w:rsid w:val="00651037"/>
    <w:rsid w:val="00655B80"/>
    <w:rsid w:val="00657C2F"/>
    <w:rsid w:val="0066224D"/>
    <w:rsid w:val="00664C7F"/>
    <w:rsid w:val="00664ED2"/>
    <w:rsid w:val="0066504A"/>
    <w:rsid w:val="00665469"/>
    <w:rsid w:val="0066570C"/>
    <w:rsid w:val="00665BA3"/>
    <w:rsid w:val="00665CEE"/>
    <w:rsid w:val="00671BDA"/>
    <w:rsid w:val="00671C6D"/>
    <w:rsid w:val="006723C9"/>
    <w:rsid w:val="00674E73"/>
    <w:rsid w:val="00676130"/>
    <w:rsid w:val="00676CC3"/>
    <w:rsid w:val="00680C8A"/>
    <w:rsid w:val="00681D8A"/>
    <w:rsid w:val="00682EB2"/>
    <w:rsid w:val="0068755E"/>
    <w:rsid w:val="0068762F"/>
    <w:rsid w:val="00692BF4"/>
    <w:rsid w:val="00695D03"/>
    <w:rsid w:val="006973BF"/>
    <w:rsid w:val="006A04CF"/>
    <w:rsid w:val="006A167D"/>
    <w:rsid w:val="006B067B"/>
    <w:rsid w:val="006B5054"/>
    <w:rsid w:val="006C2479"/>
    <w:rsid w:val="006C2812"/>
    <w:rsid w:val="006C310D"/>
    <w:rsid w:val="006C6040"/>
    <w:rsid w:val="006C6AF5"/>
    <w:rsid w:val="006D0148"/>
    <w:rsid w:val="006D182C"/>
    <w:rsid w:val="006D22B3"/>
    <w:rsid w:val="006D48F8"/>
    <w:rsid w:val="006D4A24"/>
    <w:rsid w:val="006D67AB"/>
    <w:rsid w:val="006D7F8B"/>
    <w:rsid w:val="006E09C1"/>
    <w:rsid w:val="006E137F"/>
    <w:rsid w:val="006E2977"/>
    <w:rsid w:val="006E6723"/>
    <w:rsid w:val="006E7425"/>
    <w:rsid w:val="006E75B6"/>
    <w:rsid w:val="006E75E6"/>
    <w:rsid w:val="006F02E1"/>
    <w:rsid w:val="006F0A60"/>
    <w:rsid w:val="006F103A"/>
    <w:rsid w:val="006F2BC8"/>
    <w:rsid w:val="006F358C"/>
    <w:rsid w:val="006F5160"/>
    <w:rsid w:val="006F66C1"/>
    <w:rsid w:val="0070067E"/>
    <w:rsid w:val="0070218F"/>
    <w:rsid w:val="007031AD"/>
    <w:rsid w:val="0070416E"/>
    <w:rsid w:val="0070462D"/>
    <w:rsid w:val="00704D55"/>
    <w:rsid w:val="007055EB"/>
    <w:rsid w:val="007062CE"/>
    <w:rsid w:val="0070799E"/>
    <w:rsid w:val="00710B9B"/>
    <w:rsid w:val="00712F32"/>
    <w:rsid w:val="007144A3"/>
    <w:rsid w:val="00714B25"/>
    <w:rsid w:val="00716318"/>
    <w:rsid w:val="00716526"/>
    <w:rsid w:val="00717956"/>
    <w:rsid w:val="007203AA"/>
    <w:rsid w:val="007225C5"/>
    <w:rsid w:val="00722BE8"/>
    <w:rsid w:val="00724878"/>
    <w:rsid w:val="00724EC0"/>
    <w:rsid w:val="00725B29"/>
    <w:rsid w:val="00727AF6"/>
    <w:rsid w:val="007304EC"/>
    <w:rsid w:val="0073357B"/>
    <w:rsid w:val="00733A57"/>
    <w:rsid w:val="00734761"/>
    <w:rsid w:val="00735043"/>
    <w:rsid w:val="00737E20"/>
    <w:rsid w:val="007405F3"/>
    <w:rsid w:val="00741A67"/>
    <w:rsid w:val="0074320D"/>
    <w:rsid w:val="00745E79"/>
    <w:rsid w:val="00746333"/>
    <w:rsid w:val="00750AC3"/>
    <w:rsid w:val="00752798"/>
    <w:rsid w:val="00753114"/>
    <w:rsid w:val="00754562"/>
    <w:rsid w:val="00754925"/>
    <w:rsid w:val="007567D9"/>
    <w:rsid w:val="007601A9"/>
    <w:rsid w:val="00760CBC"/>
    <w:rsid w:val="007611F8"/>
    <w:rsid w:val="007613F2"/>
    <w:rsid w:val="0076384D"/>
    <w:rsid w:val="00772564"/>
    <w:rsid w:val="00773474"/>
    <w:rsid w:val="00780DDF"/>
    <w:rsid w:val="00781C7F"/>
    <w:rsid w:val="00782DAE"/>
    <w:rsid w:val="007837D1"/>
    <w:rsid w:val="007837D9"/>
    <w:rsid w:val="007839F6"/>
    <w:rsid w:val="00783EAA"/>
    <w:rsid w:val="00784C1C"/>
    <w:rsid w:val="00784E95"/>
    <w:rsid w:val="0078523E"/>
    <w:rsid w:val="00786F43"/>
    <w:rsid w:val="00787708"/>
    <w:rsid w:val="0079067C"/>
    <w:rsid w:val="00790DC7"/>
    <w:rsid w:val="00792E7B"/>
    <w:rsid w:val="00793659"/>
    <w:rsid w:val="0079527A"/>
    <w:rsid w:val="00796318"/>
    <w:rsid w:val="007A0531"/>
    <w:rsid w:val="007A1823"/>
    <w:rsid w:val="007A3FD6"/>
    <w:rsid w:val="007A469F"/>
    <w:rsid w:val="007A7847"/>
    <w:rsid w:val="007B1CEB"/>
    <w:rsid w:val="007B3295"/>
    <w:rsid w:val="007B3DFE"/>
    <w:rsid w:val="007B4E19"/>
    <w:rsid w:val="007B5037"/>
    <w:rsid w:val="007B7078"/>
    <w:rsid w:val="007C05F7"/>
    <w:rsid w:val="007C2B42"/>
    <w:rsid w:val="007C4E93"/>
    <w:rsid w:val="007C62AD"/>
    <w:rsid w:val="007D05CD"/>
    <w:rsid w:val="007D2559"/>
    <w:rsid w:val="007D303E"/>
    <w:rsid w:val="007D337C"/>
    <w:rsid w:val="007D4F0F"/>
    <w:rsid w:val="007D75B1"/>
    <w:rsid w:val="007E1402"/>
    <w:rsid w:val="007E15AF"/>
    <w:rsid w:val="007E2800"/>
    <w:rsid w:val="007E45D7"/>
    <w:rsid w:val="007E56AC"/>
    <w:rsid w:val="007E5B3B"/>
    <w:rsid w:val="007F229F"/>
    <w:rsid w:val="007F30DA"/>
    <w:rsid w:val="007F7B64"/>
    <w:rsid w:val="00800F56"/>
    <w:rsid w:val="00802525"/>
    <w:rsid w:val="00807CBC"/>
    <w:rsid w:val="00810B76"/>
    <w:rsid w:val="0081655F"/>
    <w:rsid w:val="008170C2"/>
    <w:rsid w:val="00820E5B"/>
    <w:rsid w:val="008246CA"/>
    <w:rsid w:val="00825BD6"/>
    <w:rsid w:val="00825C43"/>
    <w:rsid w:val="008265CE"/>
    <w:rsid w:val="00826AA5"/>
    <w:rsid w:val="00832E0F"/>
    <w:rsid w:val="00834CA2"/>
    <w:rsid w:val="00835F5A"/>
    <w:rsid w:val="008423A3"/>
    <w:rsid w:val="0084323F"/>
    <w:rsid w:val="008437C6"/>
    <w:rsid w:val="0084431A"/>
    <w:rsid w:val="00845BED"/>
    <w:rsid w:val="008500F6"/>
    <w:rsid w:val="0085055C"/>
    <w:rsid w:val="00852706"/>
    <w:rsid w:val="00854EB2"/>
    <w:rsid w:val="00855190"/>
    <w:rsid w:val="0085669B"/>
    <w:rsid w:val="00860D0B"/>
    <w:rsid w:val="0086134D"/>
    <w:rsid w:val="00861D3A"/>
    <w:rsid w:val="00862202"/>
    <w:rsid w:val="008649C1"/>
    <w:rsid w:val="00865602"/>
    <w:rsid w:val="00871F4D"/>
    <w:rsid w:val="00872229"/>
    <w:rsid w:val="008722BD"/>
    <w:rsid w:val="00876E64"/>
    <w:rsid w:val="008778C9"/>
    <w:rsid w:val="00881CA0"/>
    <w:rsid w:val="0088277D"/>
    <w:rsid w:val="00883B04"/>
    <w:rsid w:val="0088410E"/>
    <w:rsid w:val="00884727"/>
    <w:rsid w:val="00886C9F"/>
    <w:rsid w:val="0088710E"/>
    <w:rsid w:val="00887381"/>
    <w:rsid w:val="008902F6"/>
    <w:rsid w:val="0089065A"/>
    <w:rsid w:val="008937D9"/>
    <w:rsid w:val="00895770"/>
    <w:rsid w:val="008962E1"/>
    <w:rsid w:val="00896A3C"/>
    <w:rsid w:val="008979F4"/>
    <w:rsid w:val="008A13D2"/>
    <w:rsid w:val="008A6673"/>
    <w:rsid w:val="008B0673"/>
    <w:rsid w:val="008B2415"/>
    <w:rsid w:val="008B300B"/>
    <w:rsid w:val="008B336B"/>
    <w:rsid w:val="008B422E"/>
    <w:rsid w:val="008B42D6"/>
    <w:rsid w:val="008B7279"/>
    <w:rsid w:val="008C15E6"/>
    <w:rsid w:val="008C458C"/>
    <w:rsid w:val="008C470D"/>
    <w:rsid w:val="008C6ACF"/>
    <w:rsid w:val="008C7AEC"/>
    <w:rsid w:val="008D15C1"/>
    <w:rsid w:val="008D58C1"/>
    <w:rsid w:val="008E3C0A"/>
    <w:rsid w:val="008F09AD"/>
    <w:rsid w:val="008F13EA"/>
    <w:rsid w:val="008F1C2C"/>
    <w:rsid w:val="008F33D6"/>
    <w:rsid w:val="008F43BA"/>
    <w:rsid w:val="008F4767"/>
    <w:rsid w:val="008F7694"/>
    <w:rsid w:val="00900D3D"/>
    <w:rsid w:val="00900F48"/>
    <w:rsid w:val="00904A3B"/>
    <w:rsid w:val="00905C55"/>
    <w:rsid w:val="009060BA"/>
    <w:rsid w:val="009071F5"/>
    <w:rsid w:val="0090789A"/>
    <w:rsid w:val="00910C2F"/>
    <w:rsid w:val="009157BE"/>
    <w:rsid w:val="0091713E"/>
    <w:rsid w:val="00917DD9"/>
    <w:rsid w:val="009210AE"/>
    <w:rsid w:val="00921A1C"/>
    <w:rsid w:val="00926A8A"/>
    <w:rsid w:val="0093148B"/>
    <w:rsid w:val="00932331"/>
    <w:rsid w:val="00935B02"/>
    <w:rsid w:val="00936121"/>
    <w:rsid w:val="00940313"/>
    <w:rsid w:val="00942A87"/>
    <w:rsid w:val="00943D03"/>
    <w:rsid w:val="009451BC"/>
    <w:rsid w:val="00950992"/>
    <w:rsid w:val="00951E4F"/>
    <w:rsid w:val="00952541"/>
    <w:rsid w:val="00953222"/>
    <w:rsid w:val="00960472"/>
    <w:rsid w:val="0096463B"/>
    <w:rsid w:val="00964CF1"/>
    <w:rsid w:val="00966FD3"/>
    <w:rsid w:val="00972683"/>
    <w:rsid w:val="00972F19"/>
    <w:rsid w:val="00973D05"/>
    <w:rsid w:val="009748F3"/>
    <w:rsid w:val="00975B59"/>
    <w:rsid w:val="0097646C"/>
    <w:rsid w:val="00976CFD"/>
    <w:rsid w:val="009774A4"/>
    <w:rsid w:val="00977E28"/>
    <w:rsid w:val="00982BCF"/>
    <w:rsid w:val="00982D4C"/>
    <w:rsid w:val="0098317E"/>
    <w:rsid w:val="00984CDC"/>
    <w:rsid w:val="0098516E"/>
    <w:rsid w:val="00987B02"/>
    <w:rsid w:val="00990642"/>
    <w:rsid w:val="0099237C"/>
    <w:rsid w:val="00993126"/>
    <w:rsid w:val="00993A3B"/>
    <w:rsid w:val="00995746"/>
    <w:rsid w:val="009A0D4E"/>
    <w:rsid w:val="009A3350"/>
    <w:rsid w:val="009A340C"/>
    <w:rsid w:val="009A5A2E"/>
    <w:rsid w:val="009B2CC0"/>
    <w:rsid w:val="009B32AA"/>
    <w:rsid w:val="009B37B4"/>
    <w:rsid w:val="009C0AB6"/>
    <w:rsid w:val="009C1EE0"/>
    <w:rsid w:val="009C21DC"/>
    <w:rsid w:val="009C31B0"/>
    <w:rsid w:val="009C3A14"/>
    <w:rsid w:val="009C47E2"/>
    <w:rsid w:val="009C6CCC"/>
    <w:rsid w:val="009C6E34"/>
    <w:rsid w:val="009D1272"/>
    <w:rsid w:val="009D2975"/>
    <w:rsid w:val="009D32EF"/>
    <w:rsid w:val="009D4092"/>
    <w:rsid w:val="009D52C0"/>
    <w:rsid w:val="009D71DE"/>
    <w:rsid w:val="009E6E74"/>
    <w:rsid w:val="009F0047"/>
    <w:rsid w:val="009F3AD1"/>
    <w:rsid w:val="009F49E5"/>
    <w:rsid w:val="009F56FA"/>
    <w:rsid w:val="009F570F"/>
    <w:rsid w:val="009F7510"/>
    <w:rsid w:val="00A02521"/>
    <w:rsid w:val="00A03083"/>
    <w:rsid w:val="00A0371C"/>
    <w:rsid w:val="00A069C0"/>
    <w:rsid w:val="00A12B79"/>
    <w:rsid w:val="00A148B2"/>
    <w:rsid w:val="00A2110B"/>
    <w:rsid w:val="00A21883"/>
    <w:rsid w:val="00A22469"/>
    <w:rsid w:val="00A23F7E"/>
    <w:rsid w:val="00A2635F"/>
    <w:rsid w:val="00A269B5"/>
    <w:rsid w:val="00A3033B"/>
    <w:rsid w:val="00A32293"/>
    <w:rsid w:val="00A32436"/>
    <w:rsid w:val="00A32CC0"/>
    <w:rsid w:val="00A34669"/>
    <w:rsid w:val="00A36B66"/>
    <w:rsid w:val="00A37481"/>
    <w:rsid w:val="00A41F8C"/>
    <w:rsid w:val="00A43065"/>
    <w:rsid w:val="00A476D1"/>
    <w:rsid w:val="00A51E7C"/>
    <w:rsid w:val="00A53022"/>
    <w:rsid w:val="00A5303A"/>
    <w:rsid w:val="00A55E93"/>
    <w:rsid w:val="00A56B76"/>
    <w:rsid w:val="00A57ABE"/>
    <w:rsid w:val="00A60C27"/>
    <w:rsid w:val="00A63C44"/>
    <w:rsid w:val="00A65406"/>
    <w:rsid w:val="00A67A4A"/>
    <w:rsid w:val="00A70BC1"/>
    <w:rsid w:val="00A75AE4"/>
    <w:rsid w:val="00A776A7"/>
    <w:rsid w:val="00A8039E"/>
    <w:rsid w:val="00A82996"/>
    <w:rsid w:val="00A82D46"/>
    <w:rsid w:val="00A82FFD"/>
    <w:rsid w:val="00A835C8"/>
    <w:rsid w:val="00A83D9C"/>
    <w:rsid w:val="00A84264"/>
    <w:rsid w:val="00A85553"/>
    <w:rsid w:val="00A87201"/>
    <w:rsid w:val="00A87331"/>
    <w:rsid w:val="00A912E0"/>
    <w:rsid w:val="00A92171"/>
    <w:rsid w:val="00A938F9"/>
    <w:rsid w:val="00A93CD8"/>
    <w:rsid w:val="00A94248"/>
    <w:rsid w:val="00A9579B"/>
    <w:rsid w:val="00A95F23"/>
    <w:rsid w:val="00A97509"/>
    <w:rsid w:val="00AA021A"/>
    <w:rsid w:val="00AA0422"/>
    <w:rsid w:val="00AA1391"/>
    <w:rsid w:val="00AA3FD6"/>
    <w:rsid w:val="00AA4669"/>
    <w:rsid w:val="00AA725B"/>
    <w:rsid w:val="00AA7AB4"/>
    <w:rsid w:val="00AA7B33"/>
    <w:rsid w:val="00AB034A"/>
    <w:rsid w:val="00AB18B4"/>
    <w:rsid w:val="00AB2848"/>
    <w:rsid w:val="00AB2C56"/>
    <w:rsid w:val="00AB324F"/>
    <w:rsid w:val="00AB47CF"/>
    <w:rsid w:val="00AB4802"/>
    <w:rsid w:val="00AB541A"/>
    <w:rsid w:val="00AB6048"/>
    <w:rsid w:val="00AC22AC"/>
    <w:rsid w:val="00AC47EE"/>
    <w:rsid w:val="00AC4C47"/>
    <w:rsid w:val="00AC7D25"/>
    <w:rsid w:val="00AD346F"/>
    <w:rsid w:val="00AD5AC9"/>
    <w:rsid w:val="00AD778A"/>
    <w:rsid w:val="00AE09D7"/>
    <w:rsid w:val="00AE10E4"/>
    <w:rsid w:val="00AE2D58"/>
    <w:rsid w:val="00AE3422"/>
    <w:rsid w:val="00AE3612"/>
    <w:rsid w:val="00AE3D23"/>
    <w:rsid w:val="00AE4FEE"/>
    <w:rsid w:val="00AF012F"/>
    <w:rsid w:val="00AF0B04"/>
    <w:rsid w:val="00AF1332"/>
    <w:rsid w:val="00AF39DE"/>
    <w:rsid w:val="00AF40CB"/>
    <w:rsid w:val="00AF4231"/>
    <w:rsid w:val="00AF4F7F"/>
    <w:rsid w:val="00AF5021"/>
    <w:rsid w:val="00AF5E1B"/>
    <w:rsid w:val="00AF5E9A"/>
    <w:rsid w:val="00AF7687"/>
    <w:rsid w:val="00B00715"/>
    <w:rsid w:val="00B01E1D"/>
    <w:rsid w:val="00B02E82"/>
    <w:rsid w:val="00B03D27"/>
    <w:rsid w:val="00B0716D"/>
    <w:rsid w:val="00B10008"/>
    <w:rsid w:val="00B11761"/>
    <w:rsid w:val="00B1344D"/>
    <w:rsid w:val="00B15F8E"/>
    <w:rsid w:val="00B238AA"/>
    <w:rsid w:val="00B24891"/>
    <w:rsid w:val="00B311E6"/>
    <w:rsid w:val="00B31A9D"/>
    <w:rsid w:val="00B31D4F"/>
    <w:rsid w:val="00B322E5"/>
    <w:rsid w:val="00B36E20"/>
    <w:rsid w:val="00B37319"/>
    <w:rsid w:val="00B40AD2"/>
    <w:rsid w:val="00B424EA"/>
    <w:rsid w:val="00B43F76"/>
    <w:rsid w:val="00B44E18"/>
    <w:rsid w:val="00B46FED"/>
    <w:rsid w:val="00B518C9"/>
    <w:rsid w:val="00B56816"/>
    <w:rsid w:val="00B57A43"/>
    <w:rsid w:val="00B61F07"/>
    <w:rsid w:val="00B6278A"/>
    <w:rsid w:val="00B631E7"/>
    <w:rsid w:val="00B636F2"/>
    <w:rsid w:val="00B66476"/>
    <w:rsid w:val="00B676E4"/>
    <w:rsid w:val="00B706D2"/>
    <w:rsid w:val="00B725E5"/>
    <w:rsid w:val="00B74B67"/>
    <w:rsid w:val="00B75354"/>
    <w:rsid w:val="00B77A23"/>
    <w:rsid w:val="00B77F84"/>
    <w:rsid w:val="00B826F1"/>
    <w:rsid w:val="00B83B7F"/>
    <w:rsid w:val="00B85B39"/>
    <w:rsid w:val="00B9075D"/>
    <w:rsid w:val="00B9213B"/>
    <w:rsid w:val="00B927F4"/>
    <w:rsid w:val="00B93D7E"/>
    <w:rsid w:val="00BA2443"/>
    <w:rsid w:val="00BA327A"/>
    <w:rsid w:val="00BA3A65"/>
    <w:rsid w:val="00BA4FB7"/>
    <w:rsid w:val="00BA6438"/>
    <w:rsid w:val="00BA7F62"/>
    <w:rsid w:val="00BB02AD"/>
    <w:rsid w:val="00BB1640"/>
    <w:rsid w:val="00BB17E7"/>
    <w:rsid w:val="00BB1F4F"/>
    <w:rsid w:val="00BB30C9"/>
    <w:rsid w:val="00BB5A84"/>
    <w:rsid w:val="00BB6FEB"/>
    <w:rsid w:val="00BB708B"/>
    <w:rsid w:val="00BB771A"/>
    <w:rsid w:val="00BC02EE"/>
    <w:rsid w:val="00BC203C"/>
    <w:rsid w:val="00BC2B0B"/>
    <w:rsid w:val="00BC3303"/>
    <w:rsid w:val="00BC341C"/>
    <w:rsid w:val="00BC459E"/>
    <w:rsid w:val="00BC7037"/>
    <w:rsid w:val="00BC7B10"/>
    <w:rsid w:val="00BC7EBA"/>
    <w:rsid w:val="00BD1BEF"/>
    <w:rsid w:val="00BD2149"/>
    <w:rsid w:val="00BD2D92"/>
    <w:rsid w:val="00BD3CBE"/>
    <w:rsid w:val="00BD56AD"/>
    <w:rsid w:val="00BD5BB6"/>
    <w:rsid w:val="00BE0426"/>
    <w:rsid w:val="00BE0AE6"/>
    <w:rsid w:val="00BE2035"/>
    <w:rsid w:val="00BE2D7F"/>
    <w:rsid w:val="00BE492B"/>
    <w:rsid w:val="00BE5C73"/>
    <w:rsid w:val="00BE7B5C"/>
    <w:rsid w:val="00BF35EF"/>
    <w:rsid w:val="00BF624E"/>
    <w:rsid w:val="00C02EC3"/>
    <w:rsid w:val="00C04148"/>
    <w:rsid w:val="00C064F3"/>
    <w:rsid w:val="00C11F62"/>
    <w:rsid w:val="00C13485"/>
    <w:rsid w:val="00C134D3"/>
    <w:rsid w:val="00C13A03"/>
    <w:rsid w:val="00C153D3"/>
    <w:rsid w:val="00C2213D"/>
    <w:rsid w:val="00C22518"/>
    <w:rsid w:val="00C2325C"/>
    <w:rsid w:val="00C245F1"/>
    <w:rsid w:val="00C3010B"/>
    <w:rsid w:val="00C32B50"/>
    <w:rsid w:val="00C346EC"/>
    <w:rsid w:val="00C34E83"/>
    <w:rsid w:val="00C354E3"/>
    <w:rsid w:val="00C36425"/>
    <w:rsid w:val="00C36760"/>
    <w:rsid w:val="00C37BC0"/>
    <w:rsid w:val="00C42647"/>
    <w:rsid w:val="00C432D0"/>
    <w:rsid w:val="00C4590A"/>
    <w:rsid w:val="00C45CB8"/>
    <w:rsid w:val="00C51F00"/>
    <w:rsid w:val="00C53268"/>
    <w:rsid w:val="00C60DD6"/>
    <w:rsid w:val="00C65AFF"/>
    <w:rsid w:val="00C66A78"/>
    <w:rsid w:val="00C6700B"/>
    <w:rsid w:val="00C701C8"/>
    <w:rsid w:val="00C7029C"/>
    <w:rsid w:val="00C732B3"/>
    <w:rsid w:val="00C73FE5"/>
    <w:rsid w:val="00C7461A"/>
    <w:rsid w:val="00C74FAA"/>
    <w:rsid w:val="00C85D03"/>
    <w:rsid w:val="00C85E41"/>
    <w:rsid w:val="00C91274"/>
    <w:rsid w:val="00C9356C"/>
    <w:rsid w:val="00C94AF7"/>
    <w:rsid w:val="00C957BD"/>
    <w:rsid w:val="00C95B7E"/>
    <w:rsid w:val="00C96979"/>
    <w:rsid w:val="00CA02DB"/>
    <w:rsid w:val="00CA0728"/>
    <w:rsid w:val="00CA3044"/>
    <w:rsid w:val="00CA3E2C"/>
    <w:rsid w:val="00CA6F1B"/>
    <w:rsid w:val="00CB06E0"/>
    <w:rsid w:val="00CB1402"/>
    <w:rsid w:val="00CB2048"/>
    <w:rsid w:val="00CB524B"/>
    <w:rsid w:val="00CB5AFB"/>
    <w:rsid w:val="00CB6B75"/>
    <w:rsid w:val="00CB7564"/>
    <w:rsid w:val="00CB7ABA"/>
    <w:rsid w:val="00CC0C7B"/>
    <w:rsid w:val="00CC14AF"/>
    <w:rsid w:val="00CC1880"/>
    <w:rsid w:val="00CC1DDA"/>
    <w:rsid w:val="00CC324B"/>
    <w:rsid w:val="00CC349D"/>
    <w:rsid w:val="00CC4090"/>
    <w:rsid w:val="00CC65C5"/>
    <w:rsid w:val="00CC7CFE"/>
    <w:rsid w:val="00CD3279"/>
    <w:rsid w:val="00CD5485"/>
    <w:rsid w:val="00CE0517"/>
    <w:rsid w:val="00CE0A5F"/>
    <w:rsid w:val="00CE4F1A"/>
    <w:rsid w:val="00CE5C11"/>
    <w:rsid w:val="00CE609F"/>
    <w:rsid w:val="00CE773A"/>
    <w:rsid w:val="00CE7D0D"/>
    <w:rsid w:val="00CF5480"/>
    <w:rsid w:val="00CF5DC6"/>
    <w:rsid w:val="00CF6873"/>
    <w:rsid w:val="00D0117D"/>
    <w:rsid w:val="00D013A8"/>
    <w:rsid w:val="00D02EA2"/>
    <w:rsid w:val="00D03F4F"/>
    <w:rsid w:val="00D06C35"/>
    <w:rsid w:val="00D06F57"/>
    <w:rsid w:val="00D11B7C"/>
    <w:rsid w:val="00D1248B"/>
    <w:rsid w:val="00D1619C"/>
    <w:rsid w:val="00D21B8D"/>
    <w:rsid w:val="00D25667"/>
    <w:rsid w:val="00D26563"/>
    <w:rsid w:val="00D30803"/>
    <w:rsid w:val="00D32478"/>
    <w:rsid w:val="00D338D4"/>
    <w:rsid w:val="00D41120"/>
    <w:rsid w:val="00D422EE"/>
    <w:rsid w:val="00D45436"/>
    <w:rsid w:val="00D4692D"/>
    <w:rsid w:val="00D46998"/>
    <w:rsid w:val="00D46DCD"/>
    <w:rsid w:val="00D520BC"/>
    <w:rsid w:val="00D52CC3"/>
    <w:rsid w:val="00D5544E"/>
    <w:rsid w:val="00D6243F"/>
    <w:rsid w:val="00D624DB"/>
    <w:rsid w:val="00D62E8E"/>
    <w:rsid w:val="00D6443D"/>
    <w:rsid w:val="00D67335"/>
    <w:rsid w:val="00D707D3"/>
    <w:rsid w:val="00D70B25"/>
    <w:rsid w:val="00D7317A"/>
    <w:rsid w:val="00D74113"/>
    <w:rsid w:val="00D74156"/>
    <w:rsid w:val="00D74F32"/>
    <w:rsid w:val="00D75243"/>
    <w:rsid w:val="00D76A4A"/>
    <w:rsid w:val="00D8083F"/>
    <w:rsid w:val="00D83417"/>
    <w:rsid w:val="00D83D5E"/>
    <w:rsid w:val="00D849D7"/>
    <w:rsid w:val="00D85189"/>
    <w:rsid w:val="00D85B74"/>
    <w:rsid w:val="00D86BC6"/>
    <w:rsid w:val="00D93B72"/>
    <w:rsid w:val="00D93CE3"/>
    <w:rsid w:val="00D9462C"/>
    <w:rsid w:val="00D97C09"/>
    <w:rsid w:val="00DA2543"/>
    <w:rsid w:val="00DA321E"/>
    <w:rsid w:val="00DB0E7B"/>
    <w:rsid w:val="00DB25CC"/>
    <w:rsid w:val="00DB4228"/>
    <w:rsid w:val="00DB4A3C"/>
    <w:rsid w:val="00DB5781"/>
    <w:rsid w:val="00DC00F2"/>
    <w:rsid w:val="00DC12B5"/>
    <w:rsid w:val="00DC24C1"/>
    <w:rsid w:val="00DC651F"/>
    <w:rsid w:val="00DC6BAC"/>
    <w:rsid w:val="00DC7742"/>
    <w:rsid w:val="00DD1711"/>
    <w:rsid w:val="00DD1EEF"/>
    <w:rsid w:val="00DD3A3D"/>
    <w:rsid w:val="00DD5596"/>
    <w:rsid w:val="00DD7AF3"/>
    <w:rsid w:val="00DE0410"/>
    <w:rsid w:val="00DE3ADA"/>
    <w:rsid w:val="00DF1624"/>
    <w:rsid w:val="00DF1FA0"/>
    <w:rsid w:val="00DF2F80"/>
    <w:rsid w:val="00DF3CC0"/>
    <w:rsid w:val="00DF7BB8"/>
    <w:rsid w:val="00E00E68"/>
    <w:rsid w:val="00E0189D"/>
    <w:rsid w:val="00E025B3"/>
    <w:rsid w:val="00E02DCF"/>
    <w:rsid w:val="00E03A55"/>
    <w:rsid w:val="00E06CFB"/>
    <w:rsid w:val="00E07F63"/>
    <w:rsid w:val="00E11944"/>
    <w:rsid w:val="00E11BEF"/>
    <w:rsid w:val="00E122D8"/>
    <w:rsid w:val="00E178C2"/>
    <w:rsid w:val="00E225E6"/>
    <w:rsid w:val="00E302C4"/>
    <w:rsid w:val="00E30D65"/>
    <w:rsid w:val="00E30E89"/>
    <w:rsid w:val="00E31E03"/>
    <w:rsid w:val="00E32E73"/>
    <w:rsid w:val="00E33364"/>
    <w:rsid w:val="00E34DE8"/>
    <w:rsid w:val="00E359D4"/>
    <w:rsid w:val="00E377F4"/>
    <w:rsid w:val="00E37A9B"/>
    <w:rsid w:val="00E41212"/>
    <w:rsid w:val="00E44AFC"/>
    <w:rsid w:val="00E4687E"/>
    <w:rsid w:val="00E471FC"/>
    <w:rsid w:val="00E50A25"/>
    <w:rsid w:val="00E53907"/>
    <w:rsid w:val="00E54832"/>
    <w:rsid w:val="00E55D5A"/>
    <w:rsid w:val="00E56863"/>
    <w:rsid w:val="00E57F5E"/>
    <w:rsid w:val="00E60823"/>
    <w:rsid w:val="00E63047"/>
    <w:rsid w:val="00E70F60"/>
    <w:rsid w:val="00E72E99"/>
    <w:rsid w:val="00E743F5"/>
    <w:rsid w:val="00E749AD"/>
    <w:rsid w:val="00E74CF3"/>
    <w:rsid w:val="00E76946"/>
    <w:rsid w:val="00E81B45"/>
    <w:rsid w:val="00E84255"/>
    <w:rsid w:val="00E8511C"/>
    <w:rsid w:val="00E8722E"/>
    <w:rsid w:val="00E877C7"/>
    <w:rsid w:val="00E90161"/>
    <w:rsid w:val="00E955F4"/>
    <w:rsid w:val="00E95E45"/>
    <w:rsid w:val="00E962F9"/>
    <w:rsid w:val="00E96854"/>
    <w:rsid w:val="00E97262"/>
    <w:rsid w:val="00EA20AE"/>
    <w:rsid w:val="00EA2D38"/>
    <w:rsid w:val="00EA394F"/>
    <w:rsid w:val="00EA6F65"/>
    <w:rsid w:val="00EA7169"/>
    <w:rsid w:val="00EB098F"/>
    <w:rsid w:val="00EB14BD"/>
    <w:rsid w:val="00EB19F5"/>
    <w:rsid w:val="00EB2738"/>
    <w:rsid w:val="00EB2A53"/>
    <w:rsid w:val="00EB30AA"/>
    <w:rsid w:val="00EB3FB2"/>
    <w:rsid w:val="00EB702C"/>
    <w:rsid w:val="00EC42EB"/>
    <w:rsid w:val="00ED4D1C"/>
    <w:rsid w:val="00ED770C"/>
    <w:rsid w:val="00EE14BB"/>
    <w:rsid w:val="00EE19EE"/>
    <w:rsid w:val="00EE28C9"/>
    <w:rsid w:val="00EE3E98"/>
    <w:rsid w:val="00EE6E09"/>
    <w:rsid w:val="00EF034D"/>
    <w:rsid w:val="00EF0BC9"/>
    <w:rsid w:val="00EF1577"/>
    <w:rsid w:val="00EF24DE"/>
    <w:rsid w:val="00EF5C90"/>
    <w:rsid w:val="00EF650A"/>
    <w:rsid w:val="00EF7443"/>
    <w:rsid w:val="00F01532"/>
    <w:rsid w:val="00F023FB"/>
    <w:rsid w:val="00F06ED1"/>
    <w:rsid w:val="00F10107"/>
    <w:rsid w:val="00F11F26"/>
    <w:rsid w:val="00F1282C"/>
    <w:rsid w:val="00F1494F"/>
    <w:rsid w:val="00F214A4"/>
    <w:rsid w:val="00F21692"/>
    <w:rsid w:val="00F21CED"/>
    <w:rsid w:val="00F25E1B"/>
    <w:rsid w:val="00F30476"/>
    <w:rsid w:val="00F31935"/>
    <w:rsid w:val="00F366CF"/>
    <w:rsid w:val="00F3784A"/>
    <w:rsid w:val="00F4186C"/>
    <w:rsid w:val="00F4229F"/>
    <w:rsid w:val="00F42443"/>
    <w:rsid w:val="00F435C0"/>
    <w:rsid w:val="00F43DD5"/>
    <w:rsid w:val="00F445FA"/>
    <w:rsid w:val="00F44DA7"/>
    <w:rsid w:val="00F51261"/>
    <w:rsid w:val="00F5183F"/>
    <w:rsid w:val="00F522ED"/>
    <w:rsid w:val="00F5472A"/>
    <w:rsid w:val="00F54985"/>
    <w:rsid w:val="00F55E26"/>
    <w:rsid w:val="00F604D8"/>
    <w:rsid w:val="00F6349E"/>
    <w:rsid w:val="00F64122"/>
    <w:rsid w:val="00F644DF"/>
    <w:rsid w:val="00F6600B"/>
    <w:rsid w:val="00F672A6"/>
    <w:rsid w:val="00F70D10"/>
    <w:rsid w:val="00F71FD9"/>
    <w:rsid w:val="00F71FFF"/>
    <w:rsid w:val="00F756A0"/>
    <w:rsid w:val="00F7591F"/>
    <w:rsid w:val="00F76652"/>
    <w:rsid w:val="00F76F8B"/>
    <w:rsid w:val="00F80175"/>
    <w:rsid w:val="00F82B64"/>
    <w:rsid w:val="00F84384"/>
    <w:rsid w:val="00F85267"/>
    <w:rsid w:val="00F923CC"/>
    <w:rsid w:val="00F93F44"/>
    <w:rsid w:val="00F97760"/>
    <w:rsid w:val="00F97B77"/>
    <w:rsid w:val="00FA0B86"/>
    <w:rsid w:val="00FA1722"/>
    <w:rsid w:val="00FA1B57"/>
    <w:rsid w:val="00FA369C"/>
    <w:rsid w:val="00FA5E5C"/>
    <w:rsid w:val="00FA7407"/>
    <w:rsid w:val="00FB0E68"/>
    <w:rsid w:val="00FB24D9"/>
    <w:rsid w:val="00FB2E1D"/>
    <w:rsid w:val="00FB45E1"/>
    <w:rsid w:val="00FC450D"/>
    <w:rsid w:val="00FC47BD"/>
    <w:rsid w:val="00FC4B51"/>
    <w:rsid w:val="00FC50E2"/>
    <w:rsid w:val="00FC5AD0"/>
    <w:rsid w:val="00FC68E7"/>
    <w:rsid w:val="00FC6CC2"/>
    <w:rsid w:val="00FD0636"/>
    <w:rsid w:val="00FD0F2C"/>
    <w:rsid w:val="00FD1AF4"/>
    <w:rsid w:val="00FD1B96"/>
    <w:rsid w:val="00FD3972"/>
    <w:rsid w:val="00FD3F25"/>
    <w:rsid w:val="00FD49E2"/>
    <w:rsid w:val="00FD511F"/>
    <w:rsid w:val="00FE1507"/>
    <w:rsid w:val="00FE5D91"/>
    <w:rsid w:val="00FE6362"/>
    <w:rsid w:val="00FE79EE"/>
    <w:rsid w:val="00FF385F"/>
    <w:rsid w:val="00FF4AE2"/>
    <w:rsid w:val="00FF578F"/>
    <w:rsid w:val="00FF64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0C7B"/>
  <w15:chartTrackingRefBased/>
  <w15:docId w15:val="{06138D1C-7C8C-48E1-9DD3-80B1B50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2A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8246C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8246CA"/>
    <w:pPr>
      <w:keepNext/>
      <w:keepLines/>
      <w:numPr>
        <w:ilvl w:val="1"/>
        <w:numId w:val="1"/>
      </w:numPr>
      <w:spacing w:before="36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8246CA"/>
    <w:pPr>
      <w:keepNext/>
      <w:keepLines/>
      <w:numPr>
        <w:ilvl w:val="2"/>
        <w:numId w:val="1"/>
      </w:numPr>
      <w:spacing w:before="200"/>
      <w:outlineLvl w:val="2"/>
    </w:pPr>
    <w:rPr>
      <w:rFonts w:asciiTheme="majorHAnsi" w:eastAsiaTheme="majorEastAsia" w:hAnsiTheme="majorHAnsi" w:cstheme="majorBidi"/>
      <w:b/>
      <w:bCs/>
      <w:color w:val="000000" w:themeColor="text1"/>
      <w:sz w:val="22"/>
      <w:szCs w:val="22"/>
      <w:lang w:val="en-US" w:eastAsia="ja-JP"/>
    </w:rPr>
  </w:style>
  <w:style w:type="paragraph" w:styleId="Heading4">
    <w:name w:val="heading 4"/>
    <w:basedOn w:val="Normal"/>
    <w:next w:val="Normal"/>
    <w:link w:val="Heading4Char"/>
    <w:uiPriority w:val="9"/>
    <w:semiHidden/>
    <w:unhideWhenUsed/>
    <w:qFormat/>
    <w:rsid w:val="008246CA"/>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lang w:val="en-US" w:eastAsia="ja-JP"/>
    </w:rPr>
  </w:style>
  <w:style w:type="paragraph" w:styleId="Heading5">
    <w:name w:val="heading 5"/>
    <w:basedOn w:val="Normal"/>
    <w:next w:val="Normal"/>
    <w:link w:val="Heading5Char"/>
    <w:uiPriority w:val="9"/>
    <w:semiHidden/>
    <w:unhideWhenUsed/>
    <w:qFormat/>
    <w:rsid w:val="008246CA"/>
    <w:pPr>
      <w:keepNext/>
      <w:keepLines/>
      <w:numPr>
        <w:ilvl w:val="4"/>
        <w:numId w:val="1"/>
      </w:numPr>
      <w:spacing w:before="200"/>
      <w:outlineLvl w:val="4"/>
    </w:pPr>
    <w:rPr>
      <w:rFonts w:asciiTheme="majorHAnsi" w:eastAsiaTheme="majorEastAsia" w:hAnsiTheme="majorHAnsi" w:cstheme="majorBidi"/>
      <w:color w:val="323E4F" w:themeColor="text2" w:themeShade="BF"/>
      <w:sz w:val="22"/>
      <w:szCs w:val="22"/>
      <w:lang w:val="en-US" w:eastAsia="ja-JP"/>
    </w:rPr>
  </w:style>
  <w:style w:type="paragraph" w:styleId="Heading6">
    <w:name w:val="heading 6"/>
    <w:basedOn w:val="Normal"/>
    <w:next w:val="Normal"/>
    <w:link w:val="Heading6Char"/>
    <w:uiPriority w:val="9"/>
    <w:semiHidden/>
    <w:unhideWhenUsed/>
    <w:qFormat/>
    <w:rsid w:val="008246CA"/>
    <w:pPr>
      <w:keepNext/>
      <w:keepLines/>
      <w:numPr>
        <w:ilvl w:val="5"/>
        <w:numId w:val="1"/>
      </w:numPr>
      <w:spacing w:before="200"/>
      <w:outlineLvl w:val="5"/>
    </w:pPr>
    <w:rPr>
      <w:rFonts w:asciiTheme="majorHAnsi" w:eastAsiaTheme="majorEastAsia" w:hAnsiTheme="majorHAnsi" w:cstheme="majorBidi"/>
      <w:i/>
      <w:iCs/>
      <w:color w:val="323E4F" w:themeColor="text2" w:themeShade="BF"/>
      <w:sz w:val="22"/>
      <w:szCs w:val="22"/>
      <w:lang w:val="en-US" w:eastAsia="ja-JP"/>
    </w:rPr>
  </w:style>
  <w:style w:type="paragraph" w:styleId="Heading7">
    <w:name w:val="heading 7"/>
    <w:basedOn w:val="Normal"/>
    <w:next w:val="Normal"/>
    <w:link w:val="Heading7Char"/>
    <w:uiPriority w:val="9"/>
    <w:semiHidden/>
    <w:unhideWhenUsed/>
    <w:qFormat/>
    <w:rsid w:val="008246CA"/>
    <w:pPr>
      <w:keepNext/>
      <w:keepLines/>
      <w:numPr>
        <w:ilvl w:val="6"/>
        <w:numId w:val="1"/>
      </w:numPr>
      <w:spacing w:before="200"/>
      <w:outlineLvl w:val="6"/>
    </w:pPr>
    <w:rPr>
      <w:rFonts w:asciiTheme="majorHAnsi" w:eastAsiaTheme="majorEastAsia" w:hAnsiTheme="majorHAnsi" w:cstheme="majorBidi"/>
      <w:i/>
      <w:iCs/>
      <w:color w:val="404040" w:themeColor="text1" w:themeTint="BF"/>
      <w:sz w:val="22"/>
      <w:szCs w:val="22"/>
      <w:lang w:val="en-US" w:eastAsia="ja-JP"/>
    </w:rPr>
  </w:style>
  <w:style w:type="paragraph" w:styleId="Heading8">
    <w:name w:val="heading 8"/>
    <w:basedOn w:val="Normal"/>
    <w:next w:val="Normal"/>
    <w:link w:val="Heading8Char"/>
    <w:uiPriority w:val="9"/>
    <w:semiHidden/>
    <w:unhideWhenUsed/>
    <w:qFormat/>
    <w:rsid w:val="008246CA"/>
    <w:pPr>
      <w:keepNext/>
      <w:keepLines/>
      <w:numPr>
        <w:ilvl w:val="7"/>
        <w:numId w:val="1"/>
      </w:numPr>
      <w:spacing w:before="200"/>
      <w:outlineLvl w:val="7"/>
    </w:pPr>
    <w:rPr>
      <w:rFonts w:asciiTheme="majorHAnsi" w:eastAsiaTheme="majorEastAsia" w:hAnsiTheme="majorHAnsi" w:cstheme="majorBidi"/>
      <w:color w:val="404040" w:themeColor="text1" w:themeTint="BF"/>
      <w:sz w:val="20"/>
      <w:lang w:val="en-US" w:eastAsia="ja-JP"/>
    </w:rPr>
  </w:style>
  <w:style w:type="paragraph" w:styleId="Heading9">
    <w:name w:val="heading 9"/>
    <w:basedOn w:val="Normal"/>
    <w:next w:val="Normal"/>
    <w:link w:val="Heading9Char"/>
    <w:uiPriority w:val="9"/>
    <w:semiHidden/>
    <w:unhideWhenUsed/>
    <w:qFormat/>
    <w:rsid w:val="008246C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B02AD"/>
    <w:pPr>
      <w:tabs>
        <w:tab w:val="center" w:pos="4153"/>
        <w:tab w:val="right" w:pos="8306"/>
      </w:tabs>
    </w:pPr>
    <w:rPr>
      <w:rFonts w:ascii="Courier New" w:hAnsi="Courier New"/>
      <w:sz w:val="20"/>
    </w:rPr>
  </w:style>
  <w:style w:type="character" w:customStyle="1" w:styleId="FooterChar">
    <w:name w:val="Footer Char"/>
    <w:basedOn w:val="DefaultParagraphFont"/>
    <w:link w:val="Footer"/>
    <w:rsid w:val="00BB02AD"/>
    <w:rPr>
      <w:rFonts w:ascii="Courier New" w:eastAsia="Times New Roman" w:hAnsi="Courier New" w:cs="Times New Roman"/>
      <w:sz w:val="20"/>
      <w:szCs w:val="20"/>
    </w:rPr>
  </w:style>
  <w:style w:type="paragraph" w:styleId="Header">
    <w:name w:val="header"/>
    <w:basedOn w:val="Normal"/>
    <w:link w:val="HeaderChar"/>
    <w:uiPriority w:val="99"/>
    <w:rsid w:val="00BB02AD"/>
    <w:pPr>
      <w:tabs>
        <w:tab w:val="center" w:pos="4153"/>
        <w:tab w:val="right" w:pos="8306"/>
      </w:tabs>
    </w:pPr>
  </w:style>
  <w:style w:type="character" w:customStyle="1" w:styleId="HeaderChar">
    <w:name w:val="Header Char"/>
    <w:basedOn w:val="DefaultParagraphFont"/>
    <w:link w:val="Header"/>
    <w:uiPriority w:val="99"/>
    <w:rsid w:val="00BB02AD"/>
    <w:rPr>
      <w:rFonts w:ascii="Arial" w:eastAsia="Times New Roman" w:hAnsi="Arial" w:cs="Times New Roman"/>
      <w:sz w:val="24"/>
      <w:szCs w:val="20"/>
    </w:rPr>
  </w:style>
  <w:style w:type="paragraph" w:styleId="BodyTextIndent">
    <w:name w:val="Body Text Indent"/>
    <w:basedOn w:val="Normal"/>
    <w:link w:val="BodyTextIndentChar"/>
    <w:rsid w:val="00BB02AD"/>
    <w:pPr>
      <w:ind w:left="720"/>
    </w:pPr>
    <w:rPr>
      <w:b/>
    </w:rPr>
  </w:style>
  <w:style w:type="character" w:customStyle="1" w:styleId="BodyTextIndentChar">
    <w:name w:val="Body Text Indent Char"/>
    <w:basedOn w:val="DefaultParagraphFont"/>
    <w:link w:val="BodyTextIndent"/>
    <w:rsid w:val="00BB02AD"/>
    <w:rPr>
      <w:rFonts w:ascii="Arial" w:eastAsia="Times New Roman" w:hAnsi="Arial" w:cs="Times New Roman"/>
      <w:b/>
      <w:sz w:val="24"/>
      <w:szCs w:val="20"/>
    </w:rPr>
  </w:style>
  <w:style w:type="character" w:styleId="PageNumber">
    <w:name w:val="page number"/>
    <w:basedOn w:val="DefaultParagraphFont"/>
    <w:rsid w:val="00BB02AD"/>
  </w:style>
  <w:style w:type="paragraph" w:styleId="ListParagraph">
    <w:name w:val="List Paragraph"/>
    <w:basedOn w:val="Normal"/>
    <w:uiPriority w:val="34"/>
    <w:qFormat/>
    <w:rsid w:val="00BB02AD"/>
    <w:pPr>
      <w:ind w:left="720"/>
    </w:pPr>
  </w:style>
  <w:style w:type="paragraph" w:styleId="BalloonText">
    <w:name w:val="Balloon Text"/>
    <w:basedOn w:val="Normal"/>
    <w:link w:val="BalloonTextChar"/>
    <w:uiPriority w:val="99"/>
    <w:semiHidden/>
    <w:unhideWhenUsed/>
    <w:rsid w:val="00745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E79"/>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8246CA"/>
    <w:rPr>
      <w:rFonts w:asciiTheme="minorHAnsi" w:eastAsiaTheme="minorEastAsia" w:hAnsiTheme="minorHAnsi" w:cstheme="minorBidi"/>
      <w:sz w:val="20"/>
      <w:lang w:val="en-US" w:eastAsia="ja-JP"/>
    </w:rPr>
  </w:style>
  <w:style w:type="character" w:customStyle="1" w:styleId="FootnoteTextChar">
    <w:name w:val="Footnote Text Char"/>
    <w:basedOn w:val="DefaultParagraphFont"/>
    <w:link w:val="FootnoteText"/>
    <w:uiPriority w:val="99"/>
    <w:semiHidden/>
    <w:rsid w:val="008246CA"/>
    <w:rPr>
      <w:rFonts w:eastAsiaTheme="minorEastAsia"/>
      <w:sz w:val="20"/>
      <w:szCs w:val="20"/>
      <w:lang w:val="en-US" w:eastAsia="ja-JP"/>
    </w:rPr>
  </w:style>
  <w:style w:type="character" w:styleId="FootnoteReference">
    <w:name w:val="footnote reference"/>
    <w:basedOn w:val="DefaultParagraphFont"/>
    <w:uiPriority w:val="99"/>
    <w:semiHidden/>
    <w:unhideWhenUsed/>
    <w:rsid w:val="008246CA"/>
    <w:rPr>
      <w:vertAlign w:val="superscript"/>
    </w:rPr>
  </w:style>
  <w:style w:type="character" w:customStyle="1" w:styleId="Heading1Char">
    <w:name w:val="Heading 1 Char"/>
    <w:basedOn w:val="DefaultParagraphFont"/>
    <w:link w:val="Heading1"/>
    <w:uiPriority w:val="9"/>
    <w:rsid w:val="008246CA"/>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8246CA"/>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8246CA"/>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8246CA"/>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8246CA"/>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8246CA"/>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8246CA"/>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8246CA"/>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8246CA"/>
    <w:rPr>
      <w:rFonts w:asciiTheme="majorHAnsi" w:eastAsiaTheme="majorEastAsia" w:hAnsiTheme="majorHAnsi" w:cstheme="majorBidi"/>
      <w:i/>
      <w:iCs/>
      <w:color w:val="404040" w:themeColor="text1" w:themeTint="BF"/>
      <w:sz w:val="20"/>
      <w:szCs w:val="20"/>
      <w:lang w:val="en-US" w:eastAsia="ja-JP"/>
    </w:rPr>
  </w:style>
  <w:style w:type="paragraph" w:styleId="EndnoteText">
    <w:name w:val="endnote text"/>
    <w:basedOn w:val="Normal"/>
    <w:link w:val="EndnoteTextChar"/>
    <w:uiPriority w:val="99"/>
    <w:semiHidden/>
    <w:unhideWhenUsed/>
    <w:rsid w:val="008246CA"/>
    <w:rPr>
      <w:sz w:val="20"/>
    </w:rPr>
  </w:style>
  <w:style w:type="character" w:customStyle="1" w:styleId="EndnoteTextChar">
    <w:name w:val="Endnote Text Char"/>
    <w:basedOn w:val="DefaultParagraphFont"/>
    <w:link w:val="EndnoteText"/>
    <w:uiPriority w:val="99"/>
    <w:semiHidden/>
    <w:rsid w:val="008246CA"/>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8246CA"/>
    <w:rPr>
      <w:vertAlign w:val="superscript"/>
    </w:rPr>
  </w:style>
  <w:style w:type="paragraph" w:customStyle="1" w:styleId="Default">
    <w:name w:val="Default"/>
    <w:rsid w:val="007B1CE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B1CEB"/>
    <w:rPr>
      <w:color w:val="0563C1" w:themeColor="hyperlink"/>
      <w:u w:val="single"/>
    </w:rPr>
  </w:style>
  <w:style w:type="paragraph" w:styleId="NormalWeb">
    <w:name w:val="Normal (Web)"/>
    <w:basedOn w:val="Normal"/>
    <w:uiPriority w:val="99"/>
    <w:unhideWhenUsed/>
    <w:rsid w:val="00D03F4F"/>
    <w:pPr>
      <w:spacing w:after="288"/>
    </w:pPr>
    <w:rPr>
      <w:rFonts w:ascii="Times New Roman" w:hAnsi="Times New Roman"/>
      <w:sz w:val="29"/>
      <w:szCs w:val="29"/>
      <w:lang w:eastAsia="en-GB"/>
    </w:rPr>
  </w:style>
  <w:style w:type="paragraph" w:styleId="Revision">
    <w:name w:val="Revision"/>
    <w:hidden/>
    <w:uiPriority w:val="99"/>
    <w:semiHidden/>
    <w:rsid w:val="0031696A"/>
    <w:pPr>
      <w:spacing w:after="0" w:line="240" w:lineRule="auto"/>
    </w:pPr>
    <w:rPr>
      <w:rFonts w:ascii="Arial" w:eastAsia="Times New Roman" w:hAnsi="Arial" w:cs="Times New Roman"/>
      <w:sz w:val="24"/>
      <w:szCs w:val="20"/>
    </w:rPr>
  </w:style>
  <w:style w:type="paragraph" w:styleId="NoSpacing">
    <w:name w:val="No Spacing"/>
    <w:uiPriority w:val="1"/>
    <w:qFormat/>
    <w:rsid w:val="00313DF7"/>
    <w:pPr>
      <w:spacing w:after="0" w:line="240" w:lineRule="auto"/>
    </w:pPr>
  </w:style>
  <w:style w:type="character" w:styleId="FollowedHyperlink">
    <w:name w:val="FollowedHyperlink"/>
    <w:basedOn w:val="DefaultParagraphFont"/>
    <w:uiPriority w:val="99"/>
    <w:semiHidden/>
    <w:unhideWhenUsed/>
    <w:rsid w:val="00187EAA"/>
    <w:rPr>
      <w:color w:val="954F72" w:themeColor="followedHyperlink"/>
      <w:u w:val="single"/>
    </w:rPr>
  </w:style>
  <w:style w:type="character" w:styleId="CommentReference">
    <w:name w:val="annotation reference"/>
    <w:basedOn w:val="DefaultParagraphFont"/>
    <w:uiPriority w:val="99"/>
    <w:semiHidden/>
    <w:unhideWhenUsed/>
    <w:rsid w:val="00001C77"/>
    <w:rPr>
      <w:sz w:val="16"/>
      <w:szCs w:val="16"/>
    </w:rPr>
  </w:style>
  <w:style w:type="paragraph" w:styleId="CommentText">
    <w:name w:val="annotation text"/>
    <w:basedOn w:val="Normal"/>
    <w:link w:val="CommentTextChar"/>
    <w:uiPriority w:val="99"/>
    <w:semiHidden/>
    <w:unhideWhenUsed/>
    <w:rsid w:val="00001C77"/>
    <w:rPr>
      <w:sz w:val="20"/>
    </w:rPr>
  </w:style>
  <w:style w:type="character" w:customStyle="1" w:styleId="CommentTextChar">
    <w:name w:val="Comment Text Char"/>
    <w:basedOn w:val="DefaultParagraphFont"/>
    <w:link w:val="CommentText"/>
    <w:uiPriority w:val="99"/>
    <w:semiHidden/>
    <w:rsid w:val="00001C7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01C77"/>
    <w:rPr>
      <w:b/>
      <w:bCs/>
    </w:rPr>
  </w:style>
  <w:style w:type="character" w:customStyle="1" w:styleId="CommentSubjectChar">
    <w:name w:val="Comment Subject Char"/>
    <w:basedOn w:val="CommentTextChar"/>
    <w:link w:val="CommentSubject"/>
    <w:uiPriority w:val="99"/>
    <w:semiHidden/>
    <w:rsid w:val="00001C7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4054">
      <w:bodyDiv w:val="1"/>
      <w:marLeft w:val="0"/>
      <w:marRight w:val="0"/>
      <w:marTop w:val="0"/>
      <w:marBottom w:val="0"/>
      <w:divBdr>
        <w:top w:val="none" w:sz="0" w:space="0" w:color="auto"/>
        <w:left w:val="none" w:sz="0" w:space="0" w:color="auto"/>
        <w:bottom w:val="none" w:sz="0" w:space="0" w:color="auto"/>
        <w:right w:val="none" w:sz="0" w:space="0" w:color="auto"/>
      </w:divBdr>
    </w:div>
    <w:div w:id="369304746">
      <w:bodyDiv w:val="1"/>
      <w:marLeft w:val="0"/>
      <w:marRight w:val="0"/>
      <w:marTop w:val="0"/>
      <w:marBottom w:val="0"/>
      <w:divBdr>
        <w:top w:val="none" w:sz="0" w:space="0" w:color="auto"/>
        <w:left w:val="none" w:sz="0" w:space="0" w:color="auto"/>
        <w:bottom w:val="none" w:sz="0" w:space="0" w:color="auto"/>
        <w:right w:val="none" w:sz="0" w:space="0" w:color="auto"/>
      </w:divBdr>
    </w:div>
    <w:div w:id="569921106">
      <w:bodyDiv w:val="1"/>
      <w:marLeft w:val="0"/>
      <w:marRight w:val="0"/>
      <w:marTop w:val="0"/>
      <w:marBottom w:val="0"/>
      <w:divBdr>
        <w:top w:val="none" w:sz="0" w:space="0" w:color="auto"/>
        <w:left w:val="none" w:sz="0" w:space="0" w:color="auto"/>
        <w:bottom w:val="none" w:sz="0" w:space="0" w:color="auto"/>
        <w:right w:val="none" w:sz="0" w:space="0" w:color="auto"/>
      </w:divBdr>
    </w:div>
    <w:div w:id="657926536">
      <w:bodyDiv w:val="1"/>
      <w:marLeft w:val="0"/>
      <w:marRight w:val="0"/>
      <w:marTop w:val="0"/>
      <w:marBottom w:val="0"/>
      <w:divBdr>
        <w:top w:val="none" w:sz="0" w:space="0" w:color="auto"/>
        <w:left w:val="none" w:sz="0" w:space="0" w:color="auto"/>
        <w:bottom w:val="none" w:sz="0" w:space="0" w:color="auto"/>
        <w:right w:val="none" w:sz="0" w:space="0" w:color="auto"/>
      </w:divBdr>
      <w:divsChild>
        <w:div w:id="1404453597">
          <w:marLeft w:val="0"/>
          <w:marRight w:val="0"/>
          <w:marTop w:val="0"/>
          <w:marBottom w:val="0"/>
          <w:divBdr>
            <w:top w:val="none" w:sz="0" w:space="0" w:color="auto"/>
            <w:left w:val="none" w:sz="0" w:space="0" w:color="auto"/>
            <w:bottom w:val="none" w:sz="0" w:space="0" w:color="auto"/>
            <w:right w:val="none" w:sz="0" w:space="0" w:color="auto"/>
          </w:divBdr>
          <w:divsChild>
            <w:div w:id="1817142485">
              <w:marLeft w:val="0"/>
              <w:marRight w:val="0"/>
              <w:marTop w:val="0"/>
              <w:marBottom w:val="0"/>
              <w:divBdr>
                <w:top w:val="none" w:sz="0" w:space="0" w:color="auto"/>
                <w:left w:val="none" w:sz="0" w:space="0" w:color="auto"/>
                <w:bottom w:val="none" w:sz="0" w:space="0" w:color="auto"/>
                <w:right w:val="none" w:sz="0" w:space="0" w:color="auto"/>
              </w:divBdr>
              <w:divsChild>
                <w:div w:id="1701200863">
                  <w:marLeft w:val="0"/>
                  <w:marRight w:val="0"/>
                  <w:marTop w:val="15"/>
                  <w:marBottom w:val="180"/>
                  <w:divBdr>
                    <w:top w:val="none" w:sz="0" w:space="0" w:color="auto"/>
                    <w:left w:val="none" w:sz="0" w:space="0" w:color="auto"/>
                    <w:bottom w:val="none" w:sz="0" w:space="0" w:color="auto"/>
                    <w:right w:val="none" w:sz="0" w:space="0" w:color="auto"/>
                  </w:divBdr>
                  <w:divsChild>
                    <w:div w:id="2079084412">
                      <w:marLeft w:val="0"/>
                      <w:marRight w:val="0"/>
                      <w:marTop w:val="0"/>
                      <w:marBottom w:val="360"/>
                      <w:divBdr>
                        <w:top w:val="none" w:sz="0" w:space="0" w:color="auto"/>
                        <w:left w:val="none" w:sz="0" w:space="0" w:color="auto"/>
                        <w:bottom w:val="none" w:sz="0" w:space="0" w:color="auto"/>
                        <w:right w:val="none" w:sz="0" w:space="0" w:color="auto"/>
                      </w:divBdr>
                      <w:divsChild>
                        <w:div w:id="82917712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795684131">
      <w:bodyDiv w:val="1"/>
      <w:marLeft w:val="0"/>
      <w:marRight w:val="0"/>
      <w:marTop w:val="0"/>
      <w:marBottom w:val="0"/>
      <w:divBdr>
        <w:top w:val="none" w:sz="0" w:space="0" w:color="auto"/>
        <w:left w:val="none" w:sz="0" w:space="0" w:color="auto"/>
        <w:bottom w:val="none" w:sz="0" w:space="0" w:color="auto"/>
        <w:right w:val="none" w:sz="0" w:space="0" w:color="auto"/>
      </w:divBdr>
    </w:div>
    <w:div w:id="1006597542">
      <w:bodyDiv w:val="1"/>
      <w:marLeft w:val="0"/>
      <w:marRight w:val="0"/>
      <w:marTop w:val="0"/>
      <w:marBottom w:val="0"/>
      <w:divBdr>
        <w:top w:val="none" w:sz="0" w:space="0" w:color="auto"/>
        <w:left w:val="none" w:sz="0" w:space="0" w:color="auto"/>
        <w:bottom w:val="none" w:sz="0" w:space="0" w:color="auto"/>
        <w:right w:val="none" w:sz="0" w:space="0" w:color="auto"/>
      </w:divBdr>
    </w:div>
    <w:div w:id="1182013137">
      <w:bodyDiv w:val="1"/>
      <w:marLeft w:val="0"/>
      <w:marRight w:val="0"/>
      <w:marTop w:val="0"/>
      <w:marBottom w:val="0"/>
      <w:divBdr>
        <w:top w:val="none" w:sz="0" w:space="0" w:color="auto"/>
        <w:left w:val="none" w:sz="0" w:space="0" w:color="auto"/>
        <w:bottom w:val="none" w:sz="0" w:space="0" w:color="auto"/>
        <w:right w:val="none" w:sz="0" w:space="0" w:color="auto"/>
      </w:divBdr>
    </w:div>
    <w:div w:id="1530266357">
      <w:bodyDiv w:val="1"/>
      <w:marLeft w:val="0"/>
      <w:marRight w:val="0"/>
      <w:marTop w:val="0"/>
      <w:marBottom w:val="0"/>
      <w:divBdr>
        <w:top w:val="none" w:sz="0" w:space="0" w:color="auto"/>
        <w:left w:val="none" w:sz="0" w:space="0" w:color="auto"/>
        <w:bottom w:val="none" w:sz="0" w:space="0" w:color="auto"/>
        <w:right w:val="none" w:sz="0" w:space="0" w:color="auto"/>
      </w:divBdr>
    </w:div>
    <w:div w:id="21341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styorkshire-pcc.gov.uk/media/139424/item_4_-_cybercrim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9e6b2a5-9911-436b-be0b-29583905b62b"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83971-24BB-436F-8AFD-021F46E6FD61}"/>
</file>

<file path=customXml/itemProps2.xml><?xml version="1.0" encoding="utf-8"?>
<ds:datastoreItem xmlns:ds="http://schemas.openxmlformats.org/officeDocument/2006/customXml" ds:itemID="{E5E46271-F7AC-4BD2-9EC5-A0C68FF16939}"/>
</file>

<file path=customXml/itemProps3.xml><?xml version="1.0" encoding="utf-8"?>
<ds:datastoreItem xmlns:ds="http://schemas.openxmlformats.org/officeDocument/2006/customXml" ds:itemID="{F5AC3579-BEDB-4497-99AA-31C1AE5479DE}"/>
</file>

<file path=customXml/itemProps4.xml><?xml version="1.0" encoding="utf-8"?>
<ds:datastoreItem xmlns:ds="http://schemas.openxmlformats.org/officeDocument/2006/customXml" ds:itemID="{B7DCF4C8-B185-4664-A2A8-FE587E15B59F}">
  <ds:schemaRefs>
    <ds:schemaRef ds:uri="Microsoft.SharePoint.Taxonomy.ContentTypeSync"/>
  </ds:schemaRefs>
</ds:datastoreItem>
</file>

<file path=customXml/itemProps5.xml><?xml version="1.0" encoding="utf-8"?>
<ds:datastoreItem xmlns:ds="http://schemas.openxmlformats.org/officeDocument/2006/customXml" ds:itemID="{41E8EF47-5B7F-49E1-9294-BDFC96B2A831}"/>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12 - Appendix A</dc:title>
  <dc:subject/>
  <dc:creator>Layton, Claire</dc:creator>
  <cp:keywords/>
  <dc:description/>
  <cp:lastModifiedBy>Wilkinson, Samantha</cp:lastModifiedBy>
  <cp:revision>2</cp:revision>
  <cp:lastPrinted>2018-06-07T09:17:00Z</cp:lastPrinted>
  <dcterms:created xsi:type="dcterms:W3CDTF">2018-06-07T09:18:00Z</dcterms:created>
  <dcterms:modified xsi:type="dcterms:W3CDTF">2018-06-07T09:18:00Z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-240814168</vt:i4>
  </property>
  <property fmtid="{D5CDD505-2E9C-101B-9397-08002B2CF9AE}" pid="3" name="ContentTypeId">
    <vt:lpwstr>0x0101002E9316FCF5F64740A5B591D01EEC9D07</vt:lpwstr>
  </property>
  <property fmtid="{D5CDD505-2E9C-101B-9397-08002B2CF9AE}" pid="4" name="Team">
    <vt:lpwstr>1;#Communications, Customers and Policy|97f9085f-dd14-4d27-9268-46f2c30a0615</vt:lpwstr>
  </property>
  <property fmtid="{D5CDD505-2E9C-101B-9397-08002B2CF9AE}" pid="5" name="Classification">
    <vt:lpwstr>2;#Management|2f328fdf-4012-4633-b57f-77c080772ec5</vt:lpwstr>
  </property>
</Properties>
</file>