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D304" w14:textId="03AEE677" w:rsidR="005C4549" w:rsidRPr="00301ADF" w:rsidRDefault="00DB3046" w:rsidP="00FC0EA4">
      <w:pPr>
        <w:spacing w:after="0" w:line="240" w:lineRule="auto"/>
        <w:rPr>
          <w:rFonts w:ascii="Arial" w:hAnsi="Arial" w:cs="Arial"/>
          <w:b/>
          <w:sz w:val="24"/>
          <w:szCs w:val="24"/>
        </w:rPr>
      </w:pPr>
      <w:r w:rsidRPr="00301AD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67CC2564" wp14:editId="2015E50F">
                <wp:simplePos x="0" y="0"/>
                <wp:positionH relativeFrom="column">
                  <wp:posOffset>4352925</wp:posOffset>
                </wp:positionH>
                <wp:positionV relativeFrom="paragraph">
                  <wp:posOffset>-142875</wp:posOffset>
                </wp:positionV>
                <wp:extent cx="1581150" cy="3200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20040"/>
                        </a:xfrm>
                        <a:prstGeom prst="rect">
                          <a:avLst/>
                        </a:prstGeom>
                        <a:solidFill>
                          <a:srgbClr val="FFFFFF"/>
                        </a:solidFill>
                        <a:ln w="9525">
                          <a:solidFill>
                            <a:srgbClr val="000000"/>
                          </a:solidFill>
                          <a:miter lim="800000"/>
                          <a:headEnd/>
                          <a:tailEnd/>
                        </a:ln>
                      </wps:spPr>
                      <wps:txbx>
                        <w:txbxContent>
                          <w:p w14:paraId="1A859503" w14:textId="35EDC845" w:rsidR="00DB3046" w:rsidRPr="00936E91" w:rsidRDefault="00DB3046" w:rsidP="00DB3046">
                            <w:pPr>
                              <w:ind w:hanging="1298"/>
                              <w:jc w:val="center"/>
                              <w:rPr>
                                <w:rFonts w:ascii="Arial" w:hAnsi="Arial" w:cs="Arial"/>
                                <w:sz w:val="20"/>
                                <w:szCs w:val="20"/>
                              </w:rPr>
                            </w:pPr>
                            <w:r w:rsidRPr="00936E91">
                              <w:rPr>
                                <w:rFonts w:ascii="Arial" w:hAnsi="Arial" w:cs="Arial"/>
                                <w:b/>
                                <w:sz w:val="24"/>
                                <w:szCs w:val="24"/>
                              </w:rPr>
                              <w:t xml:space="preserve">Item </w:t>
                            </w:r>
                            <w:r w:rsidR="00802911">
                              <w:rPr>
                                <w:rFonts w:ascii="Arial" w:hAnsi="Arial" w:cs="Arial"/>
                                <w:b/>
                                <w:sz w:val="24"/>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C2564" id="_x0000_t202" coordsize="21600,21600" o:spt="202" path="m,l,21600r21600,l21600,xe">
                <v:stroke joinstyle="miter"/>
                <v:path gradientshapeok="t" o:connecttype="rect"/>
              </v:shapetype>
              <v:shape id="Text Box 2" o:spid="_x0000_s1026" type="#_x0000_t202" style="position:absolute;margin-left:342.75pt;margin-top:-11.25pt;width:124.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">
                <v:textbox>
                  <w:txbxContent>
                    <w:p w14:paraId="1A859503" w14:textId="35EDC845" w:rsidR="00DB3046" w:rsidRPr="00936E91" w:rsidRDefault="00DB3046" w:rsidP="00DB3046">
                      <w:pPr>
                        <w:ind w:hanging="1298"/>
                        <w:jc w:val="center"/>
                        <w:rPr>
                          <w:rFonts w:ascii="Arial" w:hAnsi="Arial" w:cs="Arial"/>
                          <w:sz w:val="20"/>
                          <w:szCs w:val="20"/>
                        </w:rPr>
                      </w:pPr>
                      <w:r w:rsidRPr="00936E91">
                        <w:rPr>
                          <w:rFonts w:ascii="Arial" w:hAnsi="Arial" w:cs="Arial"/>
                          <w:b/>
                          <w:sz w:val="24"/>
                          <w:szCs w:val="24"/>
                        </w:rPr>
                        <w:t xml:space="preserve">Item </w:t>
                      </w:r>
                      <w:r w:rsidR="00802911">
                        <w:rPr>
                          <w:rFonts w:ascii="Arial" w:hAnsi="Arial" w:cs="Arial"/>
                          <w:b/>
                          <w:sz w:val="24"/>
                          <w:szCs w:val="24"/>
                        </w:rPr>
                        <w:t>8</w:t>
                      </w:r>
                    </w:p>
                  </w:txbxContent>
                </v:textbox>
              </v:shape>
            </w:pict>
          </mc:Fallback>
        </mc:AlternateContent>
      </w:r>
      <w:r w:rsidR="003D6ECE" w:rsidRPr="00301ADF">
        <w:rPr>
          <w:rFonts w:ascii="Arial" w:hAnsi="Arial" w:cs="Arial"/>
          <w:noProof/>
          <w:sz w:val="24"/>
          <w:szCs w:val="24"/>
          <w:lang w:eastAsia="en-GB"/>
        </w:rPr>
        <w:drawing>
          <wp:anchor distT="0" distB="0" distL="114300" distR="114300" simplePos="0" relativeHeight="251659264" behindDoc="0" locked="0" layoutInCell="1" allowOverlap="1" wp14:anchorId="54856B74" wp14:editId="4E0341F9">
            <wp:simplePos x="0" y="0"/>
            <wp:positionH relativeFrom="page">
              <wp:posOffset>809625</wp:posOffset>
            </wp:positionH>
            <wp:positionV relativeFrom="page">
              <wp:posOffset>552450</wp:posOffset>
            </wp:positionV>
            <wp:extent cx="1230630" cy="1600200"/>
            <wp:effectExtent l="0" t="0" r="7620" b="0"/>
            <wp:wrapTight wrapText="bothSides">
              <wp:wrapPolygon edited="0">
                <wp:start x="0" y="0"/>
                <wp:lineTo x="0" y="21343"/>
                <wp:lineTo x="21399" y="21343"/>
                <wp:lineTo x="21399" y="0"/>
                <wp:lineTo x="0" y="0"/>
              </wp:wrapPolygon>
            </wp:wrapTight>
            <wp:docPr id="1" name="Picture 1"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a:ln>
                      <a:noFill/>
                    </a:ln>
                  </pic:spPr>
                </pic:pic>
              </a:graphicData>
            </a:graphic>
          </wp:anchor>
        </w:drawing>
      </w:r>
      <w:r w:rsidR="005C4549">
        <w:rPr>
          <w:rFonts w:ascii="Arial" w:hAnsi="Arial" w:cs="Arial"/>
          <w:b/>
          <w:sz w:val="24"/>
          <w:szCs w:val="24"/>
        </w:rPr>
        <w:t>F</w:t>
      </w:r>
      <w:r w:rsidR="005C4549" w:rsidRPr="00301ADF">
        <w:rPr>
          <w:rFonts w:ascii="Arial" w:hAnsi="Arial" w:cs="Arial"/>
          <w:b/>
          <w:sz w:val="24"/>
          <w:szCs w:val="24"/>
        </w:rPr>
        <w:t>riday, 1</w:t>
      </w:r>
      <w:r w:rsidR="005C4549">
        <w:rPr>
          <w:rFonts w:ascii="Arial" w:hAnsi="Arial" w:cs="Arial"/>
          <w:b/>
          <w:sz w:val="24"/>
          <w:szCs w:val="24"/>
        </w:rPr>
        <w:t>2</w:t>
      </w:r>
      <w:r w:rsidR="005C4549" w:rsidRPr="00301ADF">
        <w:rPr>
          <w:rFonts w:ascii="Arial" w:hAnsi="Arial" w:cs="Arial"/>
          <w:b/>
          <w:sz w:val="24"/>
          <w:szCs w:val="24"/>
          <w:vertAlign w:val="superscript"/>
        </w:rPr>
        <w:t>th</w:t>
      </w:r>
      <w:r w:rsidR="005C4549" w:rsidRPr="00301ADF">
        <w:rPr>
          <w:rFonts w:ascii="Arial" w:hAnsi="Arial" w:cs="Arial"/>
          <w:b/>
          <w:sz w:val="24"/>
          <w:szCs w:val="24"/>
        </w:rPr>
        <w:t xml:space="preserve"> June 202</w:t>
      </w:r>
      <w:r w:rsidR="005C4549">
        <w:rPr>
          <w:rFonts w:ascii="Arial" w:hAnsi="Arial" w:cs="Arial"/>
          <w:b/>
          <w:sz w:val="24"/>
          <w:szCs w:val="24"/>
        </w:rPr>
        <w:t>6</w:t>
      </w:r>
      <w:r w:rsidR="005C4549" w:rsidRPr="00301ADF">
        <w:rPr>
          <w:rFonts w:ascii="Arial" w:hAnsi="Arial" w:cs="Arial"/>
          <w:b/>
          <w:sz w:val="24"/>
          <w:szCs w:val="24"/>
        </w:rPr>
        <w:tab/>
      </w:r>
    </w:p>
    <w:p w14:paraId="42EF8E20" w14:textId="77777777" w:rsidR="00FC0EA4" w:rsidRDefault="00FC0EA4" w:rsidP="005C4549">
      <w:pPr>
        <w:rPr>
          <w:rFonts w:ascii="Arial" w:hAnsi="Arial" w:cs="Arial"/>
          <w:b/>
          <w:sz w:val="24"/>
          <w:szCs w:val="24"/>
        </w:rPr>
      </w:pPr>
    </w:p>
    <w:p w14:paraId="57B494A1" w14:textId="57E68E57" w:rsidR="005C4549" w:rsidRPr="00301ADF" w:rsidRDefault="005C4549" w:rsidP="005C4549">
      <w:pPr>
        <w:rPr>
          <w:rFonts w:ascii="Arial" w:hAnsi="Arial" w:cs="Arial"/>
          <w:b/>
          <w:sz w:val="24"/>
          <w:szCs w:val="24"/>
        </w:rPr>
      </w:pPr>
      <w:r w:rsidRPr="00301ADF">
        <w:rPr>
          <w:rFonts w:ascii="Arial" w:hAnsi="Arial" w:cs="Arial"/>
          <w:b/>
          <w:sz w:val="24"/>
          <w:szCs w:val="24"/>
        </w:rPr>
        <w:t xml:space="preserve">The Old Court Room, Town Hall, Wakefield </w:t>
      </w:r>
    </w:p>
    <w:p w14:paraId="13311A55" w14:textId="4751DDAD" w:rsidR="005C4549" w:rsidRPr="00301ADF" w:rsidRDefault="005C4549" w:rsidP="005C4549">
      <w:pPr>
        <w:rPr>
          <w:rFonts w:ascii="Arial" w:hAnsi="Arial" w:cs="Arial"/>
          <w:b/>
          <w:sz w:val="24"/>
          <w:szCs w:val="24"/>
        </w:rPr>
      </w:pPr>
      <w:r w:rsidRPr="00301ADF">
        <w:rPr>
          <w:rFonts w:ascii="Arial" w:hAnsi="Arial" w:cs="Arial"/>
          <w:b/>
          <w:sz w:val="24"/>
          <w:szCs w:val="24"/>
        </w:rPr>
        <w:t xml:space="preserve">Police &amp; Crime Panel </w:t>
      </w:r>
      <w:r w:rsidR="00FC0EA4">
        <w:rPr>
          <w:rFonts w:ascii="Arial" w:hAnsi="Arial" w:cs="Arial"/>
          <w:b/>
          <w:sz w:val="24"/>
          <w:szCs w:val="24"/>
        </w:rPr>
        <w:t>meeting arrangements</w:t>
      </w:r>
      <w:r w:rsidRPr="00301ADF">
        <w:rPr>
          <w:rFonts w:ascii="Arial" w:hAnsi="Arial" w:cs="Arial"/>
          <w:b/>
          <w:sz w:val="24"/>
          <w:szCs w:val="24"/>
        </w:rPr>
        <w:t xml:space="preserve"> 202</w:t>
      </w:r>
      <w:r>
        <w:rPr>
          <w:rFonts w:ascii="Arial" w:hAnsi="Arial" w:cs="Arial"/>
          <w:b/>
          <w:sz w:val="24"/>
          <w:szCs w:val="24"/>
        </w:rPr>
        <w:t>6</w:t>
      </w:r>
      <w:r w:rsidRPr="00301ADF">
        <w:rPr>
          <w:rFonts w:ascii="Arial" w:hAnsi="Arial" w:cs="Arial"/>
          <w:b/>
          <w:sz w:val="24"/>
          <w:szCs w:val="24"/>
        </w:rPr>
        <w:t>/2</w:t>
      </w:r>
      <w:r>
        <w:rPr>
          <w:rFonts w:ascii="Arial" w:hAnsi="Arial" w:cs="Arial"/>
          <w:b/>
          <w:sz w:val="24"/>
          <w:szCs w:val="24"/>
        </w:rPr>
        <w:t>7</w:t>
      </w:r>
    </w:p>
    <w:p w14:paraId="14956486" w14:textId="77777777" w:rsidR="003D6ECE" w:rsidRDefault="003D6ECE" w:rsidP="00107013">
      <w:pPr>
        <w:spacing w:after="0" w:line="240" w:lineRule="auto"/>
        <w:rPr>
          <w:rFonts w:ascii="Arial" w:hAnsi="Arial" w:cs="Arial"/>
          <w:b/>
          <w:bCs/>
          <w:sz w:val="24"/>
          <w:szCs w:val="24"/>
        </w:rPr>
      </w:pPr>
    </w:p>
    <w:p w14:paraId="65DBE468" w14:textId="77777777" w:rsidR="003D6ECE" w:rsidRDefault="003D6ECE" w:rsidP="00107013">
      <w:pPr>
        <w:spacing w:after="0" w:line="240" w:lineRule="auto"/>
        <w:rPr>
          <w:rFonts w:ascii="Arial" w:hAnsi="Arial" w:cs="Arial"/>
          <w:b/>
          <w:bCs/>
          <w:sz w:val="24"/>
          <w:szCs w:val="24"/>
        </w:rPr>
      </w:pPr>
    </w:p>
    <w:p w14:paraId="1B34ADB1" w14:textId="77777777" w:rsidR="003D6ECE" w:rsidRDefault="003D6ECE" w:rsidP="00107013">
      <w:pPr>
        <w:spacing w:after="0" w:line="240" w:lineRule="auto"/>
        <w:rPr>
          <w:rFonts w:ascii="Arial" w:hAnsi="Arial" w:cs="Arial"/>
          <w:b/>
          <w:bCs/>
          <w:sz w:val="24"/>
          <w:szCs w:val="24"/>
        </w:rPr>
      </w:pPr>
    </w:p>
    <w:p w14:paraId="092E779A" w14:textId="77777777" w:rsidR="00371B07" w:rsidRDefault="00371B07" w:rsidP="00107013">
      <w:pPr>
        <w:spacing w:after="0" w:line="240" w:lineRule="auto"/>
        <w:rPr>
          <w:rFonts w:ascii="Arial" w:hAnsi="Arial" w:cs="Arial"/>
          <w:b/>
          <w:bCs/>
          <w:sz w:val="24"/>
          <w:szCs w:val="24"/>
        </w:rPr>
      </w:pPr>
    </w:p>
    <w:p w14:paraId="265D1781" w14:textId="77777777" w:rsidR="00925FA8" w:rsidRPr="002A046C" w:rsidRDefault="00925FA8" w:rsidP="00107013">
      <w:pPr>
        <w:spacing w:after="0" w:line="240" w:lineRule="auto"/>
        <w:rPr>
          <w:rFonts w:ascii="Arial" w:hAnsi="Arial" w:cs="Arial"/>
          <w:b/>
          <w:bCs/>
          <w:sz w:val="24"/>
          <w:szCs w:val="24"/>
        </w:rPr>
      </w:pPr>
    </w:p>
    <w:p w14:paraId="207B1A1E" w14:textId="298AF0A8" w:rsidR="0034472F" w:rsidRDefault="00467BB5" w:rsidP="00107013">
      <w:pPr>
        <w:pStyle w:val="ListParagraph"/>
        <w:numPr>
          <w:ilvl w:val="0"/>
          <w:numId w:val="9"/>
        </w:numPr>
        <w:spacing w:after="0" w:line="240" w:lineRule="auto"/>
        <w:ind w:hanging="720"/>
        <w:contextualSpacing w:val="0"/>
        <w:rPr>
          <w:rFonts w:ascii="Arial" w:hAnsi="Arial" w:cs="Arial"/>
          <w:b/>
          <w:bCs/>
          <w:sz w:val="24"/>
          <w:szCs w:val="24"/>
        </w:rPr>
      </w:pPr>
      <w:r w:rsidRPr="002A046C">
        <w:rPr>
          <w:rFonts w:ascii="Arial" w:hAnsi="Arial" w:cs="Arial"/>
          <w:b/>
          <w:bCs/>
          <w:sz w:val="24"/>
          <w:szCs w:val="24"/>
        </w:rPr>
        <w:t>Purpose</w:t>
      </w:r>
      <w:r w:rsidR="00F14B01">
        <w:rPr>
          <w:rFonts w:ascii="Arial" w:hAnsi="Arial" w:cs="Arial"/>
          <w:b/>
          <w:bCs/>
          <w:sz w:val="24"/>
          <w:szCs w:val="24"/>
        </w:rPr>
        <w:t xml:space="preserve"> of the report</w:t>
      </w:r>
    </w:p>
    <w:p w14:paraId="147A06FF" w14:textId="77777777" w:rsidR="00107013" w:rsidRDefault="00107013" w:rsidP="00107013">
      <w:pPr>
        <w:pStyle w:val="ListParagraph"/>
        <w:spacing w:after="0" w:line="240" w:lineRule="auto"/>
        <w:ind w:left="360"/>
        <w:contextualSpacing w:val="0"/>
        <w:rPr>
          <w:rFonts w:ascii="Arial" w:hAnsi="Arial" w:cs="Arial"/>
          <w:b/>
          <w:bCs/>
          <w:sz w:val="24"/>
          <w:szCs w:val="24"/>
        </w:rPr>
      </w:pPr>
    </w:p>
    <w:p w14:paraId="263C17FA" w14:textId="15B04CF7" w:rsidR="00942097" w:rsidRPr="00CC6FB3" w:rsidRDefault="00E06A9A" w:rsidP="00CC6FB3">
      <w:pPr>
        <w:spacing w:after="0" w:line="240" w:lineRule="auto"/>
        <w:ind w:left="360" w:hanging="720"/>
        <w:rPr>
          <w:rFonts w:ascii="Arial" w:hAnsi="Arial" w:cs="Arial"/>
          <w:sz w:val="24"/>
          <w:szCs w:val="24"/>
        </w:rPr>
      </w:pPr>
      <w:r>
        <w:rPr>
          <w:rFonts w:ascii="Arial" w:hAnsi="Arial" w:cs="Arial"/>
          <w:sz w:val="24"/>
          <w:szCs w:val="24"/>
        </w:rPr>
        <w:t>1.1</w:t>
      </w:r>
      <w:r>
        <w:rPr>
          <w:rFonts w:ascii="Arial" w:hAnsi="Arial" w:cs="Arial"/>
          <w:sz w:val="24"/>
          <w:szCs w:val="24"/>
        </w:rPr>
        <w:tab/>
      </w:r>
      <w:r w:rsidR="002A046C" w:rsidRPr="00E06A9A">
        <w:rPr>
          <w:rFonts w:ascii="Arial" w:hAnsi="Arial" w:cs="Arial"/>
          <w:sz w:val="24"/>
          <w:szCs w:val="24"/>
        </w:rPr>
        <w:t>For</w:t>
      </w:r>
      <w:r w:rsidR="00B54F25">
        <w:rPr>
          <w:rFonts w:ascii="Arial" w:hAnsi="Arial" w:cs="Arial"/>
          <w:sz w:val="24"/>
          <w:szCs w:val="24"/>
        </w:rPr>
        <w:t xml:space="preserve"> Panel to</w:t>
      </w:r>
      <w:r w:rsidR="002A046C" w:rsidRPr="00E06A9A">
        <w:rPr>
          <w:rFonts w:ascii="Arial" w:hAnsi="Arial" w:cs="Arial"/>
          <w:sz w:val="24"/>
          <w:szCs w:val="24"/>
        </w:rPr>
        <w:t xml:space="preserve"> consider </w:t>
      </w:r>
      <w:r w:rsidR="003206DB">
        <w:rPr>
          <w:rFonts w:ascii="Arial" w:hAnsi="Arial" w:cs="Arial"/>
          <w:sz w:val="24"/>
          <w:szCs w:val="24"/>
        </w:rPr>
        <w:t>streamlined, alternative arrang</w:t>
      </w:r>
      <w:r w:rsidR="003423FA">
        <w:rPr>
          <w:rFonts w:ascii="Arial" w:hAnsi="Arial" w:cs="Arial"/>
          <w:sz w:val="24"/>
          <w:szCs w:val="24"/>
        </w:rPr>
        <w:t>e</w:t>
      </w:r>
      <w:r w:rsidR="003206DB">
        <w:rPr>
          <w:rFonts w:ascii="Arial" w:hAnsi="Arial" w:cs="Arial"/>
          <w:sz w:val="24"/>
          <w:szCs w:val="24"/>
        </w:rPr>
        <w:t>ments</w:t>
      </w:r>
      <w:r w:rsidR="003423FA">
        <w:rPr>
          <w:rFonts w:ascii="Arial" w:hAnsi="Arial" w:cs="Arial"/>
          <w:sz w:val="24"/>
          <w:szCs w:val="24"/>
        </w:rPr>
        <w:t xml:space="preserve"> for the</w:t>
      </w:r>
      <w:r w:rsidR="002A046C" w:rsidRPr="00E06A9A">
        <w:rPr>
          <w:rFonts w:ascii="Arial" w:hAnsi="Arial" w:cs="Arial"/>
          <w:sz w:val="24"/>
          <w:szCs w:val="24"/>
        </w:rPr>
        <w:t xml:space="preserve"> delivery of</w:t>
      </w:r>
      <w:r w:rsidR="0060187E">
        <w:rPr>
          <w:rFonts w:ascii="Arial" w:hAnsi="Arial" w:cs="Arial"/>
          <w:sz w:val="24"/>
          <w:szCs w:val="24"/>
        </w:rPr>
        <w:t xml:space="preserve"> the functions of</w:t>
      </w:r>
      <w:r w:rsidR="002A046C" w:rsidRPr="00E06A9A">
        <w:rPr>
          <w:rFonts w:ascii="Arial" w:hAnsi="Arial" w:cs="Arial"/>
          <w:sz w:val="24"/>
          <w:szCs w:val="24"/>
        </w:rPr>
        <w:t xml:space="preserve"> the West Yorkshire Police and Crime Panel</w:t>
      </w:r>
      <w:r w:rsidR="00185B64" w:rsidRPr="00E06A9A">
        <w:rPr>
          <w:rFonts w:ascii="Arial" w:hAnsi="Arial" w:cs="Arial"/>
          <w:sz w:val="24"/>
          <w:szCs w:val="24"/>
        </w:rPr>
        <w:t xml:space="preserve"> for 202</w:t>
      </w:r>
      <w:r w:rsidR="00470F80" w:rsidRPr="00E06A9A">
        <w:rPr>
          <w:rFonts w:ascii="Arial" w:hAnsi="Arial" w:cs="Arial"/>
          <w:sz w:val="24"/>
          <w:szCs w:val="24"/>
        </w:rPr>
        <w:t>6</w:t>
      </w:r>
      <w:r w:rsidR="00185B64" w:rsidRPr="00E06A9A">
        <w:rPr>
          <w:rFonts w:ascii="Arial" w:hAnsi="Arial" w:cs="Arial"/>
          <w:sz w:val="24"/>
          <w:szCs w:val="24"/>
        </w:rPr>
        <w:t>-2</w:t>
      </w:r>
      <w:r w:rsidR="00470F80" w:rsidRPr="00E06A9A">
        <w:rPr>
          <w:rFonts w:ascii="Arial" w:hAnsi="Arial" w:cs="Arial"/>
          <w:sz w:val="24"/>
          <w:szCs w:val="24"/>
        </w:rPr>
        <w:t>7</w:t>
      </w:r>
      <w:r w:rsidR="00E66FB9" w:rsidRPr="00E06A9A">
        <w:rPr>
          <w:rFonts w:ascii="Arial" w:hAnsi="Arial" w:cs="Arial"/>
          <w:sz w:val="24"/>
          <w:szCs w:val="24"/>
        </w:rPr>
        <w:t xml:space="preserve"> and 2027-28</w:t>
      </w:r>
      <w:r w:rsidR="00CC6FB3" w:rsidRPr="0034472F">
        <w:rPr>
          <w:rFonts w:ascii="Arial" w:hAnsi="Arial" w:cs="Arial"/>
          <w:sz w:val="24"/>
          <w:szCs w:val="24"/>
        </w:rPr>
        <w:t xml:space="preserve"> in line with other Police and Crime Panel</w:t>
      </w:r>
      <w:r w:rsidR="00CC6FB3">
        <w:rPr>
          <w:rFonts w:ascii="Arial" w:hAnsi="Arial" w:cs="Arial"/>
          <w:sz w:val="24"/>
          <w:szCs w:val="24"/>
        </w:rPr>
        <w:t>s</w:t>
      </w:r>
      <w:r w:rsidR="003423FA">
        <w:rPr>
          <w:rFonts w:ascii="Arial" w:hAnsi="Arial" w:cs="Arial"/>
          <w:sz w:val="24"/>
          <w:szCs w:val="24"/>
        </w:rPr>
        <w:t xml:space="preserve"> and national guidance</w:t>
      </w:r>
      <w:r w:rsidR="002A046C" w:rsidRPr="00E06A9A">
        <w:rPr>
          <w:rFonts w:ascii="Arial" w:hAnsi="Arial" w:cs="Arial"/>
          <w:sz w:val="24"/>
          <w:szCs w:val="24"/>
        </w:rPr>
        <w:t>.</w:t>
      </w:r>
      <w:r w:rsidR="001C00F6" w:rsidRPr="00E06A9A">
        <w:rPr>
          <w:rFonts w:ascii="Arial" w:hAnsi="Arial" w:cs="Arial"/>
          <w:sz w:val="24"/>
          <w:szCs w:val="24"/>
        </w:rPr>
        <w:t xml:space="preserve"> </w:t>
      </w:r>
    </w:p>
    <w:p w14:paraId="2142B475" w14:textId="77777777" w:rsidR="002A046C" w:rsidRPr="002A046C" w:rsidRDefault="002A046C" w:rsidP="00107013">
      <w:pPr>
        <w:spacing w:after="0" w:line="240" w:lineRule="auto"/>
        <w:rPr>
          <w:rFonts w:ascii="Arial" w:hAnsi="Arial" w:cs="Arial"/>
          <w:sz w:val="24"/>
          <w:szCs w:val="24"/>
        </w:rPr>
      </w:pPr>
    </w:p>
    <w:p w14:paraId="409B7535" w14:textId="0AA11529" w:rsidR="0034472F" w:rsidRDefault="00467BB5" w:rsidP="00107013">
      <w:pPr>
        <w:pStyle w:val="ListParagraph"/>
        <w:numPr>
          <w:ilvl w:val="0"/>
          <w:numId w:val="9"/>
        </w:numPr>
        <w:spacing w:after="0" w:line="240" w:lineRule="auto"/>
        <w:ind w:hanging="720"/>
        <w:contextualSpacing w:val="0"/>
        <w:rPr>
          <w:rFonts w:ascii="Arial" w:hAnsi="Arial" w:cs="Arial"/>
          <w:b/>
          <w:bCs/>
          <w:sz w:val="24"/>
          <w:szCs w:val="24"/>
        </w:rPr>
      </w:pPr>
      <w:r w:rsidRPr="002A046C">
        <w:rPr>
          <w:rFonts w:ascii="Arial" w:hAnsi="Arial" w:cs="Arial"/>
          <w:b/>
          <w:bCs/>
          <w:sz w:val="24"/>
          <w:szCs w:val="24"/>
        </w:rPr>
        <w:t xml:space="preserve">Background </w:t>
      </w:r>
    </w:p>
    <w:p w14:paraId="757CE260" w14:textId="77777777" w:rsidR="00107013" w:rsidRDefault="00107013" w:rsidP="00107013">
      <w:pPr>
        <w:pStyle w:val="ListParagraph"/>
        <w:spacing w:after="0" w:line="240" w:lineRule="auto"/>
        <w:ind w:left="360"/>
        <w:contextualSpacing w:val="0"/>
        <w:rPr>
          <w:rFonts w:ascii="Arial" w:hAnsi="Arial" w:cs="Arial"/>
          <w:b/>
          <w:bCs/>
          <w:sz w:val="24"/>
          <w:szCs w:val="24"/>
        </w:rPr>
      </w:pPr>
    </w:p>
    <w:p w14:paraId="60CC3DFB" w14:textId="0750F228" w:rsidR="00456AC7" w:rsidRPr="00107013" w:rsidRDefault="0076579F" w:rsidP="00437750">
      <w:pPr>
        <w:spacing w:after="0" w:line="240" w:lineRule="auto"/>
        <w:ind w:left="360" w:hanging="720"/>
        <w:rPr>
          <w:rFonts w:ascii="Arial" w:hAnsi="Arial" w:cs="Arial"/>
          <w:b/>
          <w:bCs/>
          <w:sz w:val="24"/>
          <w:szCs w:val="24"/>
        </w:rPr>
      </w:pPr>
      <w:r>
        <w:rPr>
          <w:rFonts w:ascii="Arial" w:hAnsi="Arial" w:cs="Arial"/>
          <w:sz w:val="24"/>
          <w:szCs w:val="24"/>
        </w:rPr>
        <w:t>2.1</w:t>
      </w:r>
      <w:r w:rsidR="00A20B5C">
        <w:rPr>
          <w:rFonts w:ascii="Arial" w:hAnsi="Arial" w:cs="Arial"/>
          <w:sz w:val="24"/>
          <w:szCs w:val="24"/>
        </w:rPr>
        <w:tab/>
      </w:r>
      <w:r w:rsidR="0014464C">
        <w:rPr>
          <w:rFonts w:ascii="Arial" w:hAnsi="Arial" w:cs="Arial"/>
          <w:sz w:val="24"/>
          <w:szCs w:val="24"/>
        </w:rPr>
        <w:t>Wakefield Council provide the secretariat function for the West Yorkshire Police and Crime Panel and have done since its inception</w:t>
      </w:r>
      <w:r w:rsidR="00E12F2F">
        <w:rPr>
          <w:rFonts w:ascii="Arial" w:hAnsi="Arial" w:cs="Arial"/>
          <w:sz w:val="24"/>
          <w:szCs w:val="24"/>
        </w:rPr>
        <w:t xml:space="preserve"> in 2012</w:t>
      </w:r>
      <w:r w:rsidR="00C96C8C">
        <w:rPr>
          <w:rFonts w:ascii="Arial" w:hAnsi="Arial" w:cs="Arial"/>
          <w:sz w:val="24"/>
          <w:szCs w:val="24"/>
        </w:rPr>
        <w:t xml:space="preserve">.  </w:t>
      </w:r>
      <w:r w:rsidR="00D60DFE">
        <w:rPr>
          <w:rFonts w:ascii="Arial" w:hAnsi="Arial" w:cs="Arial"/>
          <w:sz w:val="24"/>
          <w:szCs w:val="24"/>
        </w:rPr>
        <w:t>T</w:t>
      </w:r>
      <w:r w:rsidR="003B3FF3" w:rsidRPr="0034472F">
        <w:rPr>
          <w:rFonts w:ascii="Arial" w:hAnsi="Arial" w:cs="Arial"/>
          <w:sz w:val="24"/>
          <w:szCs w:val="24"/>
        </w:rPr>
        <w:t xml:space="preserve">he </w:t>
      </w:r>
      <w:r w:rsidR="00D60DFE">
        <w:rPr>
          <w:rFonts w:ascii="Arial" w:hAnsi="Arial" w:cs="Arial"/>
          <w:sz w:val="24"/>
          <w:szCs w:val="24"/>
        </w:rPr>
        <w:t xml:space="preserve">West Yorkshire </w:t>
      </w:r>
      <w:r w:rsidR="003B3FF3" w:rsidRPr="0034472F">
        <w:rPr>
          <w:rFonts w:ascii="Arial" w:hAnsi="Arial" w:cs="Arial"/>
          <w:sz w:val="24"/>
          <w:szCs w:val="24"/>
        </w:rPr>
        <w:t xml:space="preserve">Police and Crime Panel Officer </w:t>
      </w:r>
      <w:r w:rsidR="00D60DFE">
        <w:rPr>
          <w:rFonts w:ascii="Arial" w:hAnsi="Arial" w:cs="Arial"/>
          <w:sz w:val="24"/>
          <w:szCs w:val="24"/>
        </w:rPr>
        <w:t>retired in</w:t>
      </w:r>
      <w:r w:rsidR="003B3FF3" w:rsidRPr="0034472F">
        <w:rPr>
          <w:rFonts w:ascii="Arial" w:hAnsi="Arial" w:cs="Arial"/>
          <w:sz w:val="24"/>
          <w:szCs w:val="24"/>
        </w:rPr>
        <w:t xml:space="preserve"> May 2025, </w:t>
      </w:r>
      <w:r w:rsidR="00D60DFE">
        <w:rPr>
          <w:rFonts w:ascii="Arial" w:hAnsi="Arial" w:cs="Arial"/>
          <w:sz w:val="24"/>
          <w:szCs w:val="24"/>
        </w:rPr>
        <w:t xml:space="preserve">and </w:t>
      </w:r>
      <w:r w:rsidR="00E72577">
        <w:rPr>
          <w:rFonts w:ascii="Arial" w:hAnsi="Arial" w:cs="Arial"/>
          <w:sz w:val="24"/>
          <w:szCs w:val="24"/>
        </w:rPr>
        <w:t>t</w:t>
      </w:r>
      <w:r w:rsidR="00AA3DCE">
        <w:rPr>
          <w:rFonts w:ascii="Arial" w:hAnsi="Arial" w:cs="Arial"/>
          <w:sz w:val="24"/>
          <w:szCs w:val="24"/>
        </w:rPr>
        <w:t>he post is currently being covered by the Policy and Partnerships Officer at Wakefield Council.</w:t>
      </w:r>
    </w:p>
    <w:p w14:paraId="5E9E8197" w14:textId="77777777" w:rsidR="00107013" w:rsidRPr="00547611" w:rsidRDefault="00107013" w:rsidP="00107013">
      <w:pPr>
        <w:pStyle w:val="ListParagraph"/>
        <w:spacing w:after="0" w:line="240" w:lineRule="auto"/>
        <w:ind w:left="1080"/>
        <w:contextualSpacing w:val="0"/>
        <w:rPr>
          <w:rFonts w:ascii="Arial" w:hAnsi="Arial" w:cs="Arial"/>
          <w:b/>
          <w:bCs/>
          <w:sz w:val="24"/>
          <w:szCs w:val="24"/>
        </w:rPr>
      </w:pPr>
    </w:p>
    <w:p w14:paraId="09E8C789" w14:textId="5B270AE9" w:rsidR="00456AC7" w:rsidRDefault="00547611" w:rsidP="00107013">
      <w:pPr>
        <w:spacing w:after="0" w:line="240" w:lineRule="auto"/>
        <w:ind w:left="360" w:hanging="720"/>
        <w:rPr>
          <w:rFonts w:ascii="Arial" w:hAnsi="Arial" w:cs="Arial"/>
          <w:sz w:val="24"/>
          <w:szCs w:val="24"/>
        </w:rPr>
      </w:pPr>
      <w:r>
        <w:rPr>
          <w:rFonts w:ascii="Arial" w:hAnsi="Arial" w:cs="Arial"/>
          <w:sz w:val="24"/>
          <w:szCs w:val="24"/>
        </w:rPr>
        <w:t>2.2</w:t>
      </w:r>
      <w:r>
        <w:rPr>
          <w:rFonts w:ascii="Arial" w:hAnsi="Arial" w:cs="Arial"/>
          <w:sz w:val="24"/>
          <w:szCs w:val="24"/>
        </w:rPr>
        <w:tab/>
      </w:r>
      <w:r w:rsidR="00C117C6">
        <w:rPr>
          <w:rFonts w:ascii="Arial" w:hAnsi="Arial" w:cs="Arial"/>
          <w:sz w:val="24"/>
          <w:szCs w:val="24"/>
        </w:rPr>
        <w:t>T</w:t>
      </w:r>
      <w:r w:rsidR="00DB3F46" w:rsidRPr="00683256">
        <w:rPr>
          <w:rFonts w:ascii="Arial" w:hAnsi="Arial" w:cs="Arial"/>
          <w:sz w:val="24"/>
          <w:szCs w:val="24"/>
        </w:rPr>
        <w:t>he Government announced</w:t>
      </w:r>
      <w:r w:rsidR="00C117C6">
        <w:rPr>
          <w:rFonts w:ascii="Arial" w:hAnsi="Arial" w:cs="Arial"/>
          <w:sz w:val="24"/>
          <w:szCs w:val="24"/>
        </w:rPr>
        <w:t xml:space="preserve"> </w:t>
      </w:r>
      <w:r w:rsidR="002F1AD2">
        <w:rPr>
          <w:rFonts w:ascii="Arial" w:hAnsi="Arial" w:cs="Arial"/>
          <w:sz w:val="24"/>
          <w:szCs w:val="24"/>
        </w:rPr>
        <w:t>in November 2025</w:t>
      </w:r>
      <w:r w:rsidR="00DB3F46" w:rsidRPr="00683256">
        <w:rPr>
          <w:rFonts w:ascii="Arial" w:hAnsi="Arial" w:cs="Arial"/>
          <w:sz w:val="24"/>
          <w:szCs w:val="24"/>
        </w:rPr>
        <w:t xml:space="preserve"> that Police and Crime Commissioners and Police and Crime Panels will be abolished in 2028</w:t>
      </w:r>
      <w:r w:rsidR="00FE7AAF" w:rsidRPr="00683256">
        <w:rPr>
          <w:rFonts w:ascii="Arial" w:hAnsi="Arial" w:cs="Arial"/>
          <w:sz w:val="24"/>
          <w:szCs w:val="24"/>
        </w:rPr>
        <w:t>.</w:t>
      </w:r>
    </w:p>
    <w:p w14:paraId="4C46DD46" w14:textId="77777777" w:rsidR="00107013" w:rsidRDefault="00107013" w:rsidP="00107013">
      <w:pPr>
        <w:spacing w:after="0" w:line="240" w:lineRule="auto"/>
        <w:ind w:left="360" w:hanging="720"/>
        <w:rPr>
          <w:rFonts w:ascii="Arial" w:hAnsi="Arial" w:cs="Arial"/>
          <w:b/>
          <w:bCs/>
          <w:sz w:val="24"/>
          <w:szCs w:val="24"/>
        </w:rPr>
      </w:pPr>
    </w:p>
    <w:p w14:paraId="5C54FFF7" w14:textId="78B14011" w:rsidR="00EA2F07" w:rsidRPr="00456AC7" w:rsidRDefault="00547611" w:rsidP="00107013">
      <w:pPr>
        <w:spacing w:after="0" w:line="240" w:lineRule="auto"/>
        <w:ind w:left="360" w:hanging="720"/>
        <w:rPr>
          <w:rFonts w:ascii="Arial" w:hAnsi="Arial" w:cs="Arial"/>
          <w:b/>
          <w:bCs/>
          <w:sz w:val="24"/>
          <w:szCs w:val="24"/>
        </w:rPr>
      </w:pPr>
      <w:r w:rsidRPr="0C3F66A7">
        <w:rPr>
          <w:rFonts w:ascii="Arial" w:hAnsi="Arial" w:cs="Arial"/>
          <w:sz w:val="24"/>
          <w:szCs w:val="24"/>
        </w:rPr>
        <w:t>2.3</w:t>
      </w:r>
      <w:r>
        <w:tab/>
      </w:r>
      <w:r w:rsidR="00DA4822" w:rsidRPr="0C3F66A7">
        <w:rPr>
          <w:rFonts w:ascii="Arial" w:hAnsi="Arial" w:cs="Arial"/>
          <w:sz w:val="24"/>
          <w:szCs w:val="24"/>
        </w:rPr>
        <w:t>With c</w:t>
      </w:r>
      <w:r w:rsidR="002C66F1" w:rsidRPr="0C3F66A7">
        <w:rPr>
          <w:rFonts w:ascii="Arial" w:hAnsi="Arial" w:cs="Arial"/>
          <w:sz w:val="24"/>
          <w:szCs w:val="24"/>
        </w:rPr>
        <w:t>onsider</w:t>
      </w:r>
      <w:r w:rsidR="00DA4822" w:rsidRPr="0C3F66A7">
        <w:rPr>
          <w:rFonts w:ascii="Arial" w:hAnsi="Arial" w:cs="Arial"/>
          <w:sz w:val="24"/>
          <w:szCs w:val="24"/>
        </w:rPr>
        <w:t>ation to t</w:t>
      </w:r>
      <w:r w:rsidR="00027EF5" w:rsidRPr="0C3F66A7">
        <w:rPr>
          <w:rFonts w:ascii="Arial" w:hAnsi="Arial" w:cs="Arial"/>
          <w:sz w:val="24"/>
          <w:szCs w:val="24"/>
        </w:rPr>
        <w:t>hese developments</w:t>
      </w:r>
      <w:r w:rsidR="002C66F1" w:rsidRPr="0C3F66A7">
        <w:rPr>
          <w:rFonts w:ascii="Arial" w:hAnsi="Arial" w:cs="Arial"/>
          <w:sz w:val="24"/>
          <w:szCs w:val="24"/>
        </w:rPr>
        <w:t xml:space="preserve">, </w:t>
      </w:r>
      <w:r w:rsidR="00892581" w:rsidRPr="0C3F66A7">
        <w:rPr>
          <w:rFonts w:ascii="Arial" w:hAnsi="Arial" w:cs="Arial"/>
          <w:sz w:val="24"/>
          <w:szCs w:val="24"/>
        </w:rPr>
        <w:t xml:space="preserve">the </w:t>
      </w:r>
      <w:r w:rsidR="00DA4822" w:rsidRPr="0C3F66A7">
        <w:rPr>
          <w:rFonts w:ascii="Arial" w:hAnsi="Arial" w:cs="Arial"/>
          <w:sz w:val="24"/>
          <w:szCs w:val="24"/>
        </w:rPr>
        <w:t>upcoming</w:t>
      </w:r>
      <w:r w:rsidR="00892581" w:rsidRPr="0C3F66A7">
        <w:rPr>
          <w:rFonts w:ascii="Arial" w:hAnsi="Arial" w:cs="Arial"/>
          <w:sz w:val="24"/>
          <w:szCs w:val="24"/>
        </w:rPr>
        <w:t xml:space="preserve"> </w:t>
      </w:r>
      <w:r w:rsidR="00FE7AAF" w:rsidRPr="0C3F66A7">
        <w:rPr>
          <w:rFonts w:ascii="Arial" w:hAnsi="Arial" w:cs="Arial"/>
          <w:sz w:val="24"/>
          <w:szCs w:val="24"/>
        </w:rPr>
        <w:t xml:space="preserve">process to </w:t>
      </w:r>
      <w:r w:rsidR="00892581" w:rsidRPr="0C3F66A7">
        <w:rPr>
          <w:rFonts w:ascii="Arial" w:hAnsi="Arial" w:cs="Arial"/>
          <w:sz w:val="24"/>
          <w:szCs w:val="24"/>
        </w:rPr>
        <w:t>transfer</w:t>
      </w:r>
      <w:r w:rsidR="00FB76DE" w:rsidRPr="0C3F66A7">
        <w:rPr>
          <w:rFonts w:ascii="Arial" w:hAnsi="Arial" w:cs="Arial"/>
          <w:sz w:val="24"/>
          <w:szCs w:val="24"/>
        </w:rPr>
        <w:t xml:space="preserve"> </w:t>
      </w:r>
      <w:r w:rsidR="00027EF5" w:rsidRPr="0C3F66A7">
        <w:rPr>
          <w:rFonts w:ascii="Arial" w:hAnsi="Arial" w:cs="Arial"/>
          <w:sz w:val="24"/>
          <w:szCs w:val="24"/>
        </w:rPr>
        <w:t xml:space="preserve">police scrutiny </w:t>
      </w:r>
      <w:r w:rsidR="00FB76DE" w:rsidRPr="0C3F66A7">
        <w:rPr>
          <w:rFonts w:ascii="Arial" w:hAnsi="Arial" w:cs="Arial"/>
          <w:sz w:val="24"/>
          <w:szCs w:val="24"/>
        </w:rPr>
        <w:t>responsibilities</w:t>
      </w:r>
      <w:r w:rsidR="00027EF5" w:rsidRPr="0C3F66A7">
        <w:rPr>
          <w:rFonts w:ascii="Arial" w:hAnsi="Arial" w:cs="Arial"/>
          <w:sz w:val="24"/>
          <w:szCs w:val="24"/>
        </w:rPr>
        <w:t xml:space="preserve"> (details to be confirmed by the Home Office)</w:t>
      </w:r>
      <w:r w:rsidR="00892581" w:rsidRPr="0C3F66A7">
        <w:rPr>
          <w:rFonts w:ascii="Arial" w:hAnsi="Arial" w:cs="Arial"/>
          <w:sz w:val="24"/>
          <w:szCs w:val="24"/>
        </w:rPr>
        <w:t xml:space="preserve">, </w:t>
      </w:r>
      <w:r w:rsidR="002C66F1" w:rsidRPr="0C3F66A7">
        <w:rPr>
          <w:rFonts w:ascii="Arial" w:hAnsi="Arial" w:cs="Arial"/>
          <w:sz w:val="24"/>
          <w:szCs w:val="24"/>
        </w:rPr>
        <w:t xml:space="preserve">and </w:t>
      </w:r>
      <w:r w:rsidR="00A6774E">
        <w:rPr>
          <w:rFonts w:ascii="Arial" w:hAnsi="Arial" w:cs="Arial"/>
          <w:sz w:val="24"/>
          <w:szCs w:val="24"/>
        </w:rPr>
        <w:t>a</w:t>
      </w:r>
      <w:r w:rsidR="007B4B8F" w:rsidRPr="0C3F66A7">
        <w:rPr>
          <w:rFonts w:ascii="Arial" w:hAnsi="Arial" w:cs="Arial"/>
          <w:sz w:val="24"/>
          <w:szCs w:val="24"/>
        </w:rPr>
        <w:t xml:space="preserve"> </w:t>
      </w:r>
      <w:r w:rsidR="005D5D73" w:rsidRPr="0C3F66A7">
        <w:rPr>
          <w:rFonts w:ascii="Arial" w:hAnsi="Arial" w:cs="Arial"/>
          <w:sz w:val="24"/>
          <w:szCs w:val="24"/>
        </w:rPr>
        <w:t xml:space="preserve">current </w:t>
      </w:r>
      <w:r w:rsidR="00892581" w:rsidRPr="0C3F66A7">
        <w:rPr>
          <w:rFonts w:ascii="Arial" w:hAnsi="Arial" w:cs="Arial"/>
          <w:sz w:val="24"/>
          <w:szCs w:val="24"/>
        </w:rPr>
        <w:t>resource constraint at Wakefie</w:t>
      </w:r>
      <w:r w:rsidR="00F332BA" w:rsidRPr="0C3F66A7">
        <w:rPr>
          <w:rFonts w:ascii="Arial" w:hAnsi="Arial" w:cs="Arial"/>
          <w:sz w:val="24"/>
          <w:szCs w:val="24"/>
        </w:rPr>
        <w:t xml:space="preserve">ld, a full review of the </w:t>
      </w:r>
      <w:r w:rsidR="0070339F" w:rsidRPr="0C3F66A7">
        <w:rPr>
          <w:rFonts w:ascii="Arial" w:hAnsi="Arial" w:cs="Arial"/>
          <w:sz w:val="24"/>
          <w:szCs w:val="24"/>
        </w:rPr>
        <w:t>arrangements</w:t>
      </w:r>
      <w:r w:rsidR="0071575A" w:rsidRPr="0C3F66A7">
        <w:rPr>
          <w:rFonts w:ascii="Arial" w:hAnsi="Arial" w:cs="Arial"/>
          <w:sz w:val="24"/>
          <w:szCs w:val="24"/>
        </w:rPr>
        <w:t xml:space="preserve"> of the Police and Crime Panel </w:t>
      </w:r>
      <w:r w:rsidR="00F575DE" w:rsidRPr="0C3F66A7">
        <w:rPr>
          <w:rFonts w:ascii="Arial" w:hAnsi="Arial" w:cs="Arial"/>
          <w:sz w:val="24"/>
          <w:szCs w:val="24"/>
        </w:rPr>
        <w:t>has been</w:t>
      </w:r>
      <w:r w:rsidR="0071575A" w:rsidRPr="0C3F66A7">
        <w:rPr>
          <w:rFonts w:ascii="Arial" w:hAnsi="Arial" w:cs="Arial"/>
          <w:sz w:val="24"/>
          <w:szCs w:val="24"/>
        </w:rPr>
        <w:t xml:space="preserve"> undertaken</w:t>
      </w:r>
      <w:r w:rsidR="00A13742" w:rsidRPr="0C3F66A7">
        <w:rPr>
          <w:rFonts w:ascii="Arial" w:hAnsi="Arial" w:cs="Arial"/>
          <w:sz w:val="24"/>
          <w:szCs w:val="24"/>
        </w:rPr>
        <w:t>.</w:t>
      </w:r>
    </w:p>
    <w:p w14:paraId="713670E6" w14:textId="77777777" w:rsidR="00E55A70" w:rsidRDefault="00E55A70" w:rsidP="00107013">
      <w:pPr>
        <w:spacing w:after="0" w:line="240" w:lineRule="auto"/>
        <w:ind w:left="720" w:hanging="720"/>
        <w:rPr>
          <w:rFonts w:ascii="Arial" w:hAnsi="Arial" w:cs="Arial"/>
          <w:sz w:val="24"/>
          <w:szCs w:val="24"/>
        </w:rPr>
      </w:pPr>
    </w:p>
    <w:p w14:paraId="04963D8C" w14:textId="434BF0AF" w:rsidR="001C5C88" w:rsidRDefault="008B4594" w:rsidP="00107013">
      <w:pPr>
        <w:pStyle w:val="ListParagraph"/>
        <w:numPr>
          <w:ilvl w:val="0"/>
          <w:numId w:val="9"/>
        </w:numPr>
        <w:spacing w:after="0" w:line="240" w:lineRule="auto"/>
        <w:ind w:hanging="720"/>
        <w:contextualSpacing w:val="0"/>
        <w:rPr>
          <w:rFonts w:ascii="Arial" w:hAnsi="Arial" w:cs="Arial"/>
          <w:b/>
          <w:bCs/>
          <w:sz w:val="24"/>
          <w:szCs w:val="24"/>
        </w:rPr>
      </w:pPr>
      <w:r w:rsidRPr="00E55A70">
        <w:rPr>
          <w:rFonts w:ascii="Arial" w:hAnsi="Arial" w:cs="Arial"/>
          <w:b/>
          <w:bCs/>
          <w:sz w:val="24"/>
          <w:szCs w:val="24"/>
        </w:rPr>
        <w:t xml:space="preserve">Current </w:t>
      </w:r>
      <w:r>
        <w:rPr>
          <w:rFonts w:ascii="Arial" w:hAnsi="Arial" w:cs="Arial"/>
          <w:b/>
          <w:bCs/>
          <w:sz w:val="24"/>
          <w:szCs w:val="24"/>
        </w:rPr>
        <w:t>s</w:t>
      </w:r>
      <w:r w:rsidRPr="00E55A70">
        <w:rPr>
          <w:rFonts w:ascii="Arial" w:hAnsi="Arial" w:cs="Arial"/>
          <w:b/>
          <w:bCs/>
          <w:sz w:val="24"/>
          <w:szCs w:val="24"/>
        </w:rPr>
        <w:t>ituation</w:t>
      </w:r>
    </w:p>
    <w:p w14:paraId="7F6E1514" w14:textId="77777777" w:rsidR="00107013" w:rsidRPr="00E55A70" w:rsidRDefault="00107013" w:rsidP="00107013">
      <w:pPr>
        <w:pStyle w:val="ListParagraph"/>
        <w:spacing w:after="0" w:line="240" w:lineRule="auto"/>
        <w:ind w:left="360"/>
        <w:contextualSpacing w:val="0"/>
        <w:rPr>
          <w:rFonts w:ascii="Arial" w:hAnsi="Arial" w:cs="Arial"/>
          <w:b/>
          <w:bCs/>
          <w:sz w:val="24"/>
          <w:szCs w:val="24"/>
        </w:rPr>
      </w:pPr>
    </w:p>
    <w:p w14:paraId="44FA77AC" w14:textId="60FE1A0A" w:rsidR="00B13B7F" w:rsidRDefault="00E55A70" w:rsidP="00107013">
      <w:pPr>
        <w:spacing w:after="0" w:line="240" w:lineRule="auto"/>
        <w:ind w:left="360" w:hanging="720"/>
        <w:rPr>
          <w:rFonts w:ascii="Arial" w:hAnsi="Arial" w:cs="Arial"/>
          <w:sz w:val="24"/>
          <w:szCs w:val="24"/>
        </w:rPr>
      </w:pPr>
      <w:r>
        <w:rPr>
          <w:rFonts w:ascii="Arial" w:hAnsi="Arial" w:cs="Arial"/>
          <w:sz w:val="24"/>
          <w:szCs w:val="24"/>
        </w:rPr>
        <w:t>3.1</w:t>
      </w:r>
      <w:r>
        <w:rPr>
          <w:rFonts w:ascii="Arial" w:hAnsi="Arial" w:cs="Arial"/>
          <w:sz w:val="24"/>
          <w:szCs w:val="24"/>
        </w:rPr>
        <w:tab/>
      </w:r>
      <w:r w:rsidR="004A6BEE">
        <w:rPr>
          <w:rFonts w:ascii="Arial" w:hAnsi="Arial" w:cs="Arial"/>
          <w:sz w:val="24"/>
          <w:szCs w:val="24"/>
        </w:rPr>
        <w:t>L</w:t>
      </w:r>
      <w:r w:rsidR="000E1503">
        <w:rPr>
          <w:rFonts w:ascii="Arial" w:hAnsi="Arial" w:cs="Arial"/>
          <w:sz w:val="24"/>
          <w:szCs w:val="24"/>
        </w:rPr>
        <w:t xml:space="preserve">egislation states that Panels must meet </w:t>
      </w:r>
      <w:r w:rsidR="00B13B7F">
        <w:rPr>
          <w:rFonts w:ascii="Arial" w:hAnsi="Arial" w:cs="Arial"/>
          <w:sz w:val="24"/>
          <w:szCs w:val="24"/>
        </w:rPr>
        <w:t xml:space="preserve">a minimum of four times per year to fulfil </w:t>
      </w:r>
      <w:r w:rsidR="00D95B68">
        <w:rPr>
          <w:rFonts w:ascii="Arial" w:hAnsi="Arial" w:cs="Arial"/>
          <w:sz w:val="24"/>
          <w:szCs w:val="24"/>
        </w:rPr>
        <w:t>their</w:t>
      </w:r>
      <w:r w:rsidR="00B13B7F">
        <w:rPr>
          <w:rFonts w:ascii="Arial" w:hAnsi="Arial" w:cs="Arial"/>
          <w:sz w:val="24"/>
          <w:szCs w:val="24"/>
        </w:rPr>
        <w:t xml:space="preserve"> statutory responsibilities</w:t>
      </w:r>
      <w:r w:rsidR="004669E4">
        <w:rPr>
          <w:rFonts w:ascii="Arial" w:hAnsi="Arial" w:cs="Arial"/>
          <w:sz w:val="24"/>
          <w:szCs w:val="24"/>
        </w:rPr>
        <w:t>, which are</w:t>
      </w:r>
      <w:r w:rsidR="00632B78">
        <w:rPr>
          <w:rFonts w:ascii="Arial" w:hAnsi="Arial" w:cs="Arial"/>
          <w:sz w:val="24"/>
          <w:szCs w:val="24"/>
        </w:rPr>
        <w:t>:</w:t>
      </w:r>
    </w:p>
    <w:p w14:paraId="4AB59000" w14:textId="77777777" w:rsidR="00107013" w:rsidRDefault="00107013" w:rsidP="00107013">
      <w:pPr>
        <w:spacing w:after="0" w:line="240" w:lineRule="auto"/>
        <w:ind w:left="360" w:hanging="720"/>
        <w:rPr>
          <w:rFonts w:ascii="Arial" w:hAnsi="Arial" w:cs="Arial"/>
          <w:sz w:val="24"/>
          <w:szCs w:val="24"/>
        </w:rPr>
      </w:pPr>
    </w:p>
    <w:p w14:paraId="4DE2581F" w14:textId="427CC304" w:rsidR="00632B78" w:rsidRPr="002803DA" w:rsidRDefault="00632B78" w:rsidP="00107013">
      <w:pPr>
        <w:pStyle w:val="ListParagraph"/>
        <w:numPr>
          <w:ilvl w:val="0"/>
          <w:numId w:val="2"/>
        </w:numPr>
        <w:spacing w:after="0" w:line="240" w:lineRule="auto"/>
        <w:contextualSpacing w:val="0"/>
        <w:rPr>
          <w:rFonts w:ascii="Arial" w:hAnsi="Arial" w:cs="Arial"/>
          <w:sz w:val="24"/>
          <w:szCs w:val="24"/>
        </w:rPr>
      </w:pPr>
      <w:r w:rsidRPr="002803DA">
        <w:rPr>
          <w:rFonts w:ascii="Arial" w:hAnsi="Arial" w:cs="Arial"/>
          <w:sz w:val="24"/>
          <w:szCs w:val="24"/>
        </w:rPr>
        <w:t>Reviewing the precept</w:t>
      </w:r>
    </w:p>
    <w:p w14:paraId="2A9E526A" w14:textId="2F430055" w:rsidR="00632B78" w:rsidRPr="002803DA" w:rsidRDefault="006E65B3" w:rsidP="00107013">
      <w:pPr>
        <w:pStyle w:val="ListParagraph"/>
        <w:numPr>
          <w:ilvl w:val="0"/>
          <w:numId w:val="2"/>
        </w:numPr>
        <w:spacing w:after="0" w:line="240" w:lineRule="auto"/>
        <w:contextualSpacing w:val="0"/>
        <w:rPr>
          <w:rFonts w:ascii="Arial" w:hAnsi="Arial" w:cs="Arial"/>
          <w:sz w:val="24"/>
          <w:szCs w:val="24"/>
        </w:rPr>
      </w:pPr>
      <w:r w:rsidRPr="002803DA">
        <w:rPr>
          <w:rFonts w:ascii="Arial" w:hAnsi="Arial" w:cs="Arial"/>
          <w:sz w:val="24"/>
          <w:szCs w:val="24"/>
        </w:rPr>
        <w:t>Reviewing the Police and Crime Plan</w:t>
      </w:r>
    </w:p>
    <w:p w14:paraId="41869267" w14:textId="0A7A914D" w:rsidR="001B4355" w:rsidRPr="002803DA" w:rsidRDefault="001B4355" w:rsidP="00107013">
      <w:pPr>
        <w:pStyle w:val="ListParagraph"/>
        <w:numPr>
          <w:ilvl w:val="0"/>
          <w:numId w:val="2"/>
        </w:numPr>
        <w:spacing w:after="0" w:line="240" w:lineRule="auto"/>
        <w:contextualSpacing w:val="0"/>
        <w:rPr>
          <w:rFonts w:ascii="Arial" w:hAnsi="Arial" w:cs="Arial"/>
          <w:sz w:val="24"/>
          <w:szCs w:val="24"/>
        </w:rPr>
      </w:pPr>
      <w:r w:rsidRPr="002803DA">
        <w:rPr>
          <w:rFonts w:ascii="Arial" w:hAnsi="Arial" w:cs="Arial"/>
          <w:sz w:val="24"/>
          <w:szCs w:val="24"/>
        </w:rPr>
        <w:t>Reviewing the Mayor’s Annual Report</w:t>
      </w:r>
    </w:p>
    <w:p w14:paraId="0C62D292" w14:textId="5A58963D" w:rsidR="001B4355" w:rsidRPr="002803DA" w:rsidRDefault="001B4355" w:rsidP="00107013">
      <w:pPr>
        <w:pStyle w:val="ListParagraph"/>
        <w:numPr>
          <w:ilvl w:val="0"/>
          <w:numId w:val="2"/>
        </w:numPr>
        <w:spacing w:after="0" w:line="240" w:lineRule="auto"/>
        <w:contextualSpacing w:val="0"/>
        <w:rPr>
          <w:rFonts w:ascii="Arial" w:hAnsi="Arial" w:cs="Arial"/>
          <w:sz w:val="24"/>
          <w:szCs w:val="24"/>
        </w:rPr>
      </w:pPr>
      <w:r w:rsidRPr="002803DA">
        <w:rPr>
          <w:rFonts w:ascii="Arial" w:hAnsi="Arial" w:cs="Arial"/>
          <w:sz w:val="24"/>
          <w:szCs w:val="24"/>
        </w:rPr>
        <w:t>Holding an A</w:t>
      </w:r>
      <w:r w:rsidR="004669E4">
        <w:rPr>
          <w:rFonts w:ascii="Arial" w:hAnsi="Arial" w:cs="Arial"/>
          <w:sz w:val="24"/>
          <w:szCs w:val="24"/>
        </w:rPr>
        <w:t xml:space="preserve">nnual </w:t>
      </w:r>
      <w:r w:rsidRPr="002803DA">
        <w:rPr>
          <w:rFonts w:ascii="Arial" w:hAnsi="Arial" w:cs="Arial"/>
          <w:sz w:val="24"/>
          <w:szCs w:val="24"/>
        </w:rPr>
        <w:t>G</w:t>
      </w:r>
      <w:r w:rsidR="004669E4">
        <w:rPr>
          <w:rFonts w:ascii="Arial" w:hAnsi="Arial" w:cs="Arial"/>
          <w:sz w:val="24"/>
          <w:szCs w:val="24"/>
        </w:rPr>
        <w:t xml:space="preserve">eneral </w:t>
      </w:r>
      <w:r w:rsidRPr="002803DA">
        <w:rPr>
          <w:rFonts w:ascii="Arial" w:hAnsi="Arial" w:cs="Arial"/>
          <w:sz w:val="24"/>
          <w:szCs w:val="24"/>
        </w:rPr>
        <w:t>M</w:t>
      </w:r>
      <w:r w:rsidR="004669E4">
        <w:rPr>
          <w:rFonts w:ascii="Arial" w:hAnsi="Arial" w:cs="Arial"/>
          <w:sz w:val="24"/>
          <w:szCs w:val="24"/>
        </w:rPr>
        <w:t>eeting</w:t>
      </w:r>
    </w:p>
    <w:p w14:paraId="0DC62CE3" w14:textId="77777777" w:rsidR="00107013" w:rsidRDefault="00107013" w:rsidP="00107013">
      <w:pPr>
        <w:spacing w:after="0" w:line="240" w:lineRule="auto"/>
        <w:ind w:left="360"/>
        <w:rPr>
          <w:rFonts w:ascii="Arial" w:hAnsi="Arial" w:cs="Arial"/>
          <w:sz w:val="24"/>
          <w:szCs w:val="24"/>
        </w:rPr>
      </w:pPr>
    </w:p>
    <w:p w14:paraId="30C5012F" w14:textId="745C2361" w:rsidR="00DB27BB" w:rsidRDefault="003104F5" w:rsidP="00107013">
      <w:pPr>
        <w:spacing w:after="0" w:line="240" w:lineRule="auto"/>
        <w:ind w:left="360"/>
        <w:rPr>
          <w:rFonts w:ascii="Arial" w:hAnsi="Arial" w:cs="Arial"/>
          <w:sz w:val="24"/>
          <w:szCs w:val="24"/>
        </w:rPr>
      </w:pPr>
      <w:r>
        <w:rPr>
          <w:rFonts w:ascii="Arial" w:hAnsi="Arial" w:cs="Arial"/>
          <w:sz w:val="24"/>
          <w:szCs w:val="24"/>
        </w:rPr>
        <w:t>And hold other meetings where required to fulfil other</w:t>
      </w:r>
      <w:r w:rsidR="00BD715C">
        <w:rPr>
          <w:rFonts w:ascii="Arial" w:hAnsi="Arial" w:cs="Arial"/>
          <w:sz w:val="24"/>
          <w:szCs w:val="24"/>
        </w:rPr>
        <w:t xml:space="preserve"> ad hoc</w:t>
      </w:r>
      <w:r>
        <w:rPr>
          <w:rFonts w:ascii="Arial" w:hAnsi="Arial" w:cs="Arial"/>
          <w:sz w:val="24"/>
          <w:szCs w:val="24"/>
        </w:rPr>
        <w:t xml:space="preserve"> statutory </w:t>
      </w:r>
      <w:r w:rsidR="009721C6">
        <w:rPr>
          <w:rFonts w:ascii="Arial" w:hAnsi="Arial" w:cs="Arial"/>
          <w:sz w:val="24"/>
          <w:szCs w:val="24"/>
        </w:rPr>
        <w:t>r</w:t>
      </w:r>
      <w:r>
        <w:rPr>
          <w:rFonts w:ascii="Arial" w:hAnsi="Arial" w:cs="Arial"/>
          <w:sz w:val="24"/>
          <w:szCs w:val="24"/>
        </w:rPr>
        <w:t>esponsibilities</w:t>
      </w:r>
      <w:r w:rsidR="00BD715C">
        <w:rPr>
          <w:rFonts w:ascii="Arial" w:hAnsi="Arial" w:cs="Arial"/>
          <w:sz w:val="24"/>
          <w:szCs w:val="24"/>
        </w:rPr>
        <w:t xml:space="preserve"> </w:t>
      </w:r>
      <w:r w:rsidR="009721C6">
        <w:rPr>
          <w:rFonts w:ascii="Arial" w:hAnsi="Arial" w:cs="Arial"/>
          <w:sz w:val="24"/>
          <w:szCs w:val="24"/>
        </w:rPr>
        <w:t>as follows</w:t>
      </w:r>
      <w:r w:rsidR="00DB27BB">
        <w:rPr>
          <w:rFonts w:ascii="Arial" w:hAnsi="Arial" w:cs="Arial"/>
          <w:sz w:val="24"/>
          <w:szCs w:val="24"/>
        </w:rPr>
        <w:t>:</w:t>
      </w:r>
    </w:p>
    <w:p w14:paraId="5F9B5CE0" w14:textId="77777777" w:rsidR="00107013" w:rsidRDefault="00107013" w:rsidP="00107013">
      <w:pPr>
        <w:spacing w:after="0" w:line="240" w:lineRule="auto"/>
        <w:ind w:left="360"/>
        <w:rPr>
          <w:rFonts w:ascii="Arial" w:hAnsi="Arial" w:cs="Arial"/>
          <w:sz w:val="24"/>
          <w:szCs w:val="24"/>
        </w:rPr>
      </w:pPr>
    </w:p>
    <w:p w14:paraId="6F5A2C4A" w14:textId="611C1FB8" w:rsidR="00DB27BB" w:rsidRPr="002803DA" w:rsidRDefault="00DB27BB" w:rsidP="00107013">
      <w:pPr>
        <w:pStyle w:val="ListParagraph"/>
        <w:numPr>
          <w:ilvl w:val="0"/>
          <w:numId w:val="2"/>
        </w:numPr>
        <w:spacing w:after="0" w:line="240" w:lineRule="auto"/>
        <w:contextualSpacing w:val="0"/>
        <w:rPr>
          <w:rFonts w:ascii="Arial" w:hAnsi="Arial" w:cs="Arial"/>
          <w:sz w:val="24"/>
          <w:szCs w:val="24"/>
        </w:rPr>
      </w:pPr>
      <w:r w:rsidRPr="002803DA">
        <w:rPr>
          <w:rFonts w:ascii="Arial" w:hAnsi="Arial" w:cs="Arial"/>
          <w:sz w:val="24"/>
          <w:szCs w:val="24"/>
        </w:rPr>
        <w:t>Holding confirmation hearings</w:t>
      </w:r>
    </w:p>
    <w:p w14:paraId="1CA1B511" w14:textId="4C165CFC" w:rsidR="00DB27BB" w:rsidRDefault="001C6A49" w:rsidP="00107013">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 xml:space="preserve">Holding </w:t>
      </w:r>
      <w:r w:rsidR="00DB27BB" w:rsidRPr="00E55A70">
        <w:rPr>
          <w:rFonts w:ascii="Arial" w:hAnsi="Arial" w:cs="Arial"/>
          <w:sz w:val="24"/>
          <w:szCs w:val="24"/>
        </w:rPr>
        <w:t>Complaints sub-panels</w:t>
      </w:r>
    </w:p>
    <w:p w14:paraId="46596F0D" w14:textId="77777777" w:rsidR="00107013" w:rsidRPr="00E55A70" w:rsidRDefault="00107013" w:rsidP="00107013">
      <w:pPr>
        <w:pStyle w:val="ListParagraph"/>
        <w:spacing w:after="0" w:line="240" w:lineRule="auto"/>
        <w:ind w:left="1440"/>
        <w:contextualSpacing w:val="0"/>
        <w:rPr>
          <w:rFonts w:ascii="Arial" w:hAnsi="Arial" w:cs="Arial"/>
          <w:sz w:val="24"/>
          <w:szCs w:val="24"/>
        </w:rPr>
      </w:pPr>
    </w:p>
    <w:p w14:paraId="16AD8667" w14:textId="549B73CB" w:rsidR="00BD715C" w:rsidRDefault="00107013" w:rsidP="00107013">
      <w:pPr>
        <w:spacing w:after="0" w:line="240" w:lineRule="auto"/>
        <w:ind w:left="360" w:hanging="720"/>
        <w:rPr>
          <w:rFonts w:ascii="Arial" w:hAnsi="Arial" w:cs="Arial"/>
          <w:sz w:val="24"/>
          <w:szCs w:val="24"/>
        </w:rPr>
      </w:pPr>
      <w:r>
        <w:rPr>
          <w:rFonts w:ascii="Arial" w:hAnsi="Arial" w:cs="Arial"/>
          <w:sz w:val="24"/>
          <w:szCs w:val="24"/>
        </w:rPr>
        <w:t>3.2</w:t>
      </w:r>
      <w:r>
        <w:rPr>
          <w:rFonts w:ascii="Arial" w:hAnsi="Arial" w:cs="Arial"/>
          <w:sz w:val="24"/>
          <w:szCs w:val="24"/>
        </w:rPr>
        <w:tab/>
      </w:r>
      <w:r w:rsidR="0061522B" w:rsidRPr="00E55A70">
        <w:rPr>
          <w:rFonts w:ascii="Arial" w:hAnsi="Arial" w:cs="Arial"/>
          <w:sz w:val="24"/>
          <w:szCs w:val="24"/>
        </w:rPr>
        <w:t xml:space="preserve">Home Office guidance for Police, </w:t>
      </w:r>
      <w:r w:rsidR="00E240E5" w:rsidRPr="00E55A70">
        <w:rPr>
          <w:rFonts w:ascii="Arial" w:hAnsi="Arial" w:cs="Arial"/>
          <w:sz w:val="24"/>
          <w:szCs w:val="24"/>
        </w:rPr>
        <w:t>F</w:t>
      </w:r>
      <w:r w:rsidR="0061522B" w:rsidRPr="00E55A70">
        <w:rPr>
          <w:rFonts w:ascii="Arial" w:hAnsi="Arial" w:cs="Arial"/>
          <w:sz w:val="24"/>
          <w:szCs w:val="24"/>
        </w:rPr>
        <w:t xml:space="preserve">ire and </w:t>
      </w:r>
      <w:r w:rsidR="00E240E5" w:rsidRPr="00E55A70">
        <w:rPr>
          <w:rFonts w:ascii="Arial" w:hAnsi="Arial" w:cs="Arial"/>
          <w:sz w:val="24"/>
          <w:szCs w:val="24"/>
        </w:rPr>
        <w:t>C</w:t>
      </w:r>
      <w:r w:rsidR="0061522B" w:rsidRPr="00E55A70">
        <w:rPr>
          <w:rFonts w:ascii="Arial" w:hAnsi="Arial" w:cs="Arial"/>
          <w:sz w:val="24"/>
          <w:szCs w:val="24"/>
        </w:rPr>
        <w:t xml:space="preserve">rime </w:t>
      </w:r>
      <w:r w:rsidR="00E240E5" w:rsidRPr="00E55A70">
        <w:rPr>
          <w:rFonts w:ascii="Arial" w:hAnsi="Arial" w:cs="Arial"/>
          <w:sz w:val="24"/>
          <w:szCs w:val="24"/>
        </w:rPr>
        <w:t>P</w:t>
      </w:r>
      <w:r w:rsidR="0061522B" w:rsidRPr="00E55A70">
        <w:rPr>
          <w:rFonts w:ascii="Arial" w:hAnsi="Arial" w:cs="Arial"/>
          <w:sz w:val="24"/>
          <w:szCs w:val="24"/>
        </w:rPr>
        <w:t>anels reports that o</w:t>
      </w:r>
      <w:r w:rsidR="00BD715C" w:rsidRPr="00E55A70">
        <w:rPr>
          <w:rFonts w:ascii="Arial" w:hAnsi="Arial" w:cs="Arial"/>
          <w:sz w:val="24"/>
          <w:szCs w:val="24"/>
        </w:rPr>
        <w:t>n average, panels meet between four and six times per year.</w:t>
      </w:r>
    </w:p>
    <w:p w14:paraId="33E4C0C8" w14:textId="77777777" w:rsidR="00107013" w:rsidRDefault="00107013" w:rsidP="00107013">
      <w:pPr>
        <w:spacing w:after="0" w:line="240" w:lineRule="auto"/>
        <w:ind w:left="360" w:hanging="720"/>
        <w:rPr>
          <w:rFonts w:ascii="Arial" w:hAnsi="Arial" w:cs="Arial"/>
          <w:sz w:val="24"/>
          <w:szCs w:val="24"/>
        </w:rPr>
      </w:pPr>
    </w:p>
    <w:p w14:paraId="6FF16503" w14:textId="3DDA6F87" w:rsidR="00A37F24" w:rsidRDefault="00E111AB" w:rsidP="00107013">
      <w:pPr>
        <w:spacing w:after="0" w:line="240" w:lineRule="auto"/>
        <w:ind w:left="360" w:hanging="720"/>
        <w:rPr>
          <w:rFonts w:ascii="Arial" w:hAnsi="Arial" w:cs="Arial"/>
          <w:sz w:val="24"/>
          <w:szCs w:val="24"/>
        </w:rPr>
      </w:pPr>
      <w:r>
        <w:rPr>
          <w:rFonts w:ascii="Arial" w:hAnsi="Arial" w:cs="Arial"/>
          <w:sz w:val="24"/>
          <w:szCs w:val="24"/>
        </w:rPr>
        <w:t>3</w:t>
      </w:r>
      <w:r w:rsidR="00A37F24">
        <w:rPr>
          <w:rFonts w:ascii="Arial" w:hAnsi="Arial" w:cs="Arial"/>
          <w:sz w:val="24"/>
          <w:szCs w:val="24"/>
        </w:rPr>
        <w:t>.3</w:t>
      </w:r>
      <w:r w:rsidR="00070A0F">
        <w:rPr>
          <w:rFonts w:ascii="Arial" w:hAnsi="Arial" w:cs="Arial"/>
          <w:sz w:val="24"/>
          <w:szCs w:val="24"/>
        </w:rPr>
        <w:tab/>
        <w:t xml:space="preserve">LGA </w:t>
      </w:r>
      <w:r w:rsidR="00C13BC5">
        <w:rPr>
          <w:rFonts w:ascii="Arial" w:hAnsi="Arial" w:cs="Arial"/>
          <w:sz w:val="24"/>
          <w:szCs w:val="24"/>
        </w:rPr>
        <w:t xml:space="preserve">guidance gives a steer in terms of </w:t>
      </w:r>
      <w:r>
        <w:rPr>
          <w:rFonts w:ascii="Arial" w:hAnsi="Arial" w:cs="Arial"/>
          <w:sz w:val="24"/>
          <w:szCs w:val="24"/>
        </w:rPr>
        <w:t xml:space="preserve">the running of </w:t>
      </w:r>
      <w:r w:rsidR="00C13BC5">
        <w:rPr>
          <w:rFonts w:ascii="Arial" w:hAnsi="Arial" w:cs="Arial"/>
          <w:sz w:val="24"/>
          <w:szCs w:val="24"/>
        </w:rPr>
        <w:t>meetings as follows:</w:t>
      </w:r>
    </w:p>
    <w:p w14:paraId="33D073D9" w14:textId="77777777" w:rsidR="00107013" w:rsidRDefault="00107013" w:rsidP="00107013">
      <w:pPr>
        <w:spacing w:after="0" w:line="240" w:lineRule="auto"/>
        <w:ind w:left="360" w:hanging="720"/>
        <w:rPr>
          <w:rFonts w:ascii="Arial" w:hAnsi="Arial" w:cs="Arial"/>
          <w:sz w:val="24"/>
          <w:szCs w:val="24"/>
        </w:rPr>
      </w:pPr>
    </w:p>
    <w:p w14:paraId="733817FA" w14:textId="4244B64E" w:rsidR="00CB09A3" w:rsidRDefault="005C6C46" w:rsidP="00107013">
      <w:pPr>
        <w:spacing w:after="0" w:line="240" w:lineRule="auto"/>
        <w:ind w:left="720"/>
        <w:rPr>
          <w:rFonts w:ascii="Arial" w:hAnsi="Arial" w:cs="Arial"/>
          <w:sz w:val="24"/>
          <w:szCs w:val="24"/>
        </w:rPr>
      </w:pPr>
      <w:r>
        <w:rPr>
          <w:rFonts w:ascii="Arial" w:hAnsi="Arial" w:cs="Arial"/>
          <w:sz w:val="24"/>
          <w:szCs w:val="24"/>
        </w:rPr>
        <w:t>“</w:t>
      </w:r>
      <w:r w:rsidR="00AE638A">
        <w:rPr>
          <w:rFonts w:ascii="Arial" w:hAnsi="Arial" w:cs="Arial"/>
          <w:sz w:val="24"/>
          <w:szCs w:val="24"/>
        </w:rPr>
        <w:t>T</w:t>
      </w:r>
      <w:r w:rsidR="00C13BC5" w:rsidRPr="00C13BC5">
        <w:rPr>
          <w:rFonts w:ascii="Arial" w:hAnsi="Arial" w:cs="Arial"/>
          <w:sz w:val="24"/>
          <w:szCs w:val="24"/>
        </w:rPr>
        <w:t xml:space="preserve">here was an expectation that panels could fulfil their roles within </w:t>
      </w:r>
      <w:r w:rsidR="00C13BC5">
        <w:rPr>
          <w:rFonts w:ascii="Arial" w:hAnsi="Arial" w:cs="Arial"/>
          <w:sz w:val="24"/>
          <w:szCs w:val="24"/>
        </w:rPr>
        <w:t>f</w:t>
      </w:r>
      <w:r w:rsidR="00C13BC5" w:rsidRPr="00C13BC5">
        <w:rPr>
          <w:rFonts w:ascii="Arial" w:hAnsi="Arial" w:cs="Arial"/>
          <w:sz w:val="24"/>
          <w:szCs w:val="24"/>
        </w:rPr>
        <w:t>our meetings a year. Practice varies between panels but as a minimum, panels need to meet as often as required to fulfil the statutory duties of reviewing the proposed precept, the annual report and any refresh of the plan, as well as confirmation hearings and complaints handling as required.</w:t>
      </w:r>
      <w:r w:rsidR="00DD30CB">
        <w:rPr>
          <w:rFonts w:ascii="Arial" w:hAnsi="Arial" w:cs="Arial"/>
          <w:sz w:val="24"/>
          <w:szCs w:val="24"/>
        </w:rPr>
        <w:t>”</w:t>
      </w:r>
      <w:r w:rsidR="00C13BC5" w:rsidRPr="00C13BC5">
        <w:rPr>
          <w:rFonts w:ascii="Arial" w:hAnsi="Arial" w:cs="Arial"/>
          <w:sz w:val="24"/>
          <w:szCs w:val="24"/>
        </w:rPr>
        <w:t xml:space="preserve"> </w:t>
      </w:r>
    </w:p>
    <w:p w14:paraId="132D76F1" w14:textId="77777777" w:rsidR="00107013" w:rsidRDefault="00107013" w:rsidP="00107013">
      <w:pPr>
        <w:spacing w:after="0" w:line="240" w:lineRule="auto"/>
        <w:ind w:left="720"/>
        <w:rPr>
          <w:rFonts w:ascii="Arial" w:hAnsi="Arial" w:cs="Arial"/>
          <w:sz w:val="24"/>
          <w:szCs w:val="24"/>
        </w:rPr>
      </w:pPr>
    </w:p>
    <w:p w14:paraId="02208CCB" w14:textId="63BCEEAD" w:rsidR="00CB09A3" w:rsidRDefault="008A1886" w:rsidP="00107013">
      <w:pPr>
        <w:spacing w:after="0" w:line="240" w:lineRule="auto"/>
        <w:ind w:left="360" w:hanging="720"/>
        <w:rPr>
          <w:rFonts w:ascii="Arial" w:hAnsi="Arial" w:cs="Arial"/>
          <w:sz w:val="24"/>
          <w:szCs w:val="24"/>
        </w:rPr>
      </w:pPr>
      <w:r>
        <w:rPr>
          <w:rFonts w:ascii="Arial" w:hAnsi="Arial" w:cs="Arial"/>
          <w:sz w:val="24"/>
          <w:szCs w:val="24"/>
        </w:rPr>
        <w:t>3.4</w:t>
      </w:r>
      <w:r>
        <w:rPr>
          <w:rFonts w:ascii="Arial" w:hAnsi="Arial" w:cs="Arial"/>
          <w:sz w:val="24"/>
          <w:szCs w:val="24"/>
        </w:rPr>
        <w:tab/>
      </w:r>
      <w:r w:rsidR="00EE7329">
        <w:rPr>
          <w:rFonts w:ascii="Arial" w:hAnsi="Arial" w:cs="Arial"/>
          <w:sz w:val="24"/>
          <w:szCs w:val="24"/>
        </w:rPr>
        <w:t>Over and above that, the guidance notes that:</w:t>
      </w:r>
    </w:p>
    <w:p w14:paraId="63B6702E" w14:textId="77777777" w:rsidR="00107013" w:rsidRDefault="00107013" w:rsidP="00107013">
      <w:pPr>
        <w:spacing w:after="0" w:line="240" w:lineRule="auto"/>
        <w:ind w:left="360" w:hanging="720"/>
        <w:rPr>
          <w:rFonts w:ascii="Arial" w:hAnsi="Arial" w:cs="Arial"/>
          <w:sz w:val="24"/>
          <w:szCs w:val="24"/>
        </w:rPr>
      </w:pPr>
    </w:p>
    <w:p w14:paraId="7F1005CD" w14:textId="534C70C9" w:rsidR="00C13BC5" w:rsidRDefault="00EE7329" w:rsidP="00107013">
      <w:pPr>
        <w:spacing w:after="0" w:line="240" w:lineRule="auto"/>
        <w:ind w:left="720"/>
        <w:rPr>
          <w:rFonts w:ascii="Arial" w:hAnsi="Arial" w:cs="Arial"/>
          <w:sz w:val="24"/>
          <w:szCs w:val="24"/>
        </w:rPr>
      </w:pPr>
      <w:r>
        <w:rPr>
          <w:rFonts w:ascii="Arial" w:hAnsi="Arial" w:cs="Arial"/>
          <w:sz w:val="24"/>
          <w:szCs w:val="24"/>
        </w:rPr>
        <w:t>“</w:t>
      </w:r>
      <w:r w:rsidR="00C13BC5" w:rsidRPr="00C13BC5">
        <w:rPr>
          <w:rFonts w:ascii="Arial" w:hAnsi="Arial" w:cs="Arial"/>
          <w:sz w:val="24"/>
          <w:szCs w:val="24"/>
        </w:rPr>
        <w:t xml:space="preserve">Where panels undertake further work in their roles of challenge and support, for </w:t>
      </w:r>
      <w:r w:rsidR="005C6C46">
        <w:rPr>
          <w:rFonts w:ascii="Arial" w:hAnsi="Arial" w:cs="Arial"/>
          <w:sz w:val="24"/>
          <w:szCs w:val="24"/>
        </w:rPr>
        <w:t>e</w:t>
      </w:r>
      <w:r w:rsidR="00C13BC5" w:rsidRPr="00C13BC5">
        <w:rPr>
          <w:rFonts w:ascii="Arial" w:hAnsi="Arial" w:cs="Arial"/>
          <w:sz w:val="24"/>
          <w:szCs w:val="24"/>
        </w:rPr>
        <w:t>xample, through more proactive scrutiny of the discharge of any of the commissioner’s functions, additional meetings may be held or work undertaken through informal task and finish groups</w:t>
      </w:r>
      <w:r w:rsidR="005C6C46">
        <w:rPr>
          <w:rFonts w:ascii="Arial" w:hAnsi="Arial" w:cs="Arial"/>
          <w:sz w:val="24"/>
          <w:szCs w:val="24"/>
        </w:rPr>
        <w:t>.</w:t>
      </w:r>
      <w:r w:rsidR="00585CCC">
        <w:rPr>
          <w:rFonts w:ascii="Arial" w:hAnsi="Arial" w:cs="Arial"/>
          <w:sz w:val="24"/>
          <w:szCs w:val="24"/>
        </w:rPr>
        <w:t>”</w:t>
      </w:r>
    </w:p>
    <w:p w14:paraId="6B2DA05B" w14:textId="77777777" w:rsidR="00107013" w:rsidRDefault="00107013" w:rsidP="00107013">
      <w:pPr>
        <w:spacing w:after="0" w:line="240" w:lineRule="auto"/>
        <w:ind w:left="720"/>
        <w:rPr>
          <w:rFonts w:ascii="Arial" w:hAnsi="Arial" w:cs="Arial"/>
          <w:sz w:val="24"/>
          <w:szCs w:val="24"/>
        </w:rPr>
      </w:pPr>
    </w:p>
    <w:p w14:paraId="2E035C97" w14:textId="4DD728C6" w:rsidR="00B414CD" w:rsidRDefault="00E55A70" w:rsidP="00107013">
      <w:pPr>
        <w:spacing w:after="0" w:line="240" w:lineRule="auto"/>
        <w:ind w:left="360" w:hanging="720"/>
        <w:rPr>
          <w:rFonts w:ascii="Arial" w:hAnsi="Arial" w:cs="Arial"/>
          <w:sz w:val="24"/>
          <w:szCs w:val="24"/>
        </w:rPr>
      </w:pPr>
      <w:r w:rsidRPr="0C3F66A7">
        <w:rPr>
          <w:rFonts w:ascii="Arial" w:hAnsi="Arial" w:cs="Arial"/>
          <w:sz w:val="24"/>
          <w:szCs w:val="24"/>
        </w:rPr>
        <w:t>3.</w:t>
      </w:r>
      <w:r w:rsidR="00E84BC3" w:rsidRPr="0C3F66A7">
        <w:rPr>
          <w:rFonts w:ascii="Arial" w:hAnsi="Arial" w:cs="Arial"/>
          <w:sz w:val="24"/>
          <w:szCs w:val="24"/>
        </w:rPr>
        <w:t>5</w:t>
      </w:r>
      <w:r>
        <w:tab/>
      </w:r>
      <w:r w:rsidRPr="0C3F66A7">
        <w:rPr>
          <w:rFonts w:ascii="Arial" w:hAnsi="Arial" w:cs="Arial"/>
          <w:sz w:val="24"/>
          <w:szCs w:val="24"/>
        </w:rPr>
        <w:t xml:space="preserve">Wakefield </w:t>
      </w:r>
      <w:r w:rsidR="00C9209D" w:rsidRPr="0C3F66A7">
        <w:rPr>
          <w:rFonts w:ascii="Arial" w:hAnsi="Arial" w:cs="Arial"/>
          <w:sz w:val="24"/>
          <w:szCs w:val="24"/>
        </w:rPr>
        <w:t xml:space="preserve">Council </w:t>
      </w:r>
      <w:r w:rsidRPr="0C3F66A7">
        <w:rPr>
          <w:rFonts w:ascii="Arial" w:hAnsi="Arial" w:cs="Arial"/>
          <w:sz w:val="24"/>
          <w:szCs w:val="24"/>
        </w:rPr>
        <w:t xml:space="preserve">has </w:t>
      </w:r>
      <w:r w:rsidR="001A4ED7" w:rsidRPr="0C3F66A7">
        <w:rPr>
          <w:rFonts w:ascii="Arial" w:hAnsi="Arial" w:cs="Arial"/>
          <w:sz w:val="24"/>
          <w:szCs w:val="24"/>
        </w:rPr>
        <w:t>facilitated</w:t>
      </w:r>
      <w:r w:rsidRPr="0C3F66A7">
        <w:rPr>
          <w:rFonts w:ascii="Arial" w:hAnsi="Arial" w:cs="Arial"/>
          <w:sz w:val="24"/>
          <w:szCs w:val="24"/>
        </w:rPr>
        <w:t xml:space="preserve"> </w:t>
      </w:r>
      <w:r w:rsidR="00CE0013">
        <w:rPr>
          <w:rFonts w:ascii="Arial" w:hAnsi="Arial" w:cs="Arial"/>
          <w:sz w:val="24"/>
          <w:szCs w:val="24"/>
        </w:rPr>
        <w:t xml:space="preserve">this </w:t>
      </w:r>
      <w:r w:rsidR="00AC2CEB">
        <w:rPr>
          <w:rFonts w:ascii="Arial" w:hAnsi="Arial" w:cs="Arial"/>
          <w:sz w:val="24"/>
          <w:szCs w:val="24"/>
        </w:rPr>
        <w:t xml:space="preserve">level of </w:t>
      </w:r>
      <w:r w:rsidR="001A4ED7" w:rsidRPr="0C3F66A7">
        <w:rPr>
          <w:rFonts w:ascii="Arial" w:hAnsi="Arial" w:cs="Arial"/>
          <w:sz w:val="24"/>
          <w:szCs w:val="24"/>
        </w:rPr>
        <w:t xml:space="preserve">additional </w:t>
      </w:r>
      <w:r w:rsidRPr="0C3F66A7">
        <w:rPr>
          <w:rFonts w:ascii="Arial" w:hAnsi="Arial" w:cs="Arial"/>
          <w:sz w:val="24"/>
          <w:szCs w:val="24"/>
        </w:rPr>
        <w:t xml:space="preserve">top level </w:t>
      </w:r>
      <w:r w:rsidR="001267BC" w:rsidRPr="0C3F66A7">
        <w:rPr>
          <w:rFonts w:ascii="Arial" w:hAnsi="Arial" w:cs="Arial"/>
          <w:sz w:val="24"/>
          <w:szCs w:val="24"/>
        </w:rPr>
        <w:t xml:space="preserve">scrutiny </w:t>
      </w:r>
      <w:r w:rsidRPr="0C3F66A7">
        <w:rPr>
          <w:rFonts w:ascii="Arial" w:hAnsi="Arial" w:cs="Arial"/>
          <w:sz w:val="24"/>
          <w:szCs w:val="24"/>
        </w:rPr>
        <w:t xml:space="preserve">support for the </w:t>
      </w:r>
      <w:r w:rsidR="00D10E28" w:rsidRPr="0C3F66A7">
        <w:rPr>
          <w:rFonts w:ascii="Arial" w:hAnsi="Arial" w:cs="Arial"/>
          <w:sz w:val="24"/>
          <w:szCs w:val="24"/>
        </w:rPr>
        <w:t xml:space="preserve">West Yorkshire </w:t>
      </w:r>
      <w:r w:rsidRPr="0C3F66A7">
        <w:rPr>
          <w:rFonts w:ascii="Arial" w:hAnsi="Arial" w:cs="Arial"/>
          <w:sz w:val="24"/>
          <w:szCs w:val="24"/>
        </w:rPr>
        <w:t xml:space="preserve">Panel since </w:t>
      </w:r>
      <w:r w:rsidR="00B20313" w:rsidRPr="0C3F66A7">
        <w:rPr>
          <w:rFonts w:ascii="Arial" w:hAnsi="Arial" w:cs="Arial"/>
          <w:sz w:val="24"/>
          <w:szCs w:val="24"/>
        </w:rPr>
        <w:t>2012</w:t>
      </w:r>
      <w:r w:rsidR="007F11EC" w:rsidRPr="0C3F66A7">
        <w:rPr>
          <w:rFonts w:ascii="Arial" w:hAnsi="Arial" w:cs="Arial"/>
          <w:sz w:val="24"/>
          <w:szCs w:val="24"/>
        </w:rPr>
        <w:t xml:space="preserve">, </w:t>
      </w:r>
      <w:r w:rsidRPr="0C3F66A7">
        <w:rPr>
          <w:rFonts w:ascii="Arial" w:hAnsi="Arial" w:cs="Arial"/>
          <w:sz w:val="24"/>
          <w:szCs w:val="24"/>
        </w:rPr>
        <w:t>over and above what is required under the legislation.</w:t>
      </w:r>
      <w:r w:rsidR="00107013" w:rsidRPr="0C3F66A7">
        <w:rPr>
          <w:rFonts w:ascii="Arial" w:hAnsi="Arial" w:cs="Arial"/>
          <w:sz w:val="24"/>
          <w:szCs w:val="24"/>
        </w:rPr>
        <w:t xml:space="preserve"> </w:t>
      </w:r>
      <w:r w:rsidR="0086056A" w:rsidRPr="0C3F66A7">
        <w:rPr>
          <w:rFonts w:ascii="Arial" w:hAnsi="Arial" w:cs="Arial"/>
          <w:sz w:val="24"/>
          <w:szCs w:val="24"/>
        </w:rPr>
        <w:t xml:space="preserve">At points, this support has </w:t>
      </w:r>
      <w:r w:rsidR="004A1CE7" w:rsidRPr="0C3F66A7">
        <w:rPr>
          <w:rFonts w:ascii="Arial" w:hAnsi="Arial" w:cs="Arial"/>
          <w:sz w:val="24"/>
          <w:szCs w:val="24"/>
        </w:rPr>
        <w:t xml:space="preserve">consisted of a full time </w:t>
      </w:r>
      <w:r w:rsidR="00E24CD4" w:rsidRPr="0C3F66A7">
        <w:rPr>
          <w:rFonts w:ascii="Arial" w:hAnsi="Arial" w:cs="Arial"/>
          <w:sz w:val="24"/>
          <w:szCs w:val="24"/>
        </w:rPr>
        <w:t xml:space="preserve">Police and Crime Officer </w:t>
      </w:r>
      <w:r w:rsidR="004A1CE7" w:rsidRPr="0C3F66A7">
        <w:rPr>
          <w:rFonts w:ascii="Arial" w:hAnsi="Arial" w:cs="Arial"/>
          <w:sz w:val="24"/>
          <w:szCs w:val="24"/>
        </w:rPr>
        <w:t>role</w:t>
      </w:r>
      <w:r w:rsidR="00630934" w:rsidRPr="0C3F66A7">
        <w:rPr>
          <w:rFonts w:ascii="Arial" w:hAnsi="Arial" w:cs="Arial"/>
          <w:sz w:val="24"/>
          <w:szCs w:val="24"/>
        </w:rPr>
        <w:t xml:space="preserve"> with </w:t>
      </w:r>
      <w:r w:rsidR="00E94FE2" w:rsidRPr="0C3F66A7">
        <w:rPr>
          <w:rFonts w:ascii="Arial" w:hAnsi="Arial" w:cs="Arial"/>
          <w:sz w:val="24"/>
          <w:szCs w:val="24"/>
        </w:rPr>
        <w:t xml:space="preserve">legal, </w:t>
      </w:r>
      <w:r w:rsidR="00E24CD4" w:rsidRPr="0C3F66A7">
        <w:rPr>
          <w:rFonts w:ascii="Arial" w:hAnsi="Arial" w:cs="Arial"/>
          <w:sz w:val="24"/>
          <w:szCs w:val="24"/>
        </w:rPr>
        <w:t xml:space="preserve">administrative </w:t>
      </w:r>
      <w:r w:rsidR="00630934" w:rsidRPr="0C3F66A7">
        <w:rPr>
          <w:rFonts w:ascii="Arial" w:hAnsi="Arial" w:cs="Arial"/>
          <w:sz w:val="24"/>
          <w:szCs w:val="24"/>
        </w:rPr>
        <w:t xml:space="preserve">and management </w:t>
      </w:r>
      <w:r w:rsidR="00E24CD4" w:rsidRPr="0C3F66A7">
        <w:rPr>
          <w:rFonts w:ascii="Arial" w:hAnsi="Arial" w:cs="Arial"/>
          <w:sz w:val="24"/>
          <w:szCs w:val="24"/>
        </w:rPr>
        <w:t>support</w:t>
      </w:r>
      <w:r w:rsidR="00E94FE2" w:rsidRPr="0C3F66A7">
        <w:rPr>
          <w:rFonts w:ascii="Arial" w:hAnsi="Arial" w:cs="Arial"/>
          <w:sz w:val="24"/>
          <w:szCs w:val="24"/>
        </w:rPr>
        <w:t xml:space="preserve"> </w:t>
      </w:r>
      <w:r w:rsidR="00630934" w:rsidRPr="0C3F66A7">
        <w:rPr>
          <w:rFonts w:ascii="Arial" w:hAnsi="Arial" w:cs="Arial"/>
          <w:sz w:val="24"/>
          <w:szCs w:val="24"/>
        </w:rPr>
        <w:t xml:space="preserve">from </w:t>
      </w:r>
      <w:r w:rsidR="006C2BF0" w:rsidRPr="0C3F66A7">
        <w:rPr>
          <w:rFonts w:ascii="Arial" w:hAnsi="Arial" w:cs="Arial"/>
          <w:sz w:val="24"/>
          <w:szCs w:val="24"/>
        </w:rPr>
        <w:t>across the C</w:t>
      </w:r>
      <w:r w:rsidR="00630934" w:rsidRPr="0C3F66A7">
        <w:rPr>
          <w:rFonts w:ascii="Arial" w:hAnsi="Arial" w:cs="Arial"/>
          <w:sz w:val="24"/>
          <w:szCs w:val="24"/>
        </w:rPr>
        <w:t>ouncil</w:t>
      </w:r>
      <w:r w:rsidR="00DC21FD" w:rsidRPr="0C3F66A7">
        <w:rPr>
          <w:rFonts w:ascii="Arial" w:hAnsi="Arial" w:cs="Arial"/>
          <w:sz w:val="24"/>
          <w:szCs w:val="24"/>
        </w:rPr>
        <w:t>’</w:t>
      </w:r>
      <w:r w:rsidR="00630934" w:rsidRPr="0C3F66A7">
        <w:rPr>
          <w:rFonts w:ascii="Arial" w:hAnsi="Arial" w:cs="Arial"/>
          <w:sz w:val="24"/>
          <w:szCs w:val="24"/>
        </w:rPr>
        <w:t xml:space="preserve">s </w:t>
      </w:r>
      <w:r w:rsidR="006C2BF0" w:rsidRPr="0C3F66A7">
        <w:rPr>
          <w:rFonts w:ascii="Arial" w:hAnsi="Arial" w:cs="Arial"/>
          <w:sz w:val="24"/>
          <w:szCs w:val="24"/>
        </w:rPr>
        <w:t>corporate</w:t>
      </w:r>
      <w:r w:rsidR="00DC21FD" w:rsidRPr="0C3F66A7">
        <w:rPr>
          <w:rFonts w:ascii="Arial" w:hAnsi="Arial" w:cs="Arial"/>
          <w:sz w:val="24"/>
          <w:szCs w:val="24"/>
        </w:rPr>
        <w:t xml:space="preserve"> functions.</w:t>
      </w:r>
      <w:r w:rsidR="000F0BC6">
        <w:rPr>
          <w:rFonts w:ascii="Arial" w:hAnsi="Arial" w:cs="Arial"/>
          <w:sz w:val="24"/>
          <w:szCs w:val="24"/>
        </w:rPr>
        <w:t xml:space="preserve">  </w:t>
      </w:r>
      <w:r w:rsidR="00AC2CEB">
        <w:rPr>
          <w:rFonts w:ascii="Arial" w:hAnsi="Arial" w:cs="Arial"/>
          <w:sz w:val="24"/>
          <w:szCs w:val="24"/>
        </w:rPr>
        <w:t>However, r</w:t>
      </w:r>
      <w:r w:rsidR="004F69AC">
        <w:rPr>
          <w:rFonts w:ascii="Arial" w:hAnsi="Arial" w:cs="Arial"/>
          <w:sz w:val="24"/>
          <w:szCs w:val="24"/>
        </w:rPr>
        <w:t>i</w:t>
      </w:r>
      <w:r w:rsidR="00216E68">
        <w:rPr>
          <w:rFonts w:ascii="Arial" w:hAnsi="Arial" w:cs="Arial"/>
          <w:sz w:val="24"/>
          <w:szCs w:val="24"/>
        </w:rPr>
        <w:t>sing</w:t>
      </w:r>
      <w:r w:rsidR="000F0BC6" w:rsidRPr="000F0BC6">
        <w:rPr>
          <w:rFonts w:ascii="Arial" w:hAnsi="Arial" w:cs="Arial"/>
          <w:sz w:val="24"/>
          <w:szCs w:val="24"/>
        </w:rPr>
        <w:t xml:space="preserve"> costs, </w:t>
      </w:r>
      <w:r w:rsidR="00C53345">
        <w:rPr>
          <w:rFonts w:ascii="Arial" w:hAnsi="Arial" w:cs="Arial"/>
          <w:sz w:val="24"/>
          <w:szCs w:val="24"/>
        </w:rPr>
        <w:t>a static Home Office budget</w:t>
      </w:r>
      <w:r w:rsidR="007B6617">
        <w:rPr>
          <w:rFonts w:ascii="Arial" w:hAnsi="Arial" w:cs="Arial"/>
          <w:sz w:val="24"/>
          <w:szCs w:val="24"/>
        </w:rPr>
        <w:t>,</w:t>
      </w:r>
      <w:r w:rsidR="000F0BC6" w:rsidRPr="000F0BC6">
        <w:rPr>
          <w:rFonts w:ascii="Arial" w:hAnsi="Arial" w:cs="Arial"/>
          <w:sz w:val="24"/>
          <w:szCs w:val="24"/>
        </w:rPr>
        <w:t xml:space="preserve"> and reduced capacity</w:t>
      </w:r>
      <w:r w:rsidR="007B6617">
        <w:rPr>
          <w:rFonts w:ascii="Arial" w:hAnsi="Arial" w:cs="Arial"/>
          <w:sz w:val="24"/>
          <w:szCs w:val="24"/>
        </w:rPr>
        <w:t xml:space="preserve"> in the secretariat function</w:t>
      </w:r>
      <w:r w:rsidR="004F69AC">
        <w:rPr>
          <w:rFonts w:ascii="Arial" w:hAnsi="Arial" w:cs="Arial"/>
          <w:sz w:val="24"/>
          <w:szCs w:val="24"/>
        </w:rPr>
        <w:t xml:space="preserve"> has meant that</w:t>
      </w:r>
      <w:r w:rsidR="000F0BC6" w:rsidRPr="000F0BC6">
        <w:rPr>
          <w:rFonts w:ascii="Arial" w:hAnsi="Arial" w:cs="Arial"/>
          <w:sz w:val="24"/>
          <w:szCs w:val="24"/>
        </w:rPr>
        <w:t xml:space="preserve"> </w:t>
      </w:r>
      <w:r w:rsidR="00BA5A52">
        <w:rPr>
          <w:rFonts w:ascii="Arial" w:hAnsi="Arial" w:cs="Arial"/>
          <w:sz w:val="24"/>
          <w:szCs w:val="24"/>
        </w:rPr>
        <w:t>this level of activity</w:t>
      </w:r>
      <w:r w:rsidR="00E86EF6">
        <w:rPr>
          <w:rFonts w:ascii="Arial" w:hAnsi="Arial" w:cs="Arial"/>
          <w:sz w:val="24"/>
          <w:szCs w:val="24"/>
        </w:rPr>
        <w:t xml:space="preserve"> </w:t>
      </w:r>
      <w:r w:rsidR="009A38EB">
        <w:rPr>
          <w:rFonts w:ascii="Arial" w:hAnsi="Arial" w:cs="Arial"/>
          <w:sz w:val="24"/>
          <w:szCs w:val="24"/>
        </w:rPr>
        <w:t>is</w:t>
      </w:r>
      <w:r w:rsidR="0040489E">
        <w:rPr>
          <w:rFonts w:ascii="Arial" w:hAnsi="Arial" w:cs="Arial"/>
          <w:sz w:val="24"/>
          <w:szCs w:val="24"/>
        </w:rPr>
        <w:t xml:space="preserve"> now</w:t>
      </w:r>
      <w:r w:rsidR="009A38EB">
        <w:rPr>
          <w:rFonts w:ascii="Arial" w:hAnsi="Arial" w:cs="Arial"/>
          <w:sz w:val="24"/>
          <w:szCs w:val="24"/>
        </w:rPr>
        <w:t xml:space="preserve"> unsustainable</w:t>
      </w:r>
      <w:r w:rsidR="004E1DD8">
        <w:rPr>
          <w:rFonts w:ascii="Arial" w:hAnsi="Arial" w:cs="Arial"/>
          <w:sz w:val="24"/>
          <w:szCs w:val="24"/>
        </w:rPr>
        <w:t>.</w:t>
      </w:r>
    </w:p>
    <w:p w14:paraId="1D5339D0" w14:textId="77777777" w:rsidR="00107013" w:rsidRDefault="00107013" w:rsidP="00107013">
      <w:pPr>
        <w:spacing w:after="0" w:line="240" w:lineRule="auto"/>
        <w:ind w:left="360" w:hanging="720"/>
        <w:rPr>
          <w:rFonts w:ascii="Arial" w:hAnsi="Arial" w:cs="Arial"/>
          <w:sz w:val="24"/>
          <w:szCs w:val="24"/>
        </w:rPr>
      </w:pPr>
    </w:p>
    <w:p w14:paraId="76E893E4" w14:textId="094BA00B" w:rsidR="006254D3" w:rsidRDefault="006254D3" w:rsidP="00107013">
      <w:pPr>
        <w:spacing w:after="0" w:line="240" w:lineRule="auto"/>
        <w:ind w:left="360" w:hanging="720"/>
        <w:rPr>
          <w:rFonts w:ascii="Arial" w:hAnsi="Arial" w:cs="Arial"/>
          <w:sz w:val="24"/>
          <w:szCs w:val="24"/>
        </w:rPr>
      </w:pPr>
      <w:r>
        <w:rPr>
          <w:rFonts w:ascii="Arial" w:hAnsi="Arial" w:cs="Arial"/>
          <w:sz w:val="24"/>
          <w:szCs w:val="24"/>
        </w:rPr>
        <w:t>3.</w:t>
      </w:r>
      <w:r w:rsidR="00E84BC3">
        <w:rPr>
          <w:rFonts w:ascii="Arial" w:hAnsi="Arial" w:cs="Arial"/>
          <w:sz w:val="24"/>
          <w:szCs w:val="24"/>
        </w:rPr>
        <w:t>6</w:t>
      </w:r>
      <w:r>
        <w:rPr>
          <w:rFonts w:ascii="Arial" w:hAnsi="Arial" w:cs="Arial"/>
          <w:sz w:val="24"/>
          <w:szCs w:val="24"/>
        </w:rPr>
        <w:tab/>
      </w:r>
      <w:r w:rsidR="006224B9">
        <w:rPr>
          <w:rFonts w:ascii="Arial" w:hAnsi="Arial" w:cs="Arial"/>
          <w:sz w:val="24"/>
          <w:szCs w:val="24"/>
        </w:rPr>
        <w:t xml:space="preserve">The </w:t>
      </w:r>
      <w:r w:rsidR="006562A8">
        <w:rPr>
          <w:rFonts w:ascii="Arial" w:hAnsi="Arial" w:cs="Arial"/>
          <w:sz w:val="24"/>
          <w:szCs w:val="24"/>
        </w:rPr>
        <w:t xml:space="preserve">West Yorkshire </w:t>
      </w:r>
      <w:r w:rsidR="006224B9">
        <w:rPr>
          <w:rFonts w:ascii="Arial" w:hAnsi="Arial" w:cs="Arial"/>
          <w:sz w:val="24"/>
          <w:szCs w:val="24"/>
        </w:rPr>
        <w:t>Panel currently meets eleven times per year.</w:t>
      </w:r>
      <w:r w:rsidR="00107013">
        <w:rPr>
          <w:rFonts w:ascii="Arial" w:hAnsi="Arial" w:cs="Arial"/>
          <w:sz w:val="24"/>
          <w:szCs w:val="24"/>
        </w:rPr>
        <w:t xml:space="preserve"> </w:t>
      </w:r>
      <w:r w:rsidR="00FB0067">
        <w:rPr>
          <w:rFonts w:ascii="Arial" w:hAnsi="Arial" w:cs="Arial"/>
          <w:sz w:val="24"/>
          <w:szCs w:val="24"/>
        </w:rPr>
        <w:t>Eight of the</w:t>
      </w:r>
      <w:r w:rsidR="00E56310">
        <w:rPr>
          <w:rFonts w:ascii="Arial" w:hAnsi="Arial" w:cs="Arial"/>
          <w:sz w:val="24"/>
          <w:szCs w:val="24"/>
        </w:rPr>
        <w:t>se eleven</w:t>
      </w:r>
      <w:r w:rsidR="00FB0067">
        <w:rPr>
          <w:rFonts w:ascii="Arial" w:hAnsi="Arial" w:cs="Arial"/>
          <w:sz w:val="24"/>
          <w:szCs w:val="24"/>
        </w:rPr>
        <w:t xml:space="preserve"> meetings are in </w:t>
      </w:r>
      <w:r w:rsidR="00004BD8">
        <w:rPr>
          <w:rFonts w:ascii="Arial" w:hAnsi="Arial" w:cs="Arial"/>
          <w:sz w:val="24"/>
          <w:szCs w:val="24"/>
        </w:rPr>
        <w:t>public</w:t>
      </w:r>
      <w:r w:rsidR="00F86120">
        <w:rPr>
          <w:rFonts w:ascii="Arial" w:hAnsi="Arial" w:cs="Arial"/>
          <w:sz w:val="24"/>
          <w:szCs w:val="24"/>
        </w:rPr>
        <w:t xml:space="preserve"> </w:t>
      </w:r>
      <w:r w:rsidR="00CF73F2">
        <w:rPr>
          <w:rFonts w:ascii="Arial" w:hAnsi="Arial" w:cs="Arial"/>
          <w:sz w:val="24"/>
          <w:szCs w:val="24"/>
        </w:rPr>
        <w:t>and are</w:t>
      </w:r>
      <w:r w:rsidR="00A40C1C">
        <w:rPr>
          <w:rFonts w:ascii="Arial" w:hAnsi="Arial" w:cs="Arial"/>
          <w:sz w:val="24"/>
          <w:szCs w:val="24"/>
        </w:rPr>
        <w:t xml:space="preserve"> </w:t>
      </w:r>
      <w:r w:rsidR="00C1437C">
        <w:rPr>
          <w:rFonts w:ascii="Arial" w:hAnsi="Arial" w:cs="Arial"/>
          <w:sz w:val="24"/>
          <w:szCs w:val="24"/>
        </w:rPr>
        <w:t>livestream</w:t>
      </w:r>
      <w:r w:rsidR="00CF73F2">
        <w:rPr>
          <w:rFonts w:ascii="Arial" w:hAnsi="Arial" w:cs="Arial"/>
          <w:sz w:val="24"/>
          <w:szCs w:val="24"/>
        </w:rPr>
        <w:t>ed</w:t>
      </w:r>
      <w:r w:rsidR="00C1437C">
        <w:rPr>
          <w:rFonts w:ascii="Arial" w:hAnsi="Arial" w:cs="Arial"/>
          <w:sz w:val="24"/>
          <w:szCs w:val="24"/>
        </w:rPr>
        <w:t xml:space="preserve"> and record</w:t>
      </w:r>
      <w:r w:rsidR="00CF73F2">
        <w:rPr>
          <w:rFonts w:ascii="Arial" w:hAnsi="Arial" w:cs="Arial"/>
          <w:sz w:val="24"/>
          <w:szCs w:val="24"/>
        </w:rPr>
        <w:t>ed.</w:t>
      </w:r>
      <w:r w:rsidR="00107013">
        <w:rPr>
          <w:rFonts w:ascii="Arial" w:hAnsi="Arial" w:cs="Arial"/>
          <w:sz w:val="24"/>
          <w:szCs w:val="24"/>
        </w:rPr>
        <w:t xml:space="preserve"> </w:t>
      </w:r>
      <w:r w:rsidR="004A2443">
        <w:rPr>
          <w:rFonts w:ascii="Arial" w:hAnsi="Arial" w:cs="Arial"/>
          <w:sz w:val="24"/>
          <w:szCs w:val="24"/>
        </w:rPr>
        <w:t>A</w:t>
      </w:r>
      <w:r w:rsidR="00AC0AA7">
        <w:rPr>
          <w:rFonts w:ascii="Arial" w:hAnsi="Arial" w:cs="Arial"/>
          <w:sz w:val="24"/>
          <w:szCs w:val="24"/>
        </w:rPr>
        <w:t xml:space="preserve">gendas </w:t>
      </w:r>
      <w:r w:rsidR="001065E8">
        <w:rPr>
          <w:rFonts w:ascii="Arial" w:hAnsi="Arial" w:cs="Arial"/>
          <w:sz w:val="24"/>
          <w:szCs w:val="24"/>
        </w:rPr>
        <w:t xml:space="preserve">are informed by a forward plan </w:t>
      </w:r>
      <w:r w:rsidR="00521E65">
        <w:rPr>
          <w:rFonts w:ascii="Arial" w:hAnsi="Arial" w:cs="Arial"/>
          <w:sz w:val="24"/>
          <w:szCs w:val="24"/>
        </w:rPr>
        <w:t>d</w:t>
      </w:r>
      <w:r w:rsidR="001065E8">
        <w:rPr>
          <w:rFonts w:ascii="Arial" w:hAnsi="Arial" w:cs="Arial"/>
          <w:sz w:val="24"/>
          <w:szCs w:val="24"/>
        </w:rPr>
        <w:t>erive</w:t>
      </w:r>
      <w:r w:rsidR="00521E65">
        <w:rPr>
          <w:rFonts w:ascii="Arial" w:hAnsi="Arial" w:cs="Arial"/>
          <w:sz w:val="24"/>
          <w:szCs w:val="24"/>
        </w:rPr>
        <w:t>d</w:t>
      </w:r>
      <w:r w:rsidR="001065E8">
        <w:rPr>
          <w:rFonts w:ascii="Arial" w:hAnsi="Arial" w:cs="Arial"/>
          <w:sz w:val="24"/>
          <w:szCs w:val="24"/>
        </w:rPr>
        <w:t xml:space="preserve"> from the </w:t>
      </w:r>
      <w:r w:rsidR="00521E65">
        <w:rPr>
          <w:rFonts w:ascii="Arial" w:hAnsi="Arial" w:cs="Arial"/>
          <w:sz w:val="24"/>
          <w:szCs w:val="24"/>
        </w:rPr>
        <w:t>following considerations</w:t>
      </w:r>
      <w:r w:rsidR="00004BD8">
        <w:rPr>
          <w:rFonts w:ascii="Arial" w:hAnsi="Arial" w:cs="Arial"/>
          <w:sz w:val="24"/>
          <w:szCs w:val="24"/>
        </w:rPr>
        <w:t>:</w:t>
      </w:r>
      <w:r w:rsidR="00FB0067">
        <w:rPr>
          <w:rFonts w:ascii="Arial" w:hAnsi="Arial" w:cs="Arial"/>
          <w:sz w:val="24"/>
          <w:szCs w:val="24"/>
        </w:rPr>
        <w:t xml:space="preserve"> </w:t>
      </w:r>
    </w:p>
    <w:p w14:paraId="7FDD8341" w14:textId="77777777" w:rsidR="00107013" w:rsidRDefault="00107013" w:rsidP="00107013">
      <w:pPr>
        <w:spacing w:after="0" w:line="240" w:lineRule="auto"/>
        <w:ind w:left="360" w:hanging="720"/>
        <w:rPr>
          <w:rFonts w:ascii="Arial" w:hAnsi="Arial" w:cs="Arial"/>
          <w:sz w:val="24"/>
          <w:szCs w:val="24"/>
        </w:rPr>
      </w:pPr>
    </w:p>
    <w:p w14:paraId="39AC6EF7" w14:textId="4D334357" w:rsidR="006254D3" w:rsidRPr="00031C01" w:rsidRDefault="00031C01" w:rsidP="00107013">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S</w:t>
      </w:r>
      <w:r w:rsidR="00FB0067" w:rsidRPr="00031C01">
        <w:rPr>
          <w:rFonts w:ascii="Arial" w:hAnsi="Arial" w:cs="Arial"/>
          <w:sz w:val="24"/>
          <w:szCs w:val="24"/>
        </w:rPr>
        <w:t>tatutory obligations of the Panel as set out above</w:t>
      </w:r>
      <w:r w:rsidR="00B41AFD" w:rsidRPr="00031C01">
        <w:rPr>
          <w:rFonts w:ascii="Arial" w:hAnsi="Arial" w:cs="Arial"/>
          <w:sz w:val="24"/>
          <w:szCs w:val="24"/>
        </w:rPr>
        <w:t>;</w:t>
      </w:r>
      <w:r w:rsidR="00FB0067" w:rsidRPr="00031C01">
        <w:rPr>
          <w:rFonts w:ascii="Arial" w:hAnsi="Arial" w:cs="Arial"/>
          <w:sz w:val="24"/>
          <w:szCs w:val="24"/>
        </w:rPr>
        <w:t xml:space="preserve"> </w:t>
      </w:r>
    </w:p>
    <w:p w14:paraId="0C6F6527" w14:textId="437FE3A6" w:rsidR="006254D3" w:rsidRPr="00031C01" w:rsidRDefault="00D34005" w:rsidP="00107013">
      <w:pPr>
        <w:pStyle w:val="ListParagraph"/>
        <w:numPr>
          <w:ilvl w:val="0"/>
          <w:numId w:val="3"/>
        </w:numPr>
        <w:spacing w:after="0" w:line="240" w:lineRule="auto"/>
        <w:contextualSpacing w:val="0"/>
        <w:rPr>
          <w:rFonts w:ascii="Arial" w:hAnsi="Arial" w:cs="Arial"/>
          <w:sz w:val="24"/>
          <w:szCs w:val="24"/>
        </w:rPr>
      </w:pPr>
      <w:r w:rsidRPr="00031C01">
        <w:rPr>
          <w:rFonts w:ascii="Arial" w:hAnsi="Arial" w:cs="Arial"/>
          <w:sz w:val="24"/>
          <w:szCs w:val="24"/>
        </w:rPr>
        <w:t xml:space="preserve">Priorities </w:t>
      </w:r>
      <w:r w:rsidR="00622492">
        <w:rPr>
          <w:rFonts w:ascii="Arial" w:hAnsi="Arial" w:cs="Arial"/>
          <w:sz w:val="24"/>
          <w:szCs w:val="24"/>
        </w:rPr>
        <w:t>of</w:t>
      </w:r>
      <w:r w:rsidRPr="00031C01">
        <w:rPr>
          <w:rFonts w:ascii="Arial" w:hAnsi="Arial" w:cs="Arial"/>
          <w:sz w:val="24"/>
          <w:szCs w:val="24"/>
        </w:rPr>
        <w:t xml:space="preserve"> the Mayor’s Police and Crime </w:t>
      </w:r>
      <w:r w:rsidR="00031C01" w:rsidRPr="00031C01">
        <w:rPr>
          <w:rFonts w:ascii="Arial" w:hAnsi="Arial" w:cs="Arial"/>
          <w:sz w:val="24"/>
          <w:szCs w:val="24"/>
        </w:rPr>
        <w:t>Plan;</w:t>
      </w:r>
      <w:r w:rsidRPr="00031C01">
        <w:rPr>
          <w:rFonts w:ascii="Arial" w:hAnsi="Arial" w:cs="Arial"/>
          <w:sz w:val="24"/>
          <w:szCs w:val="24"/>
        </w:rPr>
        <w:t xml:space="preserve"> </w:t>
      </w:r>
    </w:p>
    <w:p w14:paraId="231AA70F" w14:textId="5A3AF3B1" w:rsidR="00B41AFD" w:rsidRPr="00031C01" w:rsidRDefault="00031C01" w:rsidP="00107013">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A</w:t>
      </w:r>
      <w:r w:rsidR="00232745" w:rsidRPr="00031C01">
        <w:rPr>
          <w:rFonts w:ascii="Arial" w:hAnsi="Arial" w:cs="Arial"/>
          <w:sz w:val="24"/>
          <w:szCs w:val="24"/>
        </w:rPr>
        <w:t>ssociated initiatives such as Vision Zero</w:t>
      </w:r>
      <w:r w:rsidRPr="00031C01">
        <w:rPr>
          <w:rFonts w:ascii="Arial" w:hAnsi="Arial" w:cs="Arial"/>
          <w:sz w:val="24"/>
          <w:szCs w:val="24"/>
        </w:rPr>
        <w:t>;</w:t>
      </w:r>
      <w:r w:rsidR="003D2577" w:rsidRPr="00031C01">
        <w:rPr>
          <w:rFonts w:ascii="Arial" w:hAnsi="Arial" w:cs="Arial"/>
          <w:sz w:val="24"/>
          <w:szCs w:val="24"/>
        </w:rPr>
        <w:t xml:space="preserve"> </w:t>
      </w:r>
    </w:p>
    <w:p w14:paraId="019F3249" w14:textId="57FBDBB1" w:rsidR="00B41AFD" w:rsidRPr="00031C01" w:rsidRDefault="00AB4792" w:rsidP="00107013">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P</w:t>
      </w:r>
      <w:r w:rsidR="00304582" w:rsidRPr="00031C01">
        <w:rPr>
          <w:rFonts w:ascii="Arial" w:hAnsi="Arial" w:cs="Arial"/>
          <w:sz w:val="24"/>
          <w:szCs w:val="24"/>
        </w:rPr>
        <w:t>recept preparations</w:t>
      </w:r>
      <w:r w:rsidR="00B41AFD" w:rsidRPr="00031C01">
        <w:rPr>
          <w:rFonts w:ascii="Arial" w:hAnsi="Arial" w:cs="Arial"/>
          <w:sz w:val="24"/>
          <w:szCs w:val="24"/>
        </w:rPr>
        <w:t>;</w:t>
      </w:r>
      <w:r w:rsidR="00304582" w:rsidRPr="00031C01">
        <w:rPr>
          <w:rFonts w:ascii="Arial" w:hAnsi="Arial" w:cs="Arial"/>
          <w:sz w:val="24"/>
          <w:szCs w:val="24"/>
        </w:rPr>
        <w:t xml:space="preserve"> </w:t>
      </w:r>
      <w:r w:rsidR="003D2577" w:rsidRPr="00031C01">
        <w:rPr>
          <w:rFonts w:ascii="Arial" w:hAnsi="Arial" w:cs="Arial"/>
          <w:sz w:val="24"/>
          <w:szCs w:val="24"/>
        </w:rPr>
        <w:t xml:space="preserve">and </w:t>
      </w:r>
    </w:p>
    <w:p w14:paraId="5767F8D0" w14:textId="4BCA4F01" w:rsidR="00784F54" w:rsidRDefault="00232745" w:rsidP="00107013">
      <w:pPr>
        <w:pStyle w:val="ListParagraph"/>
        <w:numPr>
          <w:ilvl w:val="0"/>
          <w:numId w:val="3"/>
        </w:numPr>
        <w:spacing w:after="0" w:line="240" w:lineRule="auto"/>
        <w:contextualSpacing w:val="0"/>
        <w:rPr>
          <w:rFonts w:ascii="Arial" w:hAnsi="Arial" w:cs="Arial"/>
          <w:sz w:val="24"/>
          <w:szCs w:val="24"/>
        </w:rPr>
      </w:pPr>
      <w:r w:rsidRPr="00031C01">
        <w:rPr>
          <w:rFonts w:ascii="Arial" w:hAnsi="Arial" w:cs="Arial"/>
          <w:sz w:val="24"/>
          <w:szCs w:val="24"/>
        </w:rPr>
        <w:t>W</w:t>
      </w:r>
      <w:r w:rsidR="00B41AFD" w:rsidRPr="00031C01">
        <w:rPr>
          <w:rFonts w:ascii="Arial" w:hAnsi="Arial" w:cs="Arial"/>
          <w:sz w:val="24"/>
          <w:szCs w:val="24"/>
        </w:rPr>
        <w:t xml:space="preserve">est </w:t>
      </w:r>
      <w:r w:rsidRPr="00031C01">
        <w:rPr>
          <w:rFonts w:ascii="Arial" w:hAnsi="Arial" w:cs="Arial"/>
          <w:sz w:val="24"/>
          <w:szCs w:val="24"/>
        </w:rPr>
        <w:t>Y</w:t>
      </w:r>
      <w:r w:rsidR="00B41AFD" w:rsidRPr="00031C01">
        <w:rPr>
          <w:rFonts w:ascii="Arial" w:hAnsi="Arial" w:cs="Arial"/>
          <w:sz w:val="24"/>
          <w:szCs w:val="24"/>
        </w:rPr>
        <w:t xml:space="preserve">orkshire </w:t>
      </w:r>
      <w:r w:rsidRPr="00031C01">
        <w:rPr>
          <w:rFonts w:ascii="Arial" w:hAnsi="Arial" w:cs="Arial"/>
          <w:sz w:val="24"/>
          <w:szCs w:val="24"/>
        </w:rPr>
        <w:t>P</w:t>
      </w:r>
      <w:r w:rsidR="00B41AFD" w:rsidRPr="00031C01">
        <w:rPr>
          <w:rFonts w:ascii="Arial" w:hAnsi="Arial" w:cs="Arial"/>
          <w:sz w:val="24"/>
          <w:szCs w:val="24"/>
        </w:rPr>
        <w:t>olice</w:t>
      </w:r>
      <w:r w:rsidRPr="00031C01">
        <w:rPr>
          <w:rFonts w:ascii="Arial" w:hAnsi="Arial" w:cs="Arial"/>
          <w:sz w:val="24"/>
          <w:szCs w:val="24"/>
        </w:rPr>
        <w:t xml:space="preserve"> </w:t>
      </w:r>
      <w:r w:rsidR="00D34005" w:rsidRPr="00031C01">
        <w:rPr>
          <w:rFonts w:ascii="Arial" w:hAnsi="Arial" w:cs="Arial"/>
          <w:sz w:val="24"/>
          <w:szCs w:val="24"/>
        </w:rPr>
        <w:t>financia</w:t>
      </w:r>
      <w:r w:rsidRPr="00031C01">
        <w:rPr>
          <w:rFonts w:ascii="Arial" w:hAnsi="Arial" w:cs="Arial"/>
          <w:sz w:val="24"/>
          <w:szCs w:val="24"/>
        </w:rPr>
        <w:t xml:space="preserve">l </w:t>
      </w:r>
      <w:r w:rsidR="003D2577" w:rsidRPr="00031C01">
        <w:rPr>
          <w:rFonts w:ascii="Arial" w:hAnsi="Arial" w:cs="Arial"/>
          <w:sz w:val="24"/>
          <w:szCs w:val="24"/>
        </w:rPr>
        <w:t xml:space="preserve">reports and </w:t>
      </w:r>
      <w:r w:rsidRPr="00031C01">
        <w:rPr>
          <w:rFonts w:ascii="Arial" w:hAnsi="Arial" w:cs="Arial"/>
          <w:sz w:val="24"/>
          <w:szCs w:val="24"/>
        </w:rPr>
        <w:t>forecasts</w:t>
      </w:r>
      <w:r w:rsidR="003D2577" w:rsidRPr="00031C01">
        <w:rPr>
          <w:rFonts w:ascii="Arial" w:hAnsi="Arial" w:cs="Arial"/>
          <w:sz w:val="24"/>
          <w:szCs w:val="24"/>
        </w:rPr>
        <w:t>.</w:t>
      </w:r>
    </w:p>
    <w:p w14:paraId="7AC42E43" w14:textId="77777777" w:rsidR="00107013" w:rsidRPr="00031C01" w:rsidRDefault="00107013" w:rsidP="00107013">
      <w:pPr>
        <w:pStyle w:val="ListParagraph"/>
        <w:spacing w:after="0" w:line="240" w:lineRule="auto"/>
        <w:ind w:left="1440"/>
        <w:contextualSpacing w:val="0"/>
        <w:rPr>
          <w:rFonts w:ascii="Arial" w:hAnsi="Arial" w:cs="Arial"/>
          <w:sz w:val="24"/>
          <w:szCs w:val="24"/>
        </w:rPr>
      </w:pPr>
    </w:p>
    <w:p w14:paraId="41B63427" w14:textId="6E091371" w:rsidR="00425E20" w:rsidRDefault="00AB4792" w:rsidP="00107013">
      <w:pPr>
        <w:spacing w:after="0" w:line="240" w:lineRule="auto"/>
        <w:ind w:left="360" w:hanging="720"/>
        <w:rPr>
          <w:rFonts w:ascii="Arial" w:hAnsi="Arial" w:cs="Arial"/>
          <w:sz w:val="24"/>
          <w:szCs w:val="24"/>
        </w:rPr>
      </w:pPr>
      <w:r>
        <w:rPr>
          <w:rFonts w:ascii="Arial" w:hAnsi="Arial" w:cs="Arial"/>
          <w:sz w:val="24"/>
          <w:szCs w:val="24"/>
        </w:rPr>
        <w:t>3.</w:t>
      </w:r>
      <w:r w:rsidR="00E84BC3">
        <w:rPr>
          <w:rFonts w:ascii="Arial" w:hAnsi="Arial" w:cs="Arial"/>
          <w:sz w:val="24"/>
          <w:szCs w:val="24"/>
        </w:rPr>
        <w:t>7</w:t>
      </w:r>
      <w:r>
        <w:rPr>
          <w:rFonts w:ascii="Arial" w:hAnsi="Arial" w:cs="Arial"/>
          <w:sz w:val="24"/>
          <w:szCs w:val="24"/>
        </w:rPr>
        <w:tab/>
      </w:r>
      <w:r w:rsidR="00425E20">
        <w:rPr>
          <w:rFonts w:ascii="Arial" w:hAnsi="Arial" w:cs="Arial"/>
          <w:sz w:val="24"/>
          <w:szCs w:val="24"/>
        </w:rPr>
        <w:t>Three meetings are</w:t>
      </w:r>
      <w:r w:rsidR="005E0A3C">
        <w:rPr>
          <w:rFonts w:ascii="Arial" w:hAnsi="Arial" w:cs="Arial"/>
          <w:sz w:val="24"/>
          <w:szCs w:val="24"/>
        </w:rPr>
        <w:t xml:space="preserve"> </w:t>
      </w:r>
      <w:r w:rsidR="00E75AA5">
        <w:rPr>
          <w:rFonts w:ascii="Arial" w:hAnsi="Arial" w:cs="Arial"/>
          <w:sz w:val="24"/>
          <w:szCs w:val="24"/>
        </w:rPr>
        <w:t xml:space="preserve">private </w:t>
      </w:r>
      <w:r w:rsidR="009463D8">
        <w:rPr>
          <w:rFonts w:ascii="Arial" w:hAnsi="Arial" w:cs="Arial"/>
          <w:sz w:val="24"/>
          <w:szCs w:val="24"/>
        </w:rPr>
        <w:t>development sessions</w:t>
      </w:r>
      <w:r w:rsidR="005E0A3C">
        <w:rPr>
          <w:rFonts w:ascii="Arial" w:hAnsi="Arial" w:cs="Arial"/>
          <w:sz w:val="24"/>
          <w:szCs w:val="24"/>
        </w:rPr>
        <w:t xml:space="preserve"> </w:t>
      </w:r>
      <w:r w:rsidR="00FC69AC">
        <w:rPr>
          <w:rFonts w:ascii="Arial" w:hAnsi="Arial" w:cs="Arial"/>
          <w:sz w:val="24"/>
          <w:szCs w:val="24"/>
        </w:rPr>
        <w:t>as follows:</w:t>
      </w:r>
    </w:p>
    <w:p w14:paraId="6A9B5F00" w14:textId="77777777" w:rsidR="00107013" w:rsidRDefault="00107013" w:rsidP="00107013">
      <w:pPr>
        <w:spacing w:after="0" w:line="240" w:lineRule="auto"/>
        <w:ind w:left="360" w:hanging="720"/>
        <w:rPr>
          <w:rFonts w:ascii="Arial" w:hAnsi="Arial" w:cs="Arial"/>
          <w:sz w:val="24"/>
          <w:szCs w:val="24"/>
        </w:rPr>
      </w:pPr>
    </w:p>
    <w:p w14:paraId="657741B8" w14:textId="3079CF81" w:rsidR="00F43C11" w:rsidRPr="001065E8" w:rsidRDefault="00AB4792" w:rsidP="00107013">
      <w:pPr>
        <w:pStyle w:val="ListParagraph"/>
        <w:numPr>
          <w:ilvl w:val="0"/>
          <w:numId w:val="3"/>
        </w:numPr>
        <w:spacing w:after="0" w:line="240" w:lineRule="auto"/>
        <w:contextualSpacing w:val="0"/>
        <w:rPr>
          <w:rFonts w:ascii="Arial" w:hAnsi="Arial" w:cs="Arial"/>
          <w:sz w:val="24"/>
          <w:szCs w:val="24"/>
        </w:rPr>
      </w:pPr>
      <w:r w:rsidRPr="001065E8">
        <w:rPr>
          <w:rFonts w:ascii="Arial" w:hAnsi="Arial" w:cs="Arial"/>
          <w:sz w:val="24"/>
          <w:szCs w:val="24"/>
        </w:rPr>
        <w:t>P</w:t>
      </w:r>
      <w:r w:rsidR="00F43C11" w:rsidRPr="001065E8">
        <w:rPr>
          <w:rFonts w:ascii="Arial" w:hAnsi="Arial" w:cs="Arial"/>
          <w:sz w:val="24"/>
          <w:szCs w:val="24"/>
        </w:rPr>
        <w:t>re-precept discussion</w:t>
      </w:r>
      <w:r w:rsidRPr="001065E8">
        <w:rPr>
          <w:rFonts w:ascii="Arial" w:hAnsi="Arial" w:cs="Arial"/>
          <w:sz w:val="24"/>
          <w:szCs w:val="24"/>
        </w:rPr>
        <w:t>s</w:t>
      </w:r>
      <w:r w:rsidR="00215A22" w:rsidRPr="001065E8">
        <w:rPr>
          <w:rFonts w:ascii="Arial" w:hAnsi="Arial" w:cs="Arial"/>
          <w:sz w:val="24"/>
          <w:szCs w:val="24"/>
        </w:rPr>
        <w:t xml:space="preserve"> </w:t>
      </w:r>
      <w:r w:rsidR="00EF4E4E" w:rsidRPr="001065E8">
        <w:rPr>
          <w:rFonts w:ascii="Arial" w:hAnsi="Arial" w:cs="Arial"/>
          <w:sz w:val="24"/>
          <w:szCs w:val="24"/>
        </w:rPr>
        <w:t>including</w:t>
      </w:r>
      <w:r w:rsidR="00215A22" w:rsidRPr="001065E8">
        <w:rPr>
          <w:rFonts w:ascii="Arial" w:hAnsi="Arial" w:cs="Arial"/>
          <w:sz w:val="24"/>
          <w:szCs w:val="24"/>
        </w:rPr>
        <w:t xml:space="preserve"> </w:t>
      </w:r>
      <w:r w:rsidR="00EF4E4E" w:rsidRPr="001065E8">
        <w:rPr>
          <w:rFonts w:ascii="Arial" w:hAnsi="Arial" w:cs="Arial"/>
          <w:sz w:val="24"/>
          <w:szCs w:val="24"/>
        </w:rPr>
        <w:t>thoughts</w:t>
      </w:r>
      <w:r w:rsidR="00F26C04">
        <w:rPr>
          <w:rFonts w:ascii="Arial" w:hAnsi="Arial" w:cs="Arial"/>
          <w:sz w:val="24"/>
          <w:szCs w:val="24"/>
        </w:rPr>
        <w:t xml:space="preserve"> and analysis</w:t>
      </w:r>
      <w:r w:rsidR="00EF4E4E" w:rsidRPr="001065E8">
        <w:rPr>
          <w:rFonts w:ascii="Arial" w:hAnsi="Arial" w:cs="Arial"/>
          <w:sz w:val="24"/>
          <w:szCs w:val="24"/>
        </w:rPr>
        <w:t xml:space="preserve"> from the </w:t>
      </w:r>
      <w:r w:rsidR="00F43C11" w:rsidRPr="001065E8">
        <w:rPr>
          <w:rFonts w:ascii="Arial" w:hAnsi="Arial" w:cs="Arial"/>
          <w:sz w:val="24"/>
          <w:szCs w:val="24"/>
        </w:rPr>
        <w:t>Chair</w:t>
      </w:r>
      <w:r w:rsidR="00EF4E4E" w:rsidRPr="001065E8">
        <w:rPr>
          <w:rFonts w:ascii="Arial" w:hAnsi="Arial" w:cs="Arial"/>
          <w:sz w:val="24"/>
          <w:szCs w:val="24"/>
        </w:rPr>
        <w:t xml:space="preserve"> of the </w:t>
      </w:r>
      <w:r w:rsidR="00E042B7" w:rsidRPr="001065E8">
        <w:rPr>
          <w:rFonts w:ascii="Arial" w:hAnsi="Arial" w:cs="Arial"/>
          <w:sz w:val="24"/>
          <w:szCs w:val="24"/>
        </w:rPr>
        <w:t>Joint Independent Audit Committee</w:t>
      </w:r>
      <w:r w:rsidR="00FA244C" w:rsidRPr="001065E8">
        <w:rPr>
          <w:rFonts w:ascii="Arial" w:hAnsi="Arial" w:cs="Arial"/>
          <w:sz w:val="24"/>
          <w:szCs w:val="24"/>
        </w:rPr>
        <w:t xml:space="preserve"> (WYCA and WYP)</w:t>
      </w:r>
    </w:p>
    <w:p w14:paraId="6FECBA84" w14:textId="77695E33" w:rsidR="00FA244C" w:rsidRPr="001065E8" w:rsidRDefault="00861563" w:rsidP="00107013">
      <w:pPr>
        <w:pStyle w:val="ListParagraph"/>
        <w:numPr>
          <w:ilvl w:val="0"/>
          <w:numId w:val="3"/>
        </w:numPr>
        <w:spacing w:after="0" w:line="240" w:lineRule="auto"/>
        <w:contextualSpacing w:val="0"/>
        <w:rPr>
          <w:rFonts w:ascii="Arial" w:hAnsi="Arial" w:cs="Arial"/>
          <w:sz w:val="24"/>
          <w:szCs w:val="24"/>
        </w:rPr>
      </w:pPr>
      <w:r w:rsidRPr="001065E8">
        <w:rPr>
          <w:rFonts w:ascii="Arial" w:hAnsi="Arial" w:cs="Arial"/>
          <w:sz w:val="24"/>
          <w:szCs w:val="24"/>
        </w:rPr>
        <w:t>New member induction</w:t>
      </w:r>
      <w:r w:rsidR="00E67A59">
        <w:rPr>
          <w:rFonts w:ascii="Arial" w:hAnsi="Arial" w:cs="Arial"/>
          <w:sz w:val="24"/>
          <w:szCs w:val="24"/>
        </w:rPr>
        <w:t xml:space="preserve"> following the AGM in June</w:t>
      </w:r>
    </w:p>
    <w:p w14:paraId="06E86A30" w14:textId="72D3E7FE" w:rsidR="00861563" w:rsidRDefault="001065E8" w:rsidP="00107013">
      <w:pPr>
        <w:pStyle w:val="ListParagraph"/>
        <w:numPr>
          <w:ilvl w:val="0"/>
          <w:numId w:val="3"/>
        </w:numPr>
        <w:spacing w:after="0" w:line="240" w:lineRule="auto"/>
        <w:contextualSpacing w:val="0"/>
        <w:rPr>
          <w:rFonts w:ascii="Arial" w:hAnsi="Arial" w:cs="Arial"/>
          <w:sz w:val="24"/>
          <w:szCs w:val="24"/>
        </w:rPr>
      </w:pPr>
      <w:r w:rsidRPr="001065E8">
        <w:rPr>
          <w:rFonts w:ascii="Arial" w:hAnsi="Arial" w:cs="Arial"/>
          <w:sz w:val="24"/>
          <w:szCs w:val="24"/>
        </w:rPr>
        <w:t xml:space="preserve">Discussion with </w:t>
      </w:r>
      <w:r w:rsidR="0079132C" w:rsidRPr="001065E8">
        <w:rPr>
          <w:rFonts w:ascii="Arial" w:hAnsi="Arial" w:cs="Arial"/>
          <w:sz w:val="24"/>
          <w:szCs w:val="24"/>
        </w:rPr>
        <w:t xml:space="preserve">representatives from </w:t>
      </w:r>
      <w:r w:rsidR="00D92E6B">
        <w:rPr>
          <w:rFonts w:ascii="Arial" w:hAnsi="Arial" w:cs="Arial"/>
          <w:sz w:val="24"/>
          <w:szCs w:val="24"/>
        </w:rPr>
        <w:t>the five</w:t>
      </w:r>
      <w:r w:rsidR="0079132C" w:rsidRPr="001065E8">
        <w:rPr>
          <w:rFonts w:ascii="Arial" w:hAnsi="Arial" w:cs="Arial"/>
          <w:sz w:val="24"/>
          <w:szCs w:val="24"/>
        </w:rPr>
        <w:t xml:space="preserve"> </w:t>
      </w:r>
      <w:r w:rsidR="00F110DF" w:rsidRPr="001065E8">
        <w:rPr>
          <w:rFonts w:ascii="Arial" w:hAnsi="Arial" w:cs="Arial"/>
          <w:sz w:val="24"/>
          <w:szCs w:val="24"/>
        </w:rPr>
        <w:t>West Yorkshire</w:t>
      </w:r>
      <w:r w:rsidR="00182012" w:rsidRPr="001065E8">
        <w:rPr>
          <w:rFonts w:ascii="Arial" w:hAnsi="Arial" w:cs="Arial"/>
          <w:sz w:val="24"/>
          <w:szCs w:val="24"/>
        </w:rPr>
        <w:t xml:space="preserve"> </w:t>
      </w:r>
      <w:r w:rsidR="00F110DF" w:rsidRPr="001065E8">
        <w:rPr>
          <w:rFonts w:ascii="Arial" w:hAnsi="Arial" w:cs="Arial"/>
          <w:sz w:val="24"/>
          <w:szCs w:val="24"/>
        </w:rPr>
        <w:t>Community Safety Partnerships</w:t>
      </w:r>
    </w:p>
    <w:p w14:paraId="22118B90" w14:textId="77777777" w:rsidR="00107013" w:rsidRDefault="00107013" w:rsidP="00107013">
      <w:pPr>
        <w:pStyle w:val="ListParagraph"/>
        <w:spacing w:after="0" w:line="240" w:lineRule="auto"/>
        <w:ind w:left="1440"/>
        <w:contextualSpacing w:val="0"/>
        <w:rPr>
          <w:rFonts w:ascii="Arial" w:hAnsi="Arial" w:cs="Arial"/>
          <w:sz w:val="24"/>
          <w:szCs w:val="24"/>
        </w:rPr>
      </w:pPr>
    </w:p>
    <w:p w14:paraId="2193C725" w14:textId="55F28614" w:rsidR="009303CE" w:rsidRDefault="00237EE7" w:rsidP="00107013">
      <w:pPr>
        <w:spacing w:after="0" w:line="240" w:lineRule="auto"/>
        <w:ind w:left="360" w:hanging="720"/>
        <w:rPr>
          <w:rFonts w:ascii="Arial" w:hAnsi="Arial" w:cs="Arial"/>
          <w:sz w:val="24"/>
          <w:szCs w:val="24"/>
        </w:rPr>
      </w:pPr>
      <w:r>
        <w:rPr>
          <w:rFonts w:ascii="Arial" w:hAnsi="Arial" w:cs="Arial"/>
          <w:sz w:val="24"/>
          <w:szCs w:val="24"/>
        </w:rPr>
        <w:t>3.</w:t>
      </w:r>
      <w:r w:rsidR="00E84BC3">
        <w:rPr>
          <w:rFonts w:ascii="Arial" w:hAnsi="Arial" w:cs="Arial"/>
          <w:sz w:val="24"/>
          <w:szCs w:val="24"/>
        </w:rPr>
        <w:t>8</w:t>
      </w:r>
      <w:r w:rsidR="00DD30A8">
        <w:rPr>
          <w:rFonts w:ascii="Arial" w:hAnsi="Arial" w:cs="Arial"/>
          <w:sz w:val="24"/>
          <w:szCs w:val="24"/>
        </w:rPr>
        <w:tab/>
      </w:r>
      <w:r w:rsidR="00CF73F2">
        <w:rPr>
          <w:rFonts w:ascii="Arial" w:hAnsi="Arial" w:cs="Arial"/>
          <w:sz w:val="24"/>
          <w:szCs w:val="24"/>
        </w:rPr>
        <w:t>W</w:t>
      </w:r>
      <w:r w:rsidR="00582454">
        <w:rPr>
          <w:rFonts w:ascii="Arial" w:hAnsi="Arial" w:cs="Arial"/>
          <w:sz w:val="24"/>
          <w:szCs w:val="24"/>
        </w:rPr>
        <w:t xml:space="preserve">hen West Yorkshire Police are </w:t>
      </w:r>
      <w:r w:rsidR="00D92E6B">
        <w:rPr>
          <w:rFonts w:ascii="Arial" w:hAnsi="Arial" w:cs="Arial"/>
          <w:sz w:val="24"/>
          <w:szCs w:val="24"/>
        </w:rPr>
        <w:t xml:space="preserve">subject </w:t>
      </w:r>
      <w:r>
        <w:rPr>
          <w:rFonts w:ascii="Arial" w:hAnsi="Arial" w:cs="Arial"/>
          <w:sz w:val="24"/>
          <w:szCs w:val="24"/>
        </w:rPr>
        <w:t xml:space="preserve">to an </w:t>
      </w:r>
      <w:r w:rsidR="00582454">
        <w:rPr>
          <w:rFonts w:ascii="Arial" w:hAnsi="Arial" w:cs="Arial"/>
          <w:sz w:val="24"/>
          <w:szCs w:val="24"/>
        </w:rPr>
        <w:t>inspect</w:t>
      </w:r>
      <w:r>
        <w:rPr>
          <w:rFonts w:ascii="Arial" w:hAnsi="Arial" w:cs="Arial"/>
          <w:sz w:val="24"/>
          <w:szCs w:val="24"/>
        </w:rPr>
        <w:t>ion</w:t>
      </w:r>
      <w:r w:rsidR="00582454">
        <w:rPr>
          <w:rFonts w:ascii="Arial" w:hAnsi="Arial" w:cs="Arial"/>
          <w:sz w:val="24"/>
          <w:szCs w:val="24"/>
        </w:rPr>
        <w:t>, a</w:t>
      </w:r>
      <w:r w:rsidR="00CF73F2">
        <w:rPr>
          <w:rFonts w:ascii="Arial" w:hAnsi="Arial" w:cs="Arial"/>
          <w:sz w:val="24"/>
          <w:szCs w:val="24"/>
        </w:rPr>
        <w:t>n extra</w:t>
      </w:r>
      <w:r w:rsidR="00582454">
        <w:rPr>
          <w:rFonts w:ascii="Arial" w:hAnsi="Arial" w:cs="Arial"/>
          <w:sz w:val="24"/>
          <w:szCs w:val="24"/>
        </w:rPr>
        <w:t xml:space="preserve"> Teams meeting is arranged with the</w:t>
      </w:r>
      <w:r w:rsidR="00B72EA1">
        <w:rPr>
          <w:rFonts w:ascii="Arial" w:hAnsi="Arial" w:cs="Arial"/>
          <w:sz w:val="24"/>
          <w:szCs w:val="24"/>
        </w:rPr>
        <w:t xml:space="preserve"> HMICFRS Inspector to discuss the report</w:t>
      </w:r>
      <w:r w:rsidR="00846A36">
        <w:rPr>
          <w:rFonts w:ascii="Arial" w:hAnsi="Arial" w:cs="Arial"/>
          <w:sz w:val="24"/>
          <w:szCs w:val="24"/>
        </w:rPr>
        <w:t xml:space="preserve"> and</w:t>
      </w:r>
      <w:r w:rsidR="005823CF">
        <w:rPr>
          <w:rFonts w:ascii="Arial" w:hAnsi="Arial" w:cs="Arial"/>
          <w:sz w:val="24"/>
          <w:szCs w:val="24"/>
        </w:rPr>
        <w:t xml:space="preserve"> help members to </w:t>
      </w:r>
      <w:r w:rsidR="00B72EA1">
        <w:rPr>
          <w:rFonts w:ascii="Arial" w:hAnsi="Arial" w:cs="Arial"/>
          <w:sz w:val="24"/>
          <w:szCs w:val="24"/>
        </w:rPr>
        <w:t>develop lines of scrutiny</w:t>
      </w:r>
      <w:r w:rsidR="005823CF">
        <w:rPr>
          <w:rFonts w:ascii="Arial" w:hAnsi="Arial" w:cs="Arial"/>
          <w:sz w:val="24"/>
          <w:szCs w:val="24"/>
        </w:rPr>
        <w:t xml:space="preserve"> based on the </w:t>
      </w:r>
      <w:r w:rsidR="00846A36">
        <w:rPr>
          <w:rFonts w:ascii="Arial" w:hAnsi="Arial" w:cs="Arial"/>
          <w:sz w:val="24"/>
          <w:szCs w:val="24"/>
        </w:rPr>
        <w:t xml:space="preserve">inspection </w:t>
      </w:r>
      <w:r w:rsidR="005823CF">
        <w:rPr>
          <w:rFonts w:ascii="Arial" w:hAnsi="Arial" w:cs="Arial"/>
          <w:sz w:val="24"/>
          <w:szCs w:val="24"/>
        </w:rPr>
        <w:t>findings.</w:t>
      </w:r>
    </w:p>
    <w:p w14:paraId="7870C3D1" w14:textId="77777777" w:rsidR="00107013" w:rsidRDefault="00107013" w:rsidP="00107013">
      <w:pPr>
        <w:spacing w:after="0" w:line="240" w:lineRule="auto"/>
        <w:ind w:left="360" w:hanging="720"/>
        <w:rPr>
          <w:rFonts w:ascii="Arial" w:hAnsi="Arial" w:cs="Arial"/>
          <w:sz w:val="24"/>
          <w:szCs w:val="24"/>
        </w:rPr>
      </w:pPr>
    </w:p>
    <w:p w14:paraId="5D6980EC" w14:textId="3BB72303" w:rsidR="00740D53" w:rsidRDefault="005E0A3C" w:rsidP="00107013">
      <w:pPr>
        <w:spacing w:after="0" w:line="240" w:lineRule="auto"/>
        <w:ind w:left="360" w:hanging="720"/>
        <w:rPr>
          <w:rFonts w:ascii="Arial" w:hAnsi="Arial" w:cs="Arial"/>
          <w:sz w:val="24"/>
          <w:szCs w:val="24"/>
        </w:rPr>
      </w:pPr>
      <w:r>
        <w:rPr>
          <w:rFonts w:ascii="Arial" w:hAnsi="Arial" w:cs="Arial"/>
          <w:sz w:val="24"/>
          <w:szCs w:val="24"/>
        </w:rPr>
        <w:t>3.</w:t>
      </w:r>
      <w:r w:rsidR="00E84BC3">
        <w:rPr>
          <w:rFonts w:ascii="Arial" w:hAnsi="Arial" w:cs="Arial"/>
          <w:sz w:val="24"/>
          <w:szCs w:val="24"/>
        </w:rPr>
        <w:t>9</w:t>
      </w:r>
      <w:r w:rsidR="00846A36">
        <w:rPr>
          <w:rFonts w:ascii="Arial" w:hAnsi="Arial" w:cs="Arial"/>
          <w:sz w:val="24"/>
          <w:szCs w:val="24"/>
        </w:rPr>
        <w:tab/>
      </w:r>
      <w:r w:rsidR="009A0532">
        <w:rPr>
          <w:rFonts w:ascii="Arial" w:hAnsi="Arial" w:cs="Arial"/>
          <w:sz w:val="24"/>
          <w:szCs w:val="24"/>
        </w:rPr>
        <w:t>Additional support work</w:t>
      </w:r>
      <w:r w:rsidR="00DD30A8">
        <w:rPr>
          <w:rFonts w:ascii="Arial" w:hAnsi="Arial" w:cs="Arial"/>
          <w:sz w:val="24"/>
          <w:szCs w:val="24"/>
        </w:rPr>
        <w:t xml:space="preserve"> is</w:t>
      </w:r>
      <w:r w:rsidR="009A0532">
        <w:rPr>
          <w:rFonts w:ascii="Arial" w:hAnsi="Arial" w:cs="Arial"/>
          <w:sz w:val="24"/>
          <w:szCs w:val="24"/>
        </w:rPr>
        <w:t xml:space="preserve"> </w:t>
      </w:r>
      <w:r w:rsidR="000D422F">
        <w:rPr>
          <w:rFonts w:ascii="Arial" w:hAnsi="Arial" w:cs="Arial"/>
          <w:sz w:val="24"/>
          <w:szCs w:val="24"/>
        </w:rPr>
        <w:t xml:space="preserve">also </w:t>
      </w:r>
      <w:r w:rsidR="009A0532">
        <w:rPr>
          <w:rFonts w:ascii="Arial" w:hAnsi="Arial" w:cs="Arial"/>
          <w:sz w:val="24"/>
          <w:szCs w:val="24"/>
        </w:rPr>
        <w:t>undertaken</w:t>
      </w:r>
      <w:r w:rsidR="00846A36">
        <w:rPr>
          <w:rFonts w:ascii="Arial" w:hAnsi="Arial" w:cs="Arial"/>
          <w:sz w:val="24"/>
          <w:szCs w:val="24"/>
        </w:rPr>
        <w:t xml:space="preserve"> </w:t>
      </w:r>
      <w:r w:rsidR="00D16BE9">
        <w:rPr>
          <w:rFonts w:ascii="Arial" w:hAnsi="Arial" w:cs="Arial"/>
          <w:sz w:val="24"/>
          <w:szCs w:val="24"/>
        </w:rPr>
        <w:t>in the form of a L</w:t>
      </w:r>
      <w:r w:rsidR="001F072C">
        <w:rPr>
          <w:rFonts w:ascii="Arial" w:hAnsi="Arial" w:cs="Arial"/>
          <w:sz w:val="24"/>
          <w:szCs w:val="24"/>
        </w:rPr>
        <w:t>ink Member</w:t>
      </w:r>
      <w:r w:rsidR="00D16BE9">
        <w:rPr>
          <w:rFonts w:ascii="Arial" w:hAnsi="Arial" w:cs="Arial"/>
          <w:sz w:val="24"/>
          <w:szCs w:val="24"/>
        </w:rPr>
        <w:t xml:space="preserve"> Scheme</w:t>
      </w:r>
      <w:r w:rsidR="007E20CE">
        <w:rPr>
          <w:rFonts w:ascii="Arial" w:hAnsi="Arial" w:cs="Arial"/>
          <w:sz w:val="24"/>
          <w:szCs w:val="24"/>
        </w:rPr>
        <w:t>.</w:t>
      </w:r>
      <w:r w:rsidR="00107013">
        <w:rPr>
          <w:rFonts w:ascii="Arial" w:hAnsi="Arial" w:cs="Arial"/>
          <w:sz w:val="24"/>
          <w:szCs w:val="24"/>
        </w:rPr>
        <w:t xml:space="preserve"> </w:t>
      </w:r>
      <w:r w:rsidR="007E20CE">
        <w:rPr>
          <w:rFonts w:ascii="Arial" w:hAnsi="Arial" w:cs="Arial"/>
          <w:sz w:val="24"/>
          <w:szCs w:val="24"/>
        </w:rPr>
        <w:t xml:space="preserve">This </w:t>
      </w:r>
      <w:r w:rsidR="006237A5">
        <w:rPr>
          <w:rFonts w:ascii="Arial" w:hAnsi="Arial" w:cs="Arial"/>
          <w:sz w:val="24"/>
          <w:szCs w:val="24"/>
        </w:rPr>
        <w:t>scheme</w:t>
      </w:r>
      <w:r w:rsidR="000D55E2">
        <w:rPr>
          <w:rFonts w:ascii="Arial" w:hAnsi="Arial" w:cs="Arial"/>
          <w:sz w:val="24"/>
          <w:szCs w:val="24"/>
        </w:rPr>
        <w:t xml:space="preserve"> matche</w:t>
      </w:r>
      <w:r w:rsidR="007E20CE">
        <w:rPr>
          <w:rFonts w:ascii="Arial" w:hAnsi="Arial" w:cs="Arial"/>
          <w:sz w:val="24"/>
          <w:szCs w:val="24"/>
        </w:rPr>
        <w:t>s</w:t>
      </w:r>
      <w:r w:rsidR="00867515">
        <w:rPr>
          <w:rFonts w:ascii="Arial" w:hAnsi="Arial" w:cs="Arial"/>
          <w:sz w:val="24"/>
          <w:szCs w:val="24"/>
        </w:rPr>
        <w:t xml:space="preserve"> policy</w:t>
      </w:r>
      <w:r w:rsidR="004756F7">
        <w:rPr>
          <w:rFonts w:ascii="Arial" w:hAnsi="Arial" w:cs="Arial"/>
          <w:sz w:val="24"/>
          <w:szCs w:val="24"/>
        </w:rPr>
        <w:t xml:space="preserve"> officer</w:t>
      </w:r>
      <w:r w:rsidR="000E38FF">
        <w:rPr>
          <w:rFonts w:ascii="Arial" w:hAnsi="Arial" w:cs="Arial"/>
          <w:sz w:val="24"/>
          <w:szCs w:val="24"/>
        </w:rPr>
        <w:t>s</w:t>
      </w:r>
      <w:r w:rsidR="004756F7">
        <w:rPr>
          <w:rFonts w:ascii="Arial" w:hAnsi="Arial" w:cs="Arial"/>
          <w:sz w:val="24"/>
          <w:szCs w:val="24"/>
        </w:rPr>
        <w:t xml:space="preserve"> in the Mayor’s Policing and Crime Team</w:t>
      </w:r>
      <w:r w:rsidR="000E38FF">
        <w:rPr>
          <w:rFonts w:ascii="Arial" w:hAnsi="Arial" w:cs="Arial"/>
          <w:sz w:val="24"/>
          <w:szCs w:val="24"/>
        </w:rPr>
        <w:t xml:space="preserve"> with </w:t>
      </w:r>
      <w:r w:rsidR="00A42D46">
        <w:rPr>
          <w:rFonts w:ascii="Arial" w:hAnsi="Arial" w:cs="Arial"/>
          <w:sz w:val="24"/>
          <w:szCs w:val="24"/>
        </w:rPr>
        <w:t xml:space="preserve">the 14 </w:t>
      </w:r>
      <w:r w:rsidR="000E38FF">
        <w:rPr>
          <w:rFonts w:ascii="Arial" w:hAnsi="Arial" w:cs="Arial"/>
          <w:sz w:val="24"/>
          <w:szCs w:val="24"/>
        </w:rPr>
        <w:t>Panel members</w:t>
      </w:r>
      <w:r w:rsidR="00867515">
        <w:rPr>
          <w:rFonts w:ascii="Arial" w:hAnsi="Arial" w:cs="Arial"/>
          <w:sz w:val="24"/>
          <w:szCs w:val="24"/>
        </w:rPr>
        <w:t xml:space="preserve"> based on their interest</w:t>
      </w:r>
      <w:r w:rsidR="006237A5">
        <w:rPr>
          <w:rFonts w:ascii="Arial" w:hAnsi="Arial" w:cs="Arial"/>
          <w:sz w:val="24"/>
          <w:szCs w:val="24"/>
        </w:rPr>
        <w:t>s</w:t>
      </w:r>
      <w:r w:rsidR="00277DBC">
        <w:rPr>
          <w:rFonts w:ascii="Arial" w:hAnsi="Arial" w:cs="Arial"/>
          <w:sz w:val="24"/>
          <w:szCs w:val="24"/>
        </w:rPr>
        <w:t xml:space="preserve"> in specific areas of policing policy</w:t>
      </w:r>
      <w:r w:rsidR="00F87FC0">
        <w:rPr>
          <w:rFonts w:ascii="Arial" w:hAnsi="Arial" w:cs="Arial"/>
          <w:sz w:val="24"/>
          <w:szCs w:val="24"/>
        </w:rPr>
        <w:t>.</w:t>
      </w:r>
      <w:r w:rsidR="00107013">
        <w:rPr>
          <w:rFonts w:ascii="Arial" w:hAnsi="Arial" w:cs="Arial"/>
          <w:sz w:val="24"/>
          <w:szCs w:val="24"/>
        </w:rPr>
        <w:t xml:space="preserve"> </w:t>
      </w:r>
      <w:r w:rsidR="00F87FC0">
        <w:rPr>
          <w:rFonts w:ascii="Arial" w:hAnsi="Arial" w:cs="Arial"/>
          <w:sz w:val="24"/>
          <w:szCs w:val="24"/>
        </w:rPr>
        <w:t>It</w:t>
      </w:r>
      <w:r w:rsidR="000D07E7">
        <w:rPr>
          <w:rFonts w:ascii="Arial" w:hAnsi="Arial" w:cs="Arial"/>
          <w:sz w:val="24"/>
          <w:szCs w:val="24"/>
        </w:rPr>
        <w:t xml:space="preserve"> was designed to facilitate</w:t>
      </w:r>
      <w:r w:rsidR="005A29EF">
        <w:rPr>
          <w:rFonts w:ascii="Arial" w:hAnsi="Arial" w:cs="Arial"/>
          <w:sz w:val="24"/>
          <w:szCs w:val="24"/>
        </w:rPr>
        <w:t xml:space="preserve"> </w:t>
      </w:r>
      <w:r w:rsidR="003F7B5D">
        <w:rPr>
          <w:rFonts w:ascii="Arial" w:hAnsi="Arial" w:cs="Arial"/>
          <w:sz w:val="24"/>
          <w:szCs w:val="24"/>
        </w:rPr>
        <w:t>connections</w:t>
      </w:r>
      <w:r w:rsidR="000D07E7">
        <w:rPr>
          <w:rFonts w:ascii="Arial" w:hAnsi="Arial" w:cs="Arial"/>
          <w:sz w:val="24"/>
          <w:szCs w:val="24"/>
        </w:rPr>
        <w:t xml:space="preserve"> and enable</w:t>
      </w:r>
      <w:r w:rsidR="00834930">
        <w:rPr>
          <w:rFonts w:ascii="Arial" w:hAnsi="Arial" w:cs="Arial"/>
          <w:sz w:val="24"/>
          <w:szCs w:val="24"/>
        </w:rPr>
        <w:t xml:space="preserve"> Panel members</w:t>
      </w:r>
      <w:r w:rsidR="00DE1B97">
        <w:rPr>
          <w:rFonts w:ascii="Arial" w:hAnsi="Arial" w:cs="Arial"/>
          <w:sz w:val="24"/>
          <w:szCs w:val="24"/>
        </w:rPr>
        <w:t xml:space="preserve"> </w:t>
      </w:r>
      <w:r w:rsidR="002856FF">
        <w:rPr>
          <w:rFonts w:ascii="Arial" w:hAnsi="Arial" w:cs="Arial"/>
          <w:sz w:val="24"/>
          <w:szCs w:val="24"/>
        </w:rPr>
        <w:t>to</w:t>
      </w:r>
      <w:r w:rsidR="00834930">
        <w:rPr>
          <w:rFonts w:ascii="Arial" w:hAnsi="Arial" w:cs="Arial"/>
          <w:sz w:val="24"/>
          <w:szCs w:val="24"/>
        </w:rPr>
        <w:t xml:space="preserve"> </w:t>
      </w:r>
      <w:r w:rsidR="00C64779">
        <w:rPr>
          <w:rFonts w:ascii="Arial" w:hAnsi="Arial" w:cs="Arial"/>
          <w:sz w:val="24"/>
          <w:szCs w:val="24"/>
        </w:rPr>
        <w:t xml:space="preserve">gain </w:t>
      </w:r>
      <w:r w:rsidR="000D07E7">
        <w:rPr>
          <w:rFonts w:ascii="Arial" w:hAnsi="Arial" w:cs="Arial"/>
          <w:sz w:val="24"/>
          <w:szCs w:val="24"/>
        </w:rPr>
        <w:t xml:space="preserve">a </w:t>
      </w:r>
      <w:r w:rsidR="00C64779">
        <w:rPr>
          <w:rFonts w:ascii="Arial" w:hAnsi="Arial" w:cs="Arial"/>
          <w:sz w:val="24"/>
          <w:szCs w:val="24"/>
        </w:rPr>
        <w:lastRenderedPageBreak/>
        <w:t xml:space="preserve">deeper knowledge of a policy </w:t>
      </w:r>
      <w:r w:rsidR="00DE1B97">
        <w:rPr>
          <w:rFonts w:ascii="Arial" w:hAnsi="Arial" w:cs="Arial"/>
          <w:sz w:val="24"/>
          <w:szCs w:val="24"/>
        </w:rPr>
        <w:t>area and</w:t>
      </w:r>
      <w:r w:rsidR="00C64779">
        <w:rPr>
          <w:rFonts w:ascii="Arial" w:hAnsi="Arial" w:cs="Arial"/>
          <w:sz w:val="24"/>
          <w:szCs w:val="24"/>
        </w:rPr>
        <w:t xml:space="preserve"> guide and direct questioning strategies </w:t>
      </w:r>
      <w:r w:rsidR="00FA6370">
        <w:rPr>
          <w:rFonts w:ascii="Arial" w:hAnsi="Arial" w:cs="Arial"/>
          <w:sz w:val="24"/>
          <w:szCs w:val="24"/>
        </w:rPr>
        <w:t>when relevant reports are brought by the Mayor and Deputy Mayor</w:t>
      </w:r>
      <w:r w:rsidR="003C5CC8">
        <w:rPr>
          <w:rFonts w:ascii="Arial" w:hAnsi="Arial" w:cs="Arial"/>
          <w:sz w:val="24"/>
          <w:szCs w:val="24"/>
        </w:rPr>
        <w:t>.</w:t>
      </w:r>
    </w:p>
    <w:p w14:paraId="055B0A1D" w14:textId="77777777" w:rsidR="00ED0748" w:rsidRDefault="00ED0748" w:rsidP="00107013">
      <w:pPr>
        <w:spacing w:after="0" w:line="240" w:lineRule="auto"/>
        <w:ind w:left="720" w:hanging="720"/>
        <w:rPr>
          <w:rFonts w:ascii="Arial" w:hAnsi="Arial" w:cs="Arial"/>
          <w:sz w:val="24"/>
          <w:szCs w:val="24"/>
        </w:rPr>
      </w:pPr>
    </w:p>
    <w:p w14:paraId="5BB7E4FC" w14:textId="428710CB" w:rsidR="00ED0748" w:rsidRDefault="008B4594" w:rsidP="00107013">
      <w:pPr>
        <w:pStyle w:val="ListParagraph"/>
        <w:numPr>
          <w:ilvl w:val="0"/>
          <w:numId w:val="9"/>
        </w:numPr>
        <w:spacing w:after="0" w:line="240" w:lineRule="auto"/>
        <w:ind w:hanging="720"/>
        <w:contextualSpacing w:val="0"/>
        <w:rPr>
          <w:rFonts w:ascii="Arial" w:hAnsi="Arial" w:cs="Arial"/>
          <w:b/>
          <w:bCs/>
          <w:sz w:val="24"/>
          <w:szCs w:val="24"/>
        </w:rPr>
      </w:pPr>
      <w:r w:rsidRPr="000474D6">
        <w:rPr>
          <w:rFonts w:ascii="Arial" w:hAnsi="Arial" w:cs="Arial"/>
          <w:b/>
          <w:bCs/>
          <w:sz w:val="24"/>
          <w:szCs w:val="24"/>
        </w:rPr>
        <w:t>Benchmarking</w:t>
      </w:r>
    </w:p>
    <w:p w14:paraId="584871CE" w14:textId="77777777" w:rsidR="00107013" w:rsidRPr="000474D6" w:rsidRDefault="00107013" w:rsidP="00107013">
      <w:pPr>
        <w:pStyle w:val="ListParagraph"/>
        <w:spacing w:after="0" w:line="240" w:lineRule="auto"/>
        <w:ind w:left="360"/>
        <w:contextualSpacing w:val="0"/>
        <w:rPr>
          <w:rFonts w:ascii="Arial" w:hAnsi="Arial" w:cs="Arial"/>
          <w:b/>
          <w:bCs/>
          <w:sz w:val="24"/>
          <w:szCs w:val="24"/>
        </w:rPr>
      </w:pPr>
    </w:p>
    <w:p w14:paraId="38D88DB6" w14:textId="6A04D937" w:rsidR="00ED0748" w:rsidRDefault="00ED0748" w:rsidP="00107013">
      <w:pPr>
        <w:spacing w:after="0" w:line="240" w:lineRule="auto"/>
        <w:ind w:left="360" w:hanging="720"/>
        <w:rPr>
          <w:rFonts w:ascii="Arial" w:hAnsi="Arial" w:cs="Arial"/>
          <w:sz w:val="24"/>
          <w:szCs w:val="24"/>
        </w:rPr>
      </w:pPr>
      <w:r>
        <w:rPr>
          <w:rFonts w:ascii="Arial" w:hAnsi="Arial" w:cs="Arial"/>
          <w:sz w:val="24"/>
          <w:szCs w:val="24"/>
        </w:rPr>
        <w:t>4.1</w:t>
      </w:r>
      <w:r>
        <w:rPr>
          <w:rFonts w:ascii="Arial" w:hAnsi="Arial" w:cs="Arial"/>
          <w:sz w:val="24"/>
          <w:szCs w:val="24"/>
        </w:rPr>
        <w:tab/>
        <w:t xml:space="preserve">A benchmarking exercise has been undertaken with Police and Crime Panel secretariats in North Yorkshire, South Yorkshire, and Humberside. </w:t>
      </w:r>
    </w:p>
    <w:p w14:paraId="14F954C1" w14:textId="77777777" w:rsidR="00107013" w:rsidRDefault="00107013" w:rsidP="00107013">
      <w:pPr>
        <w:spacing w:after="0" w:line="240" w:lineRule="auto"/>
        <w:ind w:left="360" w:hanging="720"/>
        <w:rPr>
          <w:rFonts w:ascii="Arial" w:hAnsi="Arial" w:cs="Arial"/>
          <w:sz w:val="24"/>
          <w:szCs w:val="24"/>
        </w:rPr>
      </w:pPr>
    </w:p>
    <w:p w14:paraId="66C143C0" w14:textId="4E1A70C0" w:rsidR="00ED0748" w:rsidRDefault="00ED0748" w:rsidP="00107013">
      <w:pPr>
        <w:spacing w:after="0" w:line="240" w:lineRule="auto"/>
        <w:ind w:left="360" w:hanging="720"/>
        <w:rPr>
          <w:rFonts w:ascii="Arial" w:hAnsi="Arial" w:cs="Arial"/>
          <w:sz w:val="24"/>
          <w:szCs w:val="24"/>
        </w:rPr>
      </w:pPr>
      <w:r>
        <w:rPr>
          <w:rFonts w:ascii="Arial" w:hAnsi="Arial" w:cs="Arial"/>
          <w:sz w:val="24"/>
          <w:szCs w:val="24"/>
        </w:rPr>
        <w:t>4.2</w:t>
      </w:r>
      <w:r>
        <w:rPr>
          <w:rFonts w:ascii="Arial" w:hAnsi="Arial" w:cs="Arial"/>
          <w:sz w:val="24"/>
          <w:szCs w:val="24"/>
        </w:rPr>
        <w:tab/>
        <w:t>These Panels are hosted by democratic services officers in North Yorkshire Council, Barnsley Council, and North Lincolnshire Council respectively.</w:t>
      </w:r>
    </w:p>
    <w:p w14:paraId="7FF7C7A9" w14:textId="77777777" w:rsidR="00107013" w:rsidRDefault="00107013" w:rsidP="00107013">
      <w:pPr>
        <w:spacing w:after="0" w:line="240" w:lineRule="auto"/>
        <w:ind w:left="360" w:hanging="720"/>
        <w:rPr>
          <w:rFonts w:ascii="Arial" w:hAnsi="Arial" w:cs="Arial"/>
          <w:sz w:val="24"/>
          <w:szCs w:val="24"/>
        </w:rPr>
      </w:pPr>
    </w:p>
    <w:p w14:paraId="1F510547" w14:textId="4F32EA32" w:rsidR="00ED0748" w:rsidRDefault="00ED0748" w:rsidP="00107013">
      <w:pPr>
        <w:spacing w:after="0" w:line="240" w:lineRule="auto"/>
        <w:ind w:left="360" w:hanging="720"/>
        <w:rPr>
          <w:rFonts w:ascii="Arial" w:hAnsi="Arial" w:cs="Arial"/>
          <w:sz w:val="24"/>
          <w:szCs w:val="24"/>
        </w:rPr>
      </w:pPr>
      <w:r>
        <w:rPr>
          <w:rFonts w:ascii="Arial" w:hAnsi="Arial" w:cs="Arial"/>
          <w:sz w:val="24"/>
          <w:szCs w:val="24"/>
        </w:rPr>
        <w:t>4.3</w:t>
      </w:r>
      <w:r>
        <w:rPr>
          <w:rFonts w:ascii="Arial" w:hAnsi="Arial" w:cs="Arial"/>
          <w:sz w:val="24"/>
          <w:szCs w:val="24"/>
        </w:rPr>
        <w:tab/>
        <w:t>The three Panels hold between 4-6 meetings a year, based around the statutory duties and any specific interests of each Panel.</w:t>
      </w:r>
      <w:r w:rsidR="00107013">
        <w:rPr>
          <w:rFonts w:ascii="Arial" w:hAnsi="Arial" w:cs="Arial"/>
          <w:sz w:val="24"/>
          <w:szCs w:val="24"/>
        </w:rPr>
        <w:t xml:space="preserve"> </w:t>
      </w:r>
      <w:r>
        <w:rPr>
          <w:rFonts w:ascii="Arial" w:hAnsi="Arial" w:cs="Arial"/>
          <w:sz w:val="24"/>
          <w:szCs w:val="24"/>
        </w:rPr>
        <w:t>North and South Yorkshire PCPs undertake work based on an itemised forward plan, although this has reduced in recent years due to internal capacity and funding constraints.</w:t>
      </w:r>
      <w:r w:rsidR="00107013">
        <w:rPr>
          <w:rFonts w:ascii="Arial" w:hAnsi="Arial" w:cs="Arial"/>
          <w:sz w:val="24"/>
          <w:szCs w:val="24"/>
        </w:rPr>
        <w:t xml:space="preserve"> </w:t>
      </w:r>
      <w:r>
        <w:rPr>
          <w:rFonts w:ascii="Arial" w:hAnsi="Arial" w:cs="Arial"/>
          <w:sz w:val="24"/>
          <w:szCs w:val="24"/>
        </w:rPr>
        <w:t>Humberside PCP cover the minimum statutory demands only.</w:t>
      </w:r>
      <w:r w:rsidR="00107013">
        <w:rPr>
          <w:rFonts w:ascii="Arial" w:hAnsi="Arial" w:cs="Arial"/>
          <w:sz w:val="24"/>
          <w:szCs w:val="24"/>
        </w:rPr>
        <w:t xml:space="preserve"> </w:t>
      </w:r>
    </w:p>
    <w:p w14:paraId="08F7C3FC" w14:textId="77777777" w:rsidR="00107013" w:rsidRDefault="00107013" w:rsidP="00107013">
      <w:pPr>
        <w:spacing w:after="0" w:line="240" w:lineRule="auto"/>
        <w:ind w:left="360" w:hanging="720"/>
        <w:rPr>
          <w:rFonts w:ascii="Arial" w:hAnsi="Arial" w:cs="Arial"/>
          <w:sz w:val="24"/>
          <w:szCs w:val="24"/>
        </w:rPr>
      </w:pPr>
    </w:p>
    <w:p w14:paraId="0244372F" w14:textId="59694813" w:rsidR="00ED0748" w:rsidRDefault="00ED0748" w:rsidP="00107013">
      <w:pPr>
        <w:spacing w:after="0" w:line="240" w:lineRule="auto"/>
        <w:ind w:left="360" w:hanging="720"/>
        <w:rPr>
          <w:rFonts w:ascii="Arial" w:hAnsi="Arial" w:cs="Arial"/>
          <w:sz w:val="24"/>
          <w:szCs w:val="24"/>
        </w:rPr>
      </w:pPr>
      <w:r>
        <w:rPr>
          <w:rFonts w:ascii="Arial" w:hAnsi="Arial" w:cs="Arial"/>
          <w:sz w:val="24"/>
          <w:szCs w:val="24"/>
        </w:rPr>
        <w:t>4.4</w:t>
      </w:r>
      <w:r>
        <w:rPr>
          <w:rFonts w:ascii="Arial" w:hAnsi="Arial" w:cs="Arial"/>
          <w:sz w:val="24"/>
          <w:szCs w:val="24"/>
        </w:rPr>
        <w:tab/>
        <w:t>Due to time and budget pressures in the host authorities, activities such as task and finish groups have been discontinued where they were previously held, and there is no additional officer support for initiatives such as the Link Member scheme in West Yorkshire.</w:t>
      </w:r>
    </w:p>
    <w:p w14:paraId="6D862299" w14:textId="77777777" w:rsidR="00107013" w:rsidRDefault="00107013" w:rsidP="00107013">
      <w:pPr>
        <w:spacing w:after="0" w:line="240" w:lineRule="auto"/>
        <w:ind w:left="360" w:hanging="720"/>
        <w:rPr>
          <w:rFonts w:ascii="Arial" w:hAnsi="Arial" w:cs="Arial"/>
          <w:sz w:val="24"/>
          <w:szCs w:val="24"/>
        </w:rPr>
      </w:pPr>
    </w:p>
    <w:p w14:paraId="0E05B701" w14:textId="6B343005" w:rsidR="00ED0748" w:rsidRDefault="00ED0748" w:rsidP="00107013">
      <w:pPr>
        <w:spacing w:after="0" w:line="240" w:lineRule="auto"/>
        <w:ind w:left="360" w:hanging="720"/>
        <w:rPr>
          <w:rFonts w:ascii="Arial" w:hAnsi="Arial" w:cs="Arial"/>
          <w:sz w:val="24"/>
          <w:szCs w:val="24"/>
        </w:rPr>
      </w:pPr>
      <w:r>
        <w:rPr>
          <w:rFonts w:ascii="Arial" w:hAnsi="Arial" w:cs="Arial"/>
          <w:sz w:val="24"/>
          <w:szCs w:val="24"/>
        </w:rPr>
        <w:t>4.5</w:t>
      </w:r>
      <w:r>
        <w:rPr>
          <w:rFonts w:ascii="Arial" w:hAnsi="Arial" w:cs="Arial"/>
          <w:sz w:val="24"/>
          <w:szCs w:val="24"/>
        </w:rPr>
        <w:tab/>
        <w:t>All officers reported that these arrangements are sufficient to cover Panel’s statutory duties, and that their Panel members are content with these.</w:t>
      </w:r>
    </w:p>
    <w:p w14:paraId="07421A95" w14:textId="12A044AE" w:rsidR="00E34D82" w:rsidRDefault="00E34D82" w:rsidP="00107013">
      <w:pPr>
        <w:spacing w:after="0" w:line="240" w:lineRule="auto"/>
        <w:ind w:left="720" w:hanging="720"/>
        <w:rPr>
          <w:rFonts w:ascii="Arial" w:hAnsi="Arial" w:cs="Arial"/>
          <w:sz w:val="24"/>
          <w:szCs w:val="24"/>
        </w:rPr>
      </w:pPr>
    </w:p>
    <w:p w14:paraId="07CDDD77" w14:textId="77777777" w:rsidR="00371B07" w:rsidRDefault="00371B07" w:rsidP="00107013">
      <w:pPr>
        <w:spacing w:after="0" w:line="240" w:lineRule="auto"/>
        <w:ind w:left="720" w:hanging="720"/>
        <w:rPr>
          <w:rFonts w:ascii="Arial" w:hAnsi="Arial" w:cs="Arial"/>
          <w:sz w:val="24"/>
          <w:szCs w:val="24"/>
        </w:rPr>
      </w:pPr>
    </w:p>
    <w:p w14:paraId="6CB4C98F" w14:textId="6E75FCCB" w:rsidR="001D147D" w:rsidRDefault="008B4594" w:rsidP="00107013">
      <w:pPr>
        <w:pStyle w:val="ListParagraph"/>
        <w:numPr>
          <w:ilvl w:val="0"/>
          <w:numId w:val="9"/>
        </w:numPr>
        <w:spacing w:after="0" w:line="240" w:lineRule="auto"/>
        <w:ind w:hanging="720"/>
        <w:contextualSpacing w:val="0"/>
        <w:rPr>
          <w:rFonts w:ascii="Arial" w:hAnsi="Arial" w:cs="Arial"/>
          <w:b/>
          <w:bCs/>
          <w:sz w:val="24"/>
          <w:szCs w:val="24"/>
        </w:rPr>
      </w:pPr>
      <w:r>
        <w:rPr>
          <w:rFonts w:ascii="Arial" w:hAnsi="Arial" w:cs="Arial"/>
          <w:b/>
          <w:bCs/>
          <w:sz w:val="24"/>
          <w:szCs w:val="24"/>
        </w:rPr>
        <w:t>Practical considerations and n</w:t>
      </w:r>
      <w:r w:rsidRPr="0058734D">
        <w:rPr>
          <w:rFonts w:ascii="Arial" w:hAnsi="Arial" w:cs="Arial"/>
          <w:b/>
          <w:bCs/>
          <w:sz w:val="24"/>
          <w:szCs w:val="24"/>
        </w:rPr>
        <w:t xml:space="preserve">ext </w:t>
      </w:r>
      <w:r>
        <w:rPr>
          <w:rFonts w:ascii="Arial" w:hAnsi="Arial" w:cs="Arial"/>
          <w:b/>
          <w:bCs/>
          <w:sz w:val="24"/>
          <w:szCs w:val="24"/>
        </w:rPr>
        <w:t>s</w:t>
      </w:r>
      <w:r w:rsidRPr="0058734D">
        <w:rPr>
          <w:rFonts w:ascii="Arial" w:hAnsi="Arial" w:cs="Arial"/>
          <w:b/>
          <w:bCs/>
          <w:sz w:val="24"/>
          <w:szCs w:val="24"/>
        </w:rPr>
        <w:t>teps</w:t>
      </w:r>
    </w:p>
    <w:p w14:paraId="6EA10567" w14:textId="77777777" w:rsidR="00107013" w:rsidRPr="0058734D" w:rsidRDefault="00107013" w:rsidP="00107013">
      <w:pPr>
        <w:pStyle w:val="ListParagraph"/>
        <w:spacing w:after="0" w:line="240" w:lineRule="auto"/>
        <w:ind w:left="360"/>
        <w:contextualSpacing w:val="0"/>
        <w:rPr>
          <w:rFonts w:ascii="Arial" w:hAnsi="Arial" w:cs="Arial"/>
          <w:b/>
          <w:bCs/>
          <w:sz w:val="24"/>
          <w:szCs w:val="24"/>
        </w:rPr>
      </w:pPr>
    </w:p>
    <w:p w14:paraId="7D4EECFD" w14:textId="6E98A40E" w:rsidR="00DC079B" w:rsidRDefault="00542302" w:rsidP="00107013">
      <w:pPr>
        <w:spacing w:after="0" w:line="240" w:lineRule="auto"/>
        <w:ind w:left="360" w:hanging="720"/>
        <w:rPr>
          <w:rFonts w:ascii="Arial" w:hAnsi="Arial" w:cs="Arial"/>
          <w:sz w:val="24"/>
          <w:szCs w:val="24"/>
        </w:rPr>
      </w:pPr>
      <w:r>
        <w:rPr>
          <w:rFonts w:ascii="Arial" w:hAnsi="Arial" w:cs="Arial"/>
          <w:sz w:val="24"/>
          <w:szCs w:val="24"/>
        </w:rPr>
        <w:t>5</w:t>
      </w:r>
      <w:r w:rsidR="008C7F95">
        <w:rPr>
          <w:rFonts w:ascii="Arial" w:hAnsi="Arial" w:cs="Arial"/>
          <w:sz w:val="24"/>
          <w:szCs w:val="24"/>
        </w:rPr>
        <w:t>.</w:t>
      </w:r>
      <w:r w:rsidR="00F35406">
        <w:rPr>
          <w:rFonts w:ascii="Arial" w:hAnsi="Arial" w:cs="Arial"/>
          <w:sz w:val="24"/>
          <w:szCs w:val="24"/>
        </w:rPr>
        <w:t>1</w:t>
      </w:r>
      <w:r w:rsidR="008C7F95">
        <w:rPr>
          <w:rFonts w:ascii="Arial" w:hAnsi="Arial" w:cs="Arial"/>
          <w:sz w:val="24"/>
          <w:szCs w:val="24"/>
        </w:rPr>
        <w:tab/>
      </w:r>
      <w:r w:rsidR="00D53365">
        <w:rPr>
          <w:rFonts w:ascii="Arial" w:hAnsi="Arial" w:cs="Arial"/>
          <w:sz w:val="24"/>
          <w:szCs w:val="24"/>
        </w:rPr>
        <w:t>Given the challenges of the current arrangements and in line with national practice i</w:t>
      </w:r>
      <w:r w:rsidR="0054748D">
        <w:rPr>
          <w:rFonts w:ascii="Arial" w:hAnsi="Arial" w:cs="Arial"/>
          <w:sz w:val="24"/>
          <w:szCs w:val="24"/>
        </w:rPr>
        <w:t>t is</w:t>
      </w:r>
      <w:r w:rsidR="002D5672" w:rsidRPr="009F45E6">
        <w:rPr>
          <w:rFonts w:ascii="Arial" w:hAnsi="Arial" w:cs="Arial"/>
          <w:sz w:val="24"/>
          <w:szCs w:val="24"/>
        </w:rPr>
        <w:t xml:space="preserve"> propos</w:t>
      </w:r>
      <w:r w:rsidR="0054748D">
        <w:rPr>
          <w:rFonts w:ascii="Arial" w:hAnsi="Arial" w:cs="Arial"/>
          <w:sz w:val="24"/>
          <w:szCs w:val="24"/>
        </w:rPr>
        <w:t>ed</w:t>
      </w:r>
      <w:r w:rsidR="00DB1583">
        <w:rPr>
          <w:rFonts w:ascii="Arial" w:hAnsi="Arial" w:cs="Arial"/>
          <w:sz w:val="24"/>
          <w:szCs w:val="24"/>
        </w:rPr>
        <w:t xml:space="preserve"> that </w:t>
      </w:r>
      <w:r w:rsidR="00110DCE">
        <w:rPr>
          <w:rFonts w:ascii="Arial" w:hAnsi="Arial" w:cs="Arial"/>
          <w:sz w:val="24"/>
          <w:szCs w:val="24"/>
        </w:rPr>
        <w:t>Panel Members</w:t>
      </w:r>
      <w:r w:rsidR="00DB1583">
        <w:rPr>
          <w:rFonts w:ascii="Arial" w:hAnsi="Arial" w:cs="Arial"/>
          <w:sz w:val="24"/>
          <w:szCs w:val="24"/>
        </w:rPr>
        <w:t xml:space="preserve"> consider</w:t>
      </w:r>
      <w:r w:rsidR="002D5672" w:rsidRPr="009F45E6">
        <w:rPr>
          <w:rFonts w:ascii="Arial" w:hAnsi="Arial" w:cs="Arial"/>
          <w:sz w:val="24"/>
          <w:szCs w:val="24"/>
        </w:rPr>
        <w:t xml:space="preserve"> </w:t>
      </w:r>
      <w:r w:rsidR="00B33725">
        <w:rPr>
          <w:rFonts w:ascii="Arial" w:hAnsi="Arial" w:cs="Arial"/>
          <w:sz w:val="24"/>
          <w:szCs w:val="24"/>
        </w:rPr>
        <w:t>the following</w:t>
      </w:r>
      <w:r w:rsidR="002D5672" w:rsidRPr="009F45E6">
        <w:rPr>
          <w:rFonts w:ascii="Arial" w:hAnsi="Arial" w:cs="Arial"/>
          <w:sz w:val="24"/>
          <w:szCs w:val="24"/>
        </w:rPr>
        <w:t xml:space="preserve"> changes to how the Panel is</w:t>
      </w:r>
      <w:r w:rsidR="002D5672" w:rsidRPr="002D5672">
        <w:rPr>
          <w:rFonts w:ascii="Arial" w:hAnsi="Arial" w:cs="Arial"/>
          <w:sz w:val="24"/>
          <w:szCs w:val="24"/>
        </w:rPr>
        <w:t xml:space="preserve"> run</w:t>
      </w:r>
      <w:r w:rsidR="00B33725">
        <w:rPr>
          <w:rFonts w:ascii="Arial" w:hAnsi="Arial" w:cs="Arial"/>
          <w:sz w:val="24"/>
          <w:szCs w:val="24"/>
        </w:rPr>
        <w:t>,</w:t>
      </w:r>
      <w:r w:rsidR="002D5672" w:rsidRPr="002D5672">
        <w:rPr>
          <w:rFonts w:ascii="Arial" w:hAnsi="Arial" w:cs="Arial"/>
          <w:sz w:val="24"/>
          <w:szCs w:val="24"/>
        </w:rPr>
        <w:t xml:space="preserve"> and a reduction in the number of </w:t>
      </w:r>
      <w:r w:rsidR="00C72CF4">
        <w:rPr>
          <w:rFonts w:ascii="Arial" w:hAnsi="Arial" w:cs="Arial"/>
          <w:sz w:val="24"/>
          <w:szCs w:val="24"/>
        </w:rPr>
        <w:t>annual</w:t>
      </w:r>
      <w:r w:rsidR="00405A98">
        <w:rPr>
          <w:rFonts w:ascii="Arial" w:hAnsi="Arial" w:cs="Arial"/>
          <w:sz w:val="24"/>
          <w:szCs w:val="24"/>
        </w:rPr>
        <w:t xml:space="preserve"> public</w:t>
      </w:r>
      <w:r w:rsidR="002D5672" w:rsidRPr="002D5672">
        <w:rPr>
          <w:rFonts w:ascii="Arial" w:hAnsi="Arial" w:cs="Arial"/>
          <w:sz w:val="24"/>
          <w:szCs w:val="24"/>
        </w:rPr>
        <w:t xml:space="preserve"> meetings to six with effect from June 2026</w:t>
      </w:r>
      <w:r w:rsidR="009F45E6">
        <w:rPr>
          <w:rFonts w:ascii="Arial" w:hAnsi="Arial" w:cs="Arial"/>
          <w:sz w:val="24"/>
          <w:szCs w:val="24"/>
        </w:rPr>
        <w:t>.</w:t>
      </w:r>
      <w:r w:rsidR="0086594A">
        <w:rPr>
          <w:rFonts w:ascii="Arial" w:hAnsi="Arial" w:cs="Arial"/>
          <w:sz w:val="24"/>
          <w:szCs w:val="24"/>
        </w:rPr>
        <w:t xml:space="preserve">  This does not preclude the possibility for </w:t>
      </w:r>
      <w:r w:rsidR="00405A98">
        <w:rPr>
          <w:rFonts w:ascii="Arial" w:hAnsi="Arial" w:cs="Arial"/>
          <w:sz w:val="24"/>
          <w:szCs w:val="24"/>
        </w:rPr>
        <w:t xml:space="preserve">an additional development meeting to be convened </w:t>
      </w:r>
      <w:r w:rsidR="00A01544">
        <w:rPr>
          <w:rFonts w:ascii="Arial" w:hAnsi="Arial" w:cs="Arial"/>
          <w:sz w:val="24"/>
          <w:szCs w:val="24"/>
        </w:rPr>
        <w:t xml:space="preserve">in specific circumstances </w:t>
      </w:r>
      <w:r w:rsidR="00405A98">
        <w:rPr>
          <w:rFonts w:ascii="Arial" w:hAnsi="Arial" w:cs="Arial"/>
          <w:sz w:val="24"/>
          <w:szCs w:val="24"/>
        </w:rPr>
        <w:t xml:space="preserve">should </w:t>
      </w:r>
      <w:r w:rsidR="00A01544">
        <w:rPr>
          <w:rFonts w:ascii="Arial" w:hAnsi="Arial" w:cs="Arial"/>
          <w:sz w:val="24"/>
          <w:szCs w:val="24"/>
        </w:rPr>
        <w:t>enough Panel Members request i</w:t>
      </w:r>
      <w:r w:rsidR="00B66001">
        <w:rPr>
          <w:rFonts w:ascii="Arial" w:hAnsi="Arial" w:cs="Arial"/>
          <w:sz w:val="24"/>
          <w:szCs w:val="24"/>
        </w:rPr>
        <w:t xml:space="preserve">t, and </w:t>
      </w:r>
      <w:r w:rsidR="0013175D">
        <w:rPr>
          <w:rFonts w:ascii="Arial" w:hAnsi="Arial" w:cs="Arial"/>
          <w:sz w:val="24"/>
          <w:szCs w:val="24"/>
        </w:rPr>
        <w:t xml:space="preserve">officers </w:t>
      </w:r>
      <w:r w:rsidR="0056345A">
        <w:rPr>
          <w:rFonts w:ascii="Arial" w:hAnsi="Arial" w:cs="Arial"/>
          <w:sz w:val="24"/>
          <w:szCs w:val="24"/>
        </w:rPr>
        <w:t>are</w:t>
      </w:r>
      <w:r w:rsidR="0013175D">
        <w:rPr>
          <w:rFonts w:ascii="Arial" w:hAnsi="Arial" w:cs="Arial"/>
          <w:sz w:val="24"/>
          <w:szCs w:val="24"/>
        </w:rPr>
        <w:t xml:space="preserve"> able to support it.</w:t>
      </w:r>
    </w:p>
    <w:p w14:paraId="2E8BE236" w14:textId="77777777" w:rsidR="00107013" w:rsidRDefault="00107013" w:rsidP="00107013">
      <w:pPr>
        <w:spacing w:after="0" w:line="240" w:lineRule="auto"/>
        <w:ind w:left="360" w:hanging="720"/>
        <w:rPr>
          <w:rFonts w:ascii="Arial" w:hAnsi="Arial" w:cs="Arial"/>
          <w:sz w:val="24"/>
          <w:szCs w:val="24"/>
        </w:rPr>
      </w:pPr>
    </w:p>
    <w:p w14:paraId="4AA11D3F" w14:textId="6B80C976" w:rsidR="007774F4" w:rsidRDefault="00542302" w:rsidP="00107013">
      <w:pPr>
        <w:spacing w:after="0" w:line="240" w:lineRule="auto"/>
        <w:ind w:left="360" w:hanging="720"/>
        <w:rPr>
          <w:rFonts w:ascii="Arial" w:hAnsi="Arial" w:cs="Arial"/>
          <w:sz w:val="24"/>
          <w:szCs w:val="24"/>
        </w:rPr>
      </w:pPr>
      <w:r>
        <w:rPr>
          <w:rFonts w:ascii="Arial" w:hAnsi="Arial" w:cs="Arial"/>
          <w:sz w:val="24"/>
          <w:szCs w:val="24"/>
        </w:rPr>
        <w:t>5</w:t>
      </w:r>
      <w:r w:rsidR="00DC079B">
        <w:rPr>
          <w:rFonts w:ascii="Arial" w:hAnsi="Arial" w:cs="Arial"/>
          <w:sz w:val="24"/>
          <w:szCs w:val="24"/>
        </w:rPr>
        <w:t>.</w:t>
      </w:r>
      <w:r>
        <w:rPr>
          <w:rFonts w:ascii="Arial" w:hAnsi="Arial" w:cs="Arial"/>
          <w:sz w:val="24"/>
          <w:szCs w:val="24"/>
        </w:rPr>
        <w:t>2</w:t>
      </w:r>
      <w:r w:rsidR="00DC079B">
        <w:rPr>
          <w:rFonts w:ascii="Arial" w:hAnsi="Arial" w:cs="Arial"/>
          <w:sz w:val="24"/>
          <w:szCs w:val="24"/>
        </w:rPr>
        <w:tab/>
      </w:r>
      <w:r w:rsidR="00316AEC">
        <w:rPr>
          <w:rFonts w:ascii="Arial" w:hAnsi="Arial" w:cs="Arial"/>
          <w:sz w:val="24"/>
          <w:szCs w:val="24"/>
        </w:rPr>
        <w:t xml:space="preserve">The </w:t>
      </w:r>
      <w:r w:rsidR="00DC079B">
        <w:rPr>
          <w:rFonts w:ascii="Arial" w:hAnsi="Arial" w:cs="Arial"/>
          <w:sz w:val="24"/>
          <w:szCs w:val="24"/>
        </w:rPr>
        <w:t xml:space="preserve">proposed six </w:t>
      </w:r>
      <w:r w:rsidR="00D04579">
        <w:rPr>
          <w:rFonts w:ascii="Arial" w:hAnsi="Arial" w:cs="Arial"/>
          <w:sz w:val="24"/>
          <w:szCs w:val="24"/>
        </w:rPr>
        <w:t xml:space="preserve">public </w:t>
      </w:r>
      <w:r w:rsidR="00080980">
        <w:rPr>
          <w:rFonts w:ascii="Arial" w:hAnsi="Arial" w:cs="Arial"/>
          <w:sz w:val="24"/>
          <w:szCs w:val="24"/>
        </w:rPr>
        <w:t>meetings would cover the statutory duties of</w:t>
      </w:r>
      <w:r w:rsidR="006A2B84">
        <w:rPr>
          <w:rFonts w:ascii="Arial" w:hAnsi="Arial" w:cs="Arial"/>
          <w:sz w:val="24"/>
          <w:szCs w:val="24"/>
        </w:rPr>
        <w:t xml:space="preserve"> Panel</w:t>
      </w:r>
      <w:r w:rsidR="00DC079B">
        <w:rPr>
          <w:rFonts w:ascii="Arial" w:hAnsi="Arial" w:cs="Arial"/>
          <w:sz w:val="24"/>
          <w:szCs w:val="24"/>
        </w:rPr>
        <w:t xml:space="preserve"> as set </w:t>
      </w:r>
      <w:r w:rsidR="003103FE">
        <w:rPr>
          <w:rFonts w:ascii="Arial" w:hAnsi="Arial" w:cs="Arial"/>
          <w:sz w:val="24"/>
          <w:szCs w:val="24"/>
        </w:rPr>
        <w:t>out and</w:t>
      </w:r>
      <w:r w:rsidR="006A2B84">
        <w:rPr>
          <w:rFonts w:ascii="Arial" w:hAnsi="Arial" w:cs="Arial"/>
          <w:sz w:val="24"/>
          <w:szCs w:val="24"/>
        </w:rPr>
        <w:t xml:space="preserve"> provide</w:t>
      </w:r>
      <w:r w:rsidR="00AF1382">
        <w:rPr>
          <w:rFonts w:ascii="Arial" w:hAnsi="Arial" w:cs="Arial"/>
          <w:sz w:val="24"/>
          <w:szCs w:val="24"/>
        </w:rPr>
        <w:t xml:space="preserve"> for</w:t>
      </w:r>
      <w:r w:rsidR="006A2B84">
        <w:rPr>
          <w:rFonts w:ascii="Arial" w:hAnsi="Arial" w:cs="Arial"/>
          <w:sz w:val="24"/>
          <w:szCs w:val="24"/>
        </w:rPr>
        <w:t xml:space="preserve"> </w:t>
      </w:r>
      <w:r w:rsidR="009A4194">
        <w:rPr>
          <w:rFonts w:ascii="Arial" w:hAnsi="Arial" w:cs="Arial"/>
          <w:sz w:val="24"/>
          <w:szCs w:val="24"/>
        </w:rPr>
        <w:t xml:space="preserve">more efficient </w:t>
      </w:r>
      <w:r w:rsidR="006A2B84">
        <w:rPr>
          <w:rFonts w:ascii="Arial" w:hAnsi="Arial" w:cs="Arial"/>
          <w:sz w:val="24"/>
          <w:szCs w:val="24"/>
        </w:rPr>
        <w:t xml:space="preserve">scrutiny </w:t>
      </w:r>
      <w:r w:rsidR="009A4194">
        <w:rPr>
          <w:rFonts w:ascii="Arial" w:hAnsi="Arial" w:cs="Arial"/>
          <w:sz w:val="24"/>
          <w:szCs w:val="24"/>
        </w:rPr>
        <w:t xml:space="preserve">by </w:t>
      </w:r>
      <w:r w:rsidR="005F40D6">
        <w:rPr>
          <w:rFonts w:ascii="Arial" w:hAnsi="Arial" w:cs="Arial"/>
          <w:sz w:val="24"/>
          <w:szCs w:val="24"/>
        </w:rPr>
        <w:t>focusing</w:t>
      </w:r>
      <w:r w:rsidR="00DD5473">
        <w:rPr>
          <w:rFonts w:ascii="Arial" w:hAnsi="Arial" w:cs="Arial"/>
          <w:sz w:val="24"/>
          <w:szCs w:val="24"/>
        </w:rPr>
        <w:t xml:space="preserve"> reports under each of</w:t>
      </w:r>
      <w:r w:rsidR="006A2B84">
        <w:rPr>
          <w:rFonts w:ascii="Arial" w:hAnsi="Arial" w:cs="Arial"/>
          <w:sz w:val="24"/>
          <w:szCs w:val="24"/>
        </w:rPr>
        <w:t xml:space="preserve"> the three priorities of the Mayor’s Police and Crime Plan</w:t>
      </w:r>
      <w:r w:rsidR="009A4194">
        <w:rPr>
          <w:rFonts w:ascii="Arial" w:hAnsi="Arial" w:cs="Arial"/>
          <w:sz w:val="24"/>
          <w:szCs w:val="24"/>
        </w:rPr>
        <w:t xml:space="preserve"> </w:t>
      </w:r>
      <w:r w:rsidR="007774F4">
        <w:rPr>
          <w:rFonts w:ascii="Arial" w:hAnsi="Arial" w:cs="Arial"/>
          <w:sz w:val="24"/>
          <w:szCs w:val="24"/>
        </w:rPr>
        <w:t>as follows:</w:t>
      </w:r>
    </w:p>
    <w:p w14:paraId="7A5719E4" w14:textId="77777777" w:rsidR="00107013" w:rsidRDefault="00107013" w:rsidP="00107013">
      <w:pPr>
        <w:spacing w:after="0" w:line="240" w:lineRule="auto"/>
        <w:ind w:left="360" w:hanging="720"/>
        <w:rPr>
          <w:rFonts w:ascii="Arial" w:hAnsi="Arial" w:cs="Arial"/>
          <w:sz w:val="24"/>
          <w:szCs w:val="24"/>
        </w:rPr>
      </w:pPr>
    </w:p>
    <w:p w14:paraId="56C67977" w14:textId="1EAA5DDD" w:rsidR="007344D6" w:rsidRPr="007344D6" w:rsidRDefault="007344D6" w:rsidP="00107013">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June – AGM and</w:t>
      </w:r>
      <w:r w:rsidR="0095720D">
        <w:rPr>
          <w:rFonts w:ascii="Arial" w:hAnsi="Arial" w:cs="Arial"/>
          <w:sz w:val="24"/>
          <w:szCs w:val="24"/>
        </w:rPr>
        <w:t xml:space="preserve"> new member</w:t>
      </w:r>
      <w:r>
        <w:rPr>
          <w:rFonts w:ascii="Arial" w:hAnsi="Arial" w:cs="Arial"/>
          <w:sz w:val="24"/>
          <w:szCs w:val="24"/>
        </w:rPr>
        <w:t xml:space="preserve"> induction</w:t>
      </w:r>
    </w:p>
    <w:p w14:paraId="5FAA1A76" w14:textId="07340124" w:rsidR="00B9765A" w:rsidRPr="00476294" w:rsidRDefault="00674BB6" w:rsidP="00107013">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July</w:t>
      </w:r>
      <w:r w:rsidR="00B9765A" w:rsidRPr="00476294">
        <w:rPr>
          <w:rFonts w:ascii="Arial" w:hAnsi="Arial" w:cs="Arial"/>
          <w:sz w:val="24"/>
          <w:szCs w:val="24"/>
        </w:rPr>
        <w:t xml:space="preserve"> </w:t>
      </w:r>
      <w:r w:rsidR="00827087">
        <w:rPr>
          <w:rFonts w:ascii="Arial" w:hAnsi="Arial" w:cs="Arial"/>
          <w:sz w:val="24"/>
          <w:szCs w:val="24"/>
        </w:rPr>
        <w:t>–</w:t>
      </w:r>
      <w:r w:rsidR="00B9765A" w:rsidRPr="00476294">
        <w:rPr>
          <w:rFonts w:ascii="Arial" w:hAnsi="Arial" w:cs="Arial"/>
          <w:sz w:val="24"/>
          <w:szCs w:val="24"/>
        </w:rPr>
        <w:t xml:space="preserve"> </w:t>
      </w:r>
      <w:r w:rsidR="00827087" w:rsidRPr="00476294">
        <w:rPr>
          <w:rFonts w:ascii="Arial" w:hAnsi="Arial" w:cs="Arial"/>
          <w:sz w:val="24"/>
          <w:szCs w:val="24"/>
        </w:rPr>
        <w:t xml:space="preserve">Police and Crime Plan </w:t>
      </w:r>
      <w:r w:rsidR="00B9765A" w:rsidRPr="00476294">
        <w:rPr>
          <w:rFonts w:ascii="Arial" w:hAnsi="Arial" w:cs="Arial"/>
          <w:sz w:val="24"/>
          <w:szCs w:val="24"/>
        </w:rPr>
        <w:t xml:space="preserve">Priority </w:t>
      </w:r>
      <w:r w:rsidR="00603027">
        <w:rPr>
          <w:rFonts w:ascii="Arial" w:hAnsi="Arial" w:cs="Arial"/>
          <w:sz w:val="24"/>
          <w:szCs w:val="24"/>
        </w:rPr>
        <w:t>1</w:t>
      </w:r>
      <w:r w:rsidR="00B9765A" w:rsidRPr="00476294">
        <w:rPr>
          <w:rFonts w:ascii="Arial" w:hAnsi="Arial" w:cs="Arial"/>
          <w:sz w:val="24"/>
          <w:szCs w:val="24"/>
        </w:rPr>
        <w:t xml:space="preserve"> </w:t>
      </w:r>
      <w:r w:rsidR="00827087">
        <w:rPr>
          <w:rFonts w:ascii="Arial" w:hAnsi="Arial" w:cs="Arial"/>
          <w:sz w:val="24"/>
          <w:szCs w:val="24"/>
        </w:rPr>
        <w:t>– Keeping People Safe</w:t>
      </w:r>
    </w:p>
    <w:p w14:paraId="1BC5F876" w14:textId="3F29DCEC" w:rsidR="00B9765A" w:rsidRPr="00476294" w:rsidRDefault="008139F2" w:rsidP="00107013">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October</w:t>
      </w:r>
      <w:r w:rsidR="00B9765A" w:rsidRPr="00476294">
        <w:rPr>
          <w:rFonts w:ascii="Arial" w:hAnsi="Arial" w:cs="Arial"/>
          <w:sz w:val="24"/>
          <w:szCs w:val="24"/>
        </w:rPr>
        <w:t xml:space="preserve"> – </w:t>
      </w:r>
      <w:r w:rsidR="00740EFD">
        <w:rPr>
          <w:rFonts w:ascii="Arial" w:hAnsi="Arial" w:cs="Arial"/>
          <w:sz w:val="24"/>
          <w:szCs w:val="24"/>
        </w:rPr>
        <w:t xml:space="preserve">Force </w:t>
      </w:r>
      <w:r w:rsidR="002922B9">
        <w:rPr>
          <w:rFonts w:ascii="Arial" w:hAnsi="Arial" w:cs="Arial"/>
          <w:sz w:val="24"/>
          <w:szCs w:val="24"/>
        </w:rPr>
        <w:t>m</w:t>
      </w:r>
      <w:r w:rsidR="00B9765A" w:rsidRPr="00476294">
        <w:rPr>
          <w:rFonts w:ascii="Arial" w:hAnsi="Arial" w:cs="Arial"/>
          <w:sz w:val="24"/>
          <w:szCs w:val="24"/>
        </w:rPr>
        <w:t xml:space="preserve">id-term financial forecast, Mayor’s budget </w:t>
      </w:r>
      <w:r w:rsidR="00B30A95">
        <w:rPr>
          <w:rFonts w:ascii="Arial" w:hAnsi="Arial" w:cs="Arial"/>
          <w:sz w:val="24"/>
          <w:szCs w:val="24"/>
        </w:rPr>
        <w:t xml:space="preserve">consultation </w:t>
      </w:r>
      <w:r w:rsidR="00B9765A" w:rsidRPr="00476294">
        <w:rPr>
          <w:rFonts w:ascii="Arial" w:hAnsi="Arial" w:cs="Arial"/>
          <w:sz w:val="24"/>
          <w:szCs w:val="24"/>
        </w:rPr>
        <w:t>survey</w:t>
      </w:r>
      <w:r w:rsidR="007743E0">
        <w:rPr>
          <w:rFonts w:ascii="Arial" w:hAnsi="Arial" w:cs="Arial"/>
          <w:sz w:val="24"/>
          <w:szCs w:val="24"/>
        </w:rPr>
        <w:t xml:space="preserve">, Mayor’s </w:t>
      </w:r>
      <w:r w:rsidR="00074573">
        <w:rPr>
          <w:rFonts w:ascii="Arial" w:hAnsi="Arial" w:cs="Arial"/>
          <w:sz w:val="24"/>
          <w:szCs w:val="24"/>
        </w:rPr>
        <w:t xml:space="preserve">draft </w:t>
      </w:r>
      <w:r w:rsidR="007743E0">
        <w:rPr>
          <w:rFonts w:ascii="Arial" w:hAnsi="Arial" w:cs="Arial"/>
          <w:sz w:val="24"/>
          <w:szCs w:val="24"/>
        </w:rPr>
        <w:t>annual report.</w:t>
      </w:r>
    </w:p>
    <w:p w14:paraId="14D9874F" w14:textId="251348F0" w:rsidR="00B9765A" w:rsidRPr="00476294" w:rsidRDefault="00B9765A" w:rsidP="00107013">
      <w:pPr>
        <w:pStyle w:val="ListParagraph"/>
        <w:numPr>
          <w:ilvl w:val="0"/>
          <w:numId w:val="4"/>
        </w:numPr>
        <w:spacing w:after="0" w:line="240" w:lineRule="auto"/>
        <w:contextualSpacing w:val="0"/>
        <w:rPr>
          <w:rFonts w:ascii="Arial" w:hAnsi="Arial" w:cs="Arial"/>
          <w:sz w:val="24"/>
          <w:szCs w:val="24"/>
        </w:rPr>
      </w:pPr>
      <w:r w:rsidRPr="00476294">
        <w:rPr>
          <w:rFonts w:ascii="Arial" w:hAnsi="Arial" w:cs="Arial"/>
          <w:sz w:val="24"/>
          <w:szCs w:val="24"/>
        </w:rPr>
        <w:t xml:space="preserve">December - </w:t>
      </w:r>
      <w:r w:rsidR="00827087" w:rsidRPr="00476294">
        <w:rPr>
          <w:rFonts w:ascii="Arial" w:hAnsi="Arial" w:cs="Arial"/>
          <w:sz w:val="24"/>
          <w:szCs w:val="24"/>
        </w:rPr>
        <w:t>Police and Crime Plan</w:t>
      </w:r>
      <w:r w:rsidR="00827087" w:rsidRPr="00476294">
        <w:rPr>
          <w:rFonts w:ascii="Arial" w:hAnsi="Arial" w:cs="Arial"/>
          <w:sz w:val="24"/>
          <w:szCs w:val="24"/>
        </w:rPr>
        <w:t xml:space="preserve"> </w:t>
      </w:r>
      <w:r w:rsidRPr="00476294">
        <w:rPr>
          <w:rFonts w:ascii="Arial" w:hAnsi="Arial" w:cs="Arial"/>
          <w:sz w:val="24"/>
          <w:szCs w:val="24"/>
        </w:rPr>
        <w:t xml:space="preserve">Priority </w:t>
      </w:r>
      <w:r w:rsidR="00603027">
        <w:rPr>
          <w:rFonts w:ascii="Arial" w:hAnsi="Arial" w:cs="Arial"/>
          <w:sz w:val="24"/>
          <w:szCs w:val="24"/>
        </w:rPr>
        <w:t>2</w:t>
      </w:r>
      <w:r w:rsidRPr="00476294">
        <w:rPr>
          <w:rFonts w:ascii="Arial" w:hAnsi="Arial" w:cs="Arial"/>
          <w:sz w:val="24"/>
          <w:szCs w:val="24"/>
        </w:rPr>
        <w:t xml:space="preserve"> </w:t>
      </w:r>
      <w:r w:rsidR="003F787B">
        <w:rPr>
          <w:rFonts w:ascii="Arial" w:hAnsi="Arial" w:cs="Arial"/>
          <w:sz w:val="24"/>
          <w:szCs w:val="24"/>
        </w:rPr>
        <w:t>–</w:t>
      </w:r>
      <w:r w:rsidR="00827087">
        <w:rPr>
          <w:rFonts w:ascii="Arial" w:hAnsi="Arial" w:cs="Arial"/>
          <w:sz w:val="24"/>
          <w:szCs w:val="24"/>
        </w:rPr>
        <w:t xml:space="preserve"> </w:t>
      </w:r>
      <w:r w:rsidR="003F787B">
        <w:rPr>
          <w:rFonts w:ascii="Arial" w:hAnsi="Arial" w:cs="Arial"/>
          <w:sz w:val="24"/>
          <w:szCs w:val="24"/>
        </w:rPr>
        <w:t>Safer Places and Thriving Communities</w:t>
      </w:r>
    </w:p>
    <w:p w14:paraId="0EBFE380" w14:textId="77777777" w:rsidR="007B1683" w:rsidRPr="00476294" w:rsidRDefault="00C43A3A" w:rsidP="00107013">
      <w:pPr>
        <w:pStyle w:val="ListParagraph"/>
        <w:numPr>
          <w:ilvl w:val="0"/>
          <w:numId w:val="4"/>
        </w:numPr>
        <w:spacing w:after="0" w:line="240" w:lineRule="auto"/>
        <w:contextualSpacing w:val="0"/>
        <w:rPr>
          <w:rFonts w:ascii="Arial" w:hAnsi="Arial" w:cs="Arial"/>
          <w:sz w:val="24"/>
          <w:szCs w:val="24"/>
        </w:rPr>
      </w:pPr>
      <w:r w:rsidRPr="00476294">
        <w:rPr>
          <w:rFonts w:ascii="Arial" w:hAnsi="Arial" w:cs="Arial"/>
          <w:sz w:val="24"/>
          <w:szCs w:val="24"/>
        </w:rPr>
        <w:t>February</w:t>
      </w:r>
      <w:r w:rsidR="007B1683" w:rsidRPr="00476294">
        <w:rPr>
          <w:rFonts w:ascii="Arial" w:hAnsi="Arial" w:cs="Arial"/>
          <w:sz w:val="24"/>
          <w:szCs w:val="24"/>
        </w:rPr>
        <w:t xml:space="preserve"> – </w:t>
      </w:r>
      <w:r w:rsidRPr="00476294">
        <w:rPr>
          <w:rFonts w:ascii="Arial" w:hAnsi="Arial" w:cs="Arial"/>
          <w:sz w:val="24"/>
          <w:szCs w:val="24"/>
        </w:rPr>
        <w:t>Precept</w:t>
      </w:r>
      <w:r w:rsidR="007B1683" w:rsidRPr="00476294">
        <w:rPr>
          <w:rFonts w:ascii="Arial" w:hAnsi="Arial" w:cs="Arial"/>
          <w:sz w:val="24"/>
          <w:szCs w:val="24"/>
        </w:rPr>
        <w:t xml:space="preserve"> meeting</w:t>
      </w:r>
    </w:p>
    <w:p w14:paraId="372AF08E" w14:textId="23854CC2" w:rsidR="000756C8" w:rsidRDefault="00DC6EAC" w:rsidP="00107013">
      <w:pPr>
        <w:pStyle w:val="ListParagraph"/>
        <w:numPr>
          <w:ilvl w:val="0"/>
          <w:numId w:val="4"/>
        </w:numPr>
        <w:spacing w:after="0" w:line="240" w:lineRule="auto"/>
        <w:contextualSpacing w:val="0"/>
        <w:rPr>
          <w:rFonts w:ascii="Arial" w:hAnsi="Arial" w:cs="Arial"/>
          <w:sz w:val="24"/>
          <w:szCs w:val="24"/>
        </w:rPr>
      </w:pPr>
      <w:r>
        <w:rPr>
          <w:rFonts w:ascii="Arial" w:hAnsi="Arial" w:cs="Arial"/>
          <w:sz w:val="24"/>
          <w:szCs w:val="24"/>
        </w:rPr>
        <w:t>April</w:t>
      </w:r>
      <w:r w:rsidR="007B1683" w:rsidRPr="00476294">
        <w:rPr>
          <w:rFonts w:ascii="Arial" w:hAnsi="Arial" w:cs="Arial"/>
          <w:sz w:val="24"/>
          <w:szCs w:val="24"/>
        </w:rPr>
        <w:t xml:space="preserve"> - </w:t>
      </w:r>
      <w:r w:rsidR="003F787B" w:rsidRPr="00476294">
        <w:rPr>
          <w:rFonts w:ascii="Arial" w:hAnsi="Arial" w:cs="Arial"/>
          <w:sz w:val="24"/>
          <w:szCs w:val="24"/>
        </w:rPr>
        <w:t>Police and Crime Plan</w:t>
      </w:r>
      <w:r w:rsidR="003F787B" w:rsidRPr="00476294">
        <w:rPr>
          <w:rFonts w:ascii="Arial" w:hAnsi="Arial" w:cs="Arial"/>
          <w:sz w:val="24"/>
          <w:szCs w:val="24"/>
        </w:rPr>
        <w:t xml:space="preserve"> </w:t>
      </w:r>
      <w:r w:rsidR="000756C8" w:rsidRPr="00476294">
        <w:rPr>
          <w:rFonts w:ascii="Arial" w:hAnsi="Arial" w:cs="Arial"/>
          <w:sz w:val="24"/>
          <w:szCs w:val="24"/>
        </w:rPr>
        <w:t xml:space="preserve">Priority </w:t>
      </w:r>
      <w:r w:rsidR="00603027">
        <w:rPr>
          <w:rFonts w:ascii="Arial" w:hAnsi="Arial" w:cs="Arial"/>
          <w:sz w:val="24"/>
          <w:szCs w:val="24"/>
        </w:rPr>
        <w:t>3</w:t>
      </w:r>
      <w:r w:rsidR="000756C8" w:rsidRPr="00476294">
        <w:rPr>
          <w:rFonts w:ascii="Arial" w:hAnsi="Arial" w:cs="Arial"/>
          <w:sz w:val="24"/>
          <w:szCs w:val="24"/>
        </w:rPr>
        <w:t xml:space="preserve"> </w:t>
      </w:r>
      <w:r w:rsidR="001361FB">
        <w:rPr>
          <w:rFonts w:ascii="Arial" w:hAnsi="Arial" w:cs="Arial"/>
          <w:sz w:val="24"/>
          <w:szCs w:val="24"/>
        </w:rPr>
        <w:t>–</w:t>
      </w:r>
      <w:r w:rsidR="003F787B">
        <w:rPr>
          <w:rFonts w:ascii="Arial" w:hAnsi="Arial" w:cs="Arial"/>
          <w:sz w:val="24"/>
          <w:szCs w:val="24"/>
        </w:rPr>
        <w:t xml:space="preserve"> </w:t>
      </w:r>
      <w:r w:rsidR="001361FB">
        <w:rPr>
          <w:rFonts w:ascii="Arial" w:hAnsi="Arial" w:cs="Arial"/>
          <w:sz w:val="24"/>
          <w:szCs w:val="24"/>
        </w:rPr>
        <w:t>Supporting Victims and Witnesses</w:t>
      </w:r>
    </w:p>
    <w:p w14:paraId="7F5E9995" w14:textId="77777777" w:rsidR="00107013" w:rsidRDefault="00107013" w:rsidP="00107013">
      <w:pPr>
        <w:pStyle w:val="ListParagraph"/>
        <w:spacing w:after="0" w:line="240" w:lineRule="auto"/>
        <w:ind w:left="1440"/>
        <w:contextualSpacing w:val="0"/>
        <w:rPr>
          <w:rFonts w:ascii="Arial" w:hAnsi="Arial" w:cs="Arial"/>
          <w:sz w:val="24"/>
          <w:szCs w:val="24"/>
        </w:rPr>
      </w:pPr>
    </w:p>
    <w:p w14:paraId="43B4AF91" w14:textId="74C9DDE4" w:rsidR="00755256" w:rsidRDefault="00542302" w:rsidP="00107013">
      <w:pPr>
        <w:spacing w:after="0" w:line="240" w:lineRule="auto"/>
        <w:ind w:left="360" w:hanging="720"/>
        <w:rPr>
          <w:rFonts w:ascii="Arial" w:hAnsi="Arial" w:cs="Arial"/>
          <w:sz w:val="24"/>
          <w:szCs w:val="24"/>
        </w:rPr>
      </w:pPr>
      <w:r>
        <w:rPr>
          <w:rFonts w:ascii="Arial" w:hAnsi="Arial" w:cs="Arial"/>
          <w:sz w:val="24"/>
          <w:szCs w:val="24"/>
        </w:rPr>
        <w:lastRenderedPageBreak/>
        <w:t>5</w:t>
      </w:r>
      <w:r w:rsidR="002B4355">
        <w:rPr>
          <w:rFonts w:ascii="Arial" w:hAnsi="Arial" w:cs="Arial"/>
          <w:sz w:val="24"/>
          <w:szCs w:val="24"/>
        </w:rPr>
        <w:t>.</w:t>
      </w:r>
      <w:r w:rsidR="00D76900">
        <w:rPr>
          <w:rFonts w:ascii="Arial" w:hAnsi="Arial" w:cs="Arial"/>
          <w:sz w:val="24"/>
          <w:szCs w:val="24"/>
        </w:rPr>
        <w:t>3</w:t>
      </w:r>
      <w:r w:rsidR="002B4355">
        <w:rPr>
          <w:rFonts w:ascii="Arial" w:hAnsi="Arial" w:cs="Arial"/>
          <w:sz w:val="24"/>
          <w:szCs w:val="24"/>
        </w:rPr>
        <w:tab/>
      </w:r>
      <w:r w:rsidR="00780D50">
        <w:rPr>
          <w:rFonts w:ascii="Arial" w:hAnsi="Arial" w:cs="Arial"/>
          <w:sz w:val="24"/>
          <w:szCs w:val="24"/>
        </w:rPr>
        <w:t>G</w:t>
      </w:r>
      <w:r w:rsidR="002B4355">
        <w:rPr>
          <w:rFonts w:ascii="Arial" w:hAnsi="Arial" w:cs="Arial"/>
          <w:sz w:val="24"/>
          <w:szCs w:val="24"/>
        </w:rPr>
        <w:t>uest speakers</w:t>
      </w:r>
      <w:r w:rsidR="000C5FA1">
        <w:rPr>
          <w:rFonts w:ascii="Arial" w:hAnsi="Arial" w:cs="Arial"/>
          <w:sz w:val="24"/>
          <w:szCs w:val="24"/>
        </w:rPr>
        <w:t xml:space="preserve"> who </w:t>
      </w:r>
      <w:r w:rsidR="00DE2A64">
        <w:rPr>
          <w:rFonts w:ascii="Arial" w:hAnsi="Arial" w:cs="Arial"/>
          <w:sz w:val="24"/>
          <w:szCs w:val="24"/>
        </w:rPr>
        <w:t xml:space="preserve">have </w:t>
      </w:r>
      <w:r w:rsidR="000C5FA1">
        <w:rPr>
          <w:rFonts w:ascii="Arial" w:hAnsi="Arial" w:cs="Arial"/>
          <w:sz w:val="24"/>
          <w:szCs w:val="24"/>
        </w:rPr>
        <w:t>attend</w:t>
      </w:r>
      <w:r w:rsidR="00ED7AA8">
        <w:rPr>
          <w:rFonts w:ascii="Arial" w:hAnsi="Arial" w:cs="Arial"/>
          <w:sz w:val="24"/>
          <w:szCs w:val="24"/>
        </w:rPr>
        <w:t>ed</w:t>
      </w:r>
      <w:r w:rsidR="00D9567B">
        <w:rPr>
          <w:rFonts w:ascii="Arial" w:hAnsi="Arial" w:cs="Arial"/>
          <w:sz w:val="24"/>
          <w:szCs w:val="24"/>
        </w:rPr>
        <w:t xml:space="preserve"> </w:t>
      </w:r>
      <w:r w:rsidR="00DE2A64">
        <w:rPr>
          <w:rFonts w:ascii="Arial" w:hAnsi="Arial" w:cs="Arial"/>
          <w:sz w:val="24"/>
          <w:szCs w:val="24"/>
        </w:rPr>
        <w:t>development</w:t>
      </w:r>
      <w:r w:rsidR="00D9567B">
        <w:rPr>
          <w:rFonts w:ascii="Arial" w:hAnsi="Arial" w:cs="Arial"/>
          <w:sz w:val="24"/>
          <w:szCs w:val="24"/>
        </w:rPr>
        <w:t xml:space="preserve"> meetings</w:t>
      </w:r>
      <w:r w:rsidR="00DE2A64">
        <w:rPr>
          <w:rFonts w:ascii="Arial" w:hAnsi="Arial" w:cs="Arial"/>
          <w:sz w:val="24"/>
          <w:szCs w:val="24"/>
        </w:rPr>
        <w:t xml:space="preserve"> in the past</w:t>
      </w:r>
      <w:r w:rsidR="00D9567B">
        <w:rPr>
          <w:rFonts w:ascii="Arial" w:hAnsi="Arial" w:cs="Arial"/>
          <w:sz w:val="24"/>
          <w:szCs w:val="24"/>
        </w:rPr>
        <w:t xml:space="preserve"> </w:t>
      </w:r>
      <w:r w:rsidR="007D55AF">
        <w:rPr>
          <w:rFonts w:ascii="Arial" w:hAnsi="Arial" w:cs="Arial"/>
          <w:sz w:val="24"/>
          <w:szCs w:val="24"/>
        </w:rPr>
        <w:t>could be invited</w:t>
      </w:r>
      <w:r w:rsidR="00662729">
        <w:rPr>
          <w:rFonts w:ascii="Arial" w:hAnsi="Arial" w:cs="Arial"/>
          <w:sz w:val="24"/>
          <w:szCs w:val="24"/>
        </w:rPr>
        <w:t xml:space="preserve"> </w:t>
      </w:r>
      <w:r w:rsidR="00D9567B">
        <w:rPr>
          <w:rFonts w:ascii="Arial" w:hAnsi="Arial" w:cs="Arial"/>
          <w:sz w:val="24"/>
          <w:szCs w:val="24"/>
        </w:rPr>
        <w:t>to feed</w:t>
      </w:r>
      <w:r w:rsidR="0037022A">
        <w:rPr>
          <w:rFonts w:ascii="Arial" w:hAnsi="Arial" w:cs="Arial"/>
          <w:sz w:val="24"/>
          <w:szCs w:val="24"/>
        </w:rPr>
        <w:t xml:space="preserve"> information </w:t>
      </w:r>
      <w:r w:rsidR="00960527">
        <w:rPr>
          <w:rFonts w:ascii="Arial" w:hAnsi="Arial" w:cs="Arial"/>
          <w:sz w:val="24"/>
          <w:szCs w:val="24"/>
        </w:rPr>
        <w:t>in</w:t>
      </w:r>
      <w:r w:rsidR="0037022A">
        <w:rPr>
          <w:rFonts w:ascii="Arial" w:hAnsi="Arial" w:cs="Arial"/>
          <w:sz w:val="24"/>
          <w:szCs w:val="24"/>
        </w:rPr>
        <w:t xml:space="preserve"> </w:t>
      </w:r>
      <w:r w:rsidR="00B567B8">
        <w:rPr>
          <w:rFonts w:ascii="Arial" w:hAnsi="Arial" w:cs="Arial"/>
          <w:sz w:val="24"/>
          <w:szCs w:val="24"/>
        </w:rPr>
        <w:t xml:space="preserve">to the Panel </w:t>
      </w:r>
      <w:r w:rsidR="00905F2B">
        <w:rPr>
          <w:rFonts w:ascii="Arial" w:hAnsi="Arial" w:cs="Arial"/>
          <w:sz w:val="24"/>
          <w:szCs w:val="24"/>
        </w:rPr>
        <w:t xml:space="preserve">via </w:t>
      </w:r>
      <w:r w:rsidR="00960527">
        <w:rPr>
          <w:rFonts w:ascii="Arial" w:hAnsi="Arial" w:cs="Arial"/>
          <w:sz w:val="24"/>
          <w:szCs w:val="24"/>
        </w:rPr>
        <w:t xml:space="preserve">written reports or </w:t>
      </w:r>
      <w:r w:rsidR="008570BA">
        <w:rPr>
          <w:rFonts w:ascii="Arial" w:hAnsi="Arial" w:cs="Arial"/>
          <w:sz w:val="24"/>
          <w:szCs w:val="24"/>
        </w:rPr>
        <w:t>briefings</w:t>
      </w:r>
      <w:r w:rsidR="00DE2A64">
        <w:rPr>
          <w:rFonts w:ascii="Arial" w:hAnsi="Arial" w:cs="Arial"/>
          <w:sz w:val="24"/>
          <w:szCs w:val="24"/>
        </w:rPr>
        <w:t xml:space="preserve"> for circulation</w:t>
      </w:r>
      <w:r w:rsidR="00B567B8">
        <w:rPr>
          <w:rFonts w:ascii="Arial" w:hAnsi="Arial" w:cs="Arial"/>
          <w:sz w:val="24"/>
          <w:szCs w:val="24"/>
        </w:rPr>
        <w:t>.</w:t>
      </w:r>
    </w:p>
    <w:p w14:paraId="226BED6D" w14:textId="77777777" w:rsidR="00107013" w:rsidRDefault="00107013" w:rsidP="00107013">
      <w:pPr>
        <w:spacing w:after="0" w:line="240" w:lineRule="auto"/>
        <w:ind w:left="360" w:hanging="720"/>
        <w:rPr>
          <w:rFonts w:ascii="Arial" w:hAnsi="Arial" w:cs="Arial"/>
          <w:sz w:val="24"/>
          <w:szCs w:val="24"/>
        </w:rPr>
      </w:pPr>
    </w:p>
    <w:p w14:paraId="623135A8" w14:textId="7D97DD5C" w:rsidR="00E26C27" w:rsidRDefault="00542302" w:rsidP="00107013">
      <w:pPr>
        <w:spacing w:after="0" w:line="240" w:lineRule="auto"/>
        <w:ind w:left="360" w:hanging="720"/>
        <w:rPr>
          <w:rFonts w:ascii="Arial" w:hAnsi="Arial" w:cs="Arial"/>
          <w:sz w:val="24"/>
          <w:szCs w:val="24"/>
        </w:rPr>
      </w:pPr>
      <w:r>
        <w:rPr>
          <w:rFonts w:ascii="Arial" w:hAnsi="Arial" w:cs="Arial"/>
          <w:sz w:val="24"/>
          <w:szCs w:val="24"/>
        </w:rPr>
        <w:t>5</w:t>
      </w:r>
      <w:r w:rsidR="009F44C7">
        <w:rPr>
          <w:rFonts w:ascii="Arial" w:hAnsi="Arial" w:cs="Arial"/>
          <w:sz w:val="24"/>
          <w:szCs w:val="24"/>
        </w:rPr>
        <w:t>.</w:t>
      </w:r>
      <w:r w:rsidR="00D76900">
        <w:rPr>
          <w:rFonts w:ascii="Arial" w:hAnsi="Arial" w:cs="Arial"/>
          <w:sz w:val="24"/>
          <w:szCs w:val="24"/>
        </w:rPr>
        <w:t>4</w:t>
      </w:r>
      <w:r w:rsidR="009F44C7">
        <w:rPr>
          <w:rFonts w:ascii="Arial" w:hAnsi="Arial" w:cs="Arial"/>
          <w:sz w:val="24"/>
          <w:szCs w:val="24"/>
        </w:rPr>
        <w:tab/>
        <w:t>The Link Member scheme</w:t>
      </w:r>
      <w:r w:rsidR="00301BF5">
        <w:rPr>
          <w:rFonts w:ascii="Arial" w:hAnsi="Arial" w:cs="Arial"/>
          <w:sz w:val="24"/>
          <w:szCs w:val="24"/>
        </w:rPr>
        <w:t xml:space="preserve"> could be continued </w:t>
      </w:r>
      <w:r w:rsidR="007F6223">
        <w:rPr>
          <w:rFonts w:ascii="Arial" w:hAnsi="Arial" w:cs="Arial"/>
          <w:sz w:val="24"/>
          <w:szCs w:val="24"/>
        </w:rPr>
        <w:t>with an ‘</w:t>
      </w:r>
      <w:r w:rsidR="00F11E6A">
        <w:rPr>
          <w:rFonts w:ascii="Arial" w:hAnsi="Arial" w:cs="Arial"/>
          <w:sz w:val="24"/>
          <w:szCs w:val="24"/>
        </w:rPr>
        <w:t>arms length</w:t>
      </w:r>
      <w:r w:rsidR="007F6223">
        <w:rPr>
          <w:rFonts w:ascii="Arial" w:hAnsi="Arial" w:cs="Arial"/>
          <w:sz w:val="24"/>
          <w:szCs w:val="24"/>
        </w:rPr>
        <w:t>’ approach from Wakefield officers</w:t>
      </w:r>
      <w:r w:rsidR="00072CA4">
        <w:rPr>
          <w:rFonts w:ascii="Arial" w:hAnsi="Arial" w:cs="Arial"/>
          <w:sz w:val="24"/>
          <w:szCs w:val="24"/>
        </w:rPr>
        <w:t>, leaving Panel members and WYCA officers to manage the contact between them</w:t>
      </w:r>
      <w:r w:rsidR="00C70EC0">
        <w:rPr>
          <w:rFonts w:ascii="Arial" w:hAnsi="Arial" w:cs="Arial"/>
          <w:sz w:val="24"/>
          <w:szCs w:val="24"/>
        </w:rPr>
        <w:t>selves</w:t>
      </w:r>
      <w:r w:rsidR="005B668D">
        <w:rPr>
          <w:rFonts w:ascii="Arial" w:hAnsi="Arial" w:cs="Arial"/>
          <w:sz w:val="24"/>
          <w:szCs w:val="24"/>
        </w:rPr>
        <w:t xml:space="preserve"> as they wish</w:t>
      </w:r>
      <w:r w:rsidR="007F6223">
        <w:rPr>
          <w:rFonts w:ascii="Arial" w:hAnsi="Arial" w:cs="Arial"/>
          <w:sz w:val="24"/>
          <w:szCs w:val="24"/>
        </w:rPr>
        <w:t>.</w:t>
      </w:r>
      <w:r w:rsidR="00072CA4">
        <w:rPr>
          <w:rFonts w:ascii="Arial" w:hAnsi="Arial" w:cs="Arial"/>
          <w:sz w:val="24"/>
          <w:szCs w:val="24"/>
        </w:rPr>
        <w:t xml:space="preserve"> </w:t>
      </w:r>
    </w:p>
    <w:p w14:paraId="5879BF06" w14:textId="2E63E9FB" w:rsidR="006D71C7" w:rsidRDefault="003C3FD4" w:rsidP="006F6FFF">
      <w:pPr>
        <w:spacing w:after="0" w:line="240" w:lineRule="auto"/>
        <w:rPr>
          <w:rFonts w:ascii="Arial" w:hAnsi="Arial" w:cs="Arial"/>
          <w:sz w:val="24"/>
          <w:szCs w:val="24"/>
        </w:rPr>
      </w:pPr>
      <w:r>
        <w:rPr>
          <w:rFonts w:ascii="Arial" w:hAnsi="Arial" w:cs="Arial"/>
          <w:sz w:val="24"/>
          <w:szCs w:val="24"/>
        </w:rPr>
        <w:t xml:space="preserve"> </w:t>
      </w:r>
    </w:p>
    <w:p w14:paraId="06A3808F" w14:textId="77777777" w:rsidR="00EE2C30" w:rsidRDefault="00EE2C30" w:rsidP="00107013">
      <w:pPr>
        <w:spacing w:after="0" w:line="240" w:lineRule="auto"/>
        <w:rPr>
          <w:rFonts w:ascii="Arial" w:hAnsi="Arial" w:cs="Arial"/>
          <w:b/>
          <w:bCs/>
          <w:sz w:val="24"/>
          <w:szCs w:val="24"/>
        </w:rPr>
      </w:pPr>
    </w:p>
    <w:p w14:paraId="0A587439" w14:textId="269C9380" w:rsidR="00971155" w:rsidRDefault="00971155" w:rsidP="00107013">
      <w:pPr>
        <w:pStyle w:val="ListParagraph"/>
        <w:numPr>
          <w:ilvl w:val="0"/>
          <w:numId w:val="9"/>
        </w:numPr>
        <w:spacing w:after="0" w:line="240" w:lineRule="auto"/>
        <w:ind w:hanging="720"/>
        <w:contextualSpacing w:val="0"/>
        <w:rPr>
          <w:rFonts w:ascii="Arial" w:hAnsi="Arial" w:cs="Arial"/>
          <w:b/>
          <w:bCs/>
          <w:sz w:val="24"/>
          <w:szCs w:val="24"/>
        </w:rPr>
      </w:pPr>
      <w:r w:rsidRPr="0058734D">
        <w:rPr>
          <w:rFonts w:ascii="Arial" w:hAnsi="Arial" w:cs="Arial"/>
          <w:b/>
          <w:bCs/>
          <w:sz w:val="24"/>
          <w:szCs w:val="24"/>
        </w:rPr>
        <w:t>RECOMMENDATIONS</w:t>
      </w:r>
    </w:p>
    <w:p w14:paraId="637ACBAB" w14:textId="77777777" w:rsidR="00107013" w:rsidRPr="0058734D" w:rsidRDefault="00107013" w:rsidP="00107013">
      <w:pPr>
        <w:pStyle w:val="ListParagraph"/>
        <w:spacing w:after="0" w:line="240" w:lineRule="auto"/>
        <w:ind w:left="360"/>
        <w:contextualSpacing w:val="0"/>
        <w:rPr>
          <w:rFonts w:ascii="Arial" w:hAnsi="Arial" w:cs="Arial"/>
          <w:b/>
          <w:bCs/>
          <w:sz w:val="24"/>
          <w:szCs w:val="24"/>
        </w:rPr>
      </w:pPr>
    </w:p>
    <w:p w14:paraId="3C971048" w14:textId="76C4C78A" w:rsidR="00971155" w:rsidRDefault="00542302" w:rsidP="00107013">
      <w:pPr>
        <w:spacing w:after="0" w:line="240" w:lineRule="auto"/>
        <w:ind w:left="360" w:hanging="720"/>
        <w:rPr>
          <w:rFonts w:ascii="Arial" w:hAnsi="Arial" w:cs="Arial"/>
          <w:sz w:val="24"/>
          <w:szCs w:val="24"/>
        </w:rPr>
      </w:pPr>
      <w:r>
        <w:rPr>
          <w:rFonts w:ascii="Arial" w:hAnsi="Arial" w:cs="Arial"/>
          <w:sz w:val="24"/>
          <w:szCs w:val="24"/>
        </w:rPr>
        <w:t>6</w:t>
      </w:r>
      <w:r w:rsidR="00971155">
        <w:rPr>
          <w:rFonts w:ascii="Arial" w:hAnsi="Arial" w:cs="Arial"/>
          <w:sz w:val="24"/>
          <w:szCs w:val="24"/>
        </w:rPr>
        <w:t>.1</w:t>
      </w:r>
      <w:r w:rsidR="00971155">
        <w:rPr>
          <w:rFonts w:ascii="Arial" w:hAnsi="Arial" w:cs="Arial"/>
          <w:sz w:val="24"/>
          <w:szCs w:val="24"/>
        </w:rPr>
        <w:tab/>
        <w:t xml:space="preserve">That </w:t>
      </w:r>
      <w:r w:rsidR="00EE2C30">
        <w:rPr>
          <w:rFonts w:ascii="Arial" w:hAnsi="Arial" w:cs="Arial"/>
          <w:sz w:val="24"/>
          <w:szCs w:val="24"/>
        </w:rPr>
        <w:t>Panel</w:t>
      </w:r>
      <w:r w:rsidR="00971155">
        <w:rPr>
          <w:rFonts w:ascii="Arial" w:hAnsi="Arial" w:cs="Arial"/>
          <w:sz w:val="24"/>
          <w:szCs w:val="24"/>
        </w:rPr>
        <w:t xml:space="preserve"> note the current situation with regards to support for the West Yorkshire Police and Crime Panel</w:t>
      </w:r>
      <w:r w:rsidR="00EE2C30">
        <w:rPr>
          <w:rFonts w:ascii="Arial" w:hAnsi="Arial" w:cs="Arial"/>
          <w:sz w:val="24"/>
          <w:szCs w:val="24"/>
        </w:rPr>
        <w:t>.</w:t>
      </w:r>
    </w:p>
    <w:p w14:paraId="6AFED246" w14:textId="77777777" w:rsidR="00107013" w:rsidRDefault="00107013" w:rsidP="00107013">
      <w:pPr>
        <w:spacing w:after="0" w:line="240" w:lineRule="auto"/>
        <w:ind w:left="360" w:hanging="720"/>
        <w:rPr>
          <w:rFonts w:ascii="Arial" w:hAnsi="Arial" w:cs="Arial"/>
          <w:sz w:val="24"/>
          <w:szCs w:val="24"/>
        </w:rPr>
      </w:pPr>
    </w:p>
    <w:p w14:paraId="2E2D031F" w14:textId="1C4E33DB" w:rsidR="00C765E9" w:rsidRDefault="00542302" w:rsidP="00107013">
      <w:pPr>
        <w:spacing w:after="0" w:line="240" w:lineRule="auto"/>
        <w:ind w:left="360" w:hanging="720"/>
        <w:rPr>
          <w:rFonts w:ascii="Arial" w:hAnsi="Arial" w:cs="Arial"/>
          <w:sz w:val="24"/>
          <w:szCs w:val="24"/>
        </w:rPr>
      </w:pPr>
      <w:r>
        <w:rPr>
          <w:rFonts w:ascii="Arial" w:hAnsi="Arial" w:cs="Arial"/>
          <w:sz w:val="24"/>
          <w:szCs w:val="24"/>
        </w:rPr>
        <w:t>6</w:t>
      </w:r>
      <w:r w:rsidR="00872A87">
        <w:rPr>
          <w:rFonts w:ascii="Arial" w:hAnsi="Arial" w:cs="Arial"/>
          <w:sz w:val="24"/>
          <w:szCs w:val="24"/>
        </w:rPr>
        <w:t>.2</w:t>
      </w:r>
      <w:r w:rsidR="00872A87">
        <w:rPr>
          <w:rFonts w:ascii="Arial" w:hAnsi="Arial" w:cs="Arial"/>
          <w:sz w:val="24"/>
          <w:szCs w:val="24"/>
        </w:rPr>
        <w:tab/>
      </w:r>
      <w:r w:rsidR="00C765E9">
        <w:rPr>
          <w:rFonts w:ascii="Arial" w:hAnsi="Arial" w:cs="Arial"/>
          <w:sz w:val="24"/>
          <w:szCs w:val="24"/>
        </w:rPr>
        <w:t xml:space="preserve">That </w:t>
      </w:r>
      <w:r w:rsidR="00EE2C30">
        <w:rPr>
          <w:rFonts w:ascii="Arial" w:hAnsi="Arial" w:cs="Arial"/>
          <w:sz w:val="24"/>
          <w:szCs w:val="24"/>
        </w:rPr>
        <w:t>Panel</w:t>
      </w:r>
      <w:r w:rsidR="00C765E9">
        <w:rPr>
          <w:rFonts w:ascii="Arial" w:hAnsi="Arial" w:cs="Arial"/>
          <w:sz w:val="24"/>
          <w:szCs w:val="24"/>
        </w:rPr>
        <w:t xml:space="preserve"> support</w:t>
      </w:r>
      <w:r w:rsidR="00A4024C">
        <w:rPr>
          <w:rFonts w:ascii="Arial" w:hAnsi="Arial" w:cs="Arial"/>
          <w:sz w:val="24"/>
          <w:szCs w:val="24"/>
        </w:rPr>
        <w:t xml:space="preserve"> the proposed</w:t>
      </w:r>
      <w:r w:rsidR="005C2C20">
        <w:rPr>
          <w:rFonts w:ascii="Arial" w:hAnsi="Arial" w:cs="Arial"/>
          <w:sz w:val="24"/>
          <w:szCs w:val="24"/>
        </w:rPr>
        <w:t xml:space="preserve"> meeting plan at 5.2</w:t>
      </w:r>
      <w:r w:rsidR="00203073">
        <w:rPr>
          <w:rFonts w:ascii="Arial" w:hAnsi="Arial" w:cs="Arial"/>
          <w:sz w:val="24"/>
          <w:szCs w:val="24"/>
        </w:rPr>
        <w:t xml:space="preserve">, in line with the reduced central resourcing and </w:t>
      </w:r>
      <w:r w:rsidR="00842B67">
        <w:rPr>
          <w:rFonts w:ascii="Arial" w:hAnsi="Arial" w:cs="Arial"/>
          <w:sz w:val="24"/>
          <w:szCs w:val="24"/>
        </w:rPr>
        <w:t>imminent period of transfer of Panel responsibilities.</w:t>
      </w:r>
    </w:p>
    <w:sectPr w:rsidR="00C765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AA88" w14:textId="77777777" w:rsidR="001A5F33" w:rsidRDefault="001A5F33" w:rsidP="00DA470F">
      <w:pPr>
        <w:spacing w:after="0" w:line="240" w:lineRule="auto"/>
      </w:pPr>
      <w:r>
        <w:separator/>
      </w:r>
    </w:p>
  </w:endnote>
  <w:endnote w:type="continuationSeparator" w:id="0">
    <w:p w14:paraId="6FC81BDE" w14:textId="77777777" w:rsidR="001A5F33" w:rsidRDefault="001A5F33" w:rsidP="00DA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34B1" w14:textId="77777777" w:rsidR="001A5F33" w:rsidRDefault="001A5F33" w:rsidP="00DA470F">
      <w:pPr>
        <w:spacing w:after="0" w:line="240" w:lineRule="auto"/>
      </w:pPr>
      <w:r>
        <w:separator/>
      </w:r>
    </w:p>
  </w:footnote>
  <w:footnote w:type="continuationSeparator" w:id="0">
    <w:p w14:paraId="23A8632E" w14:textId="77777777" w:rsidR="001A5F33" w:rsidRDefault="001A5F33" w:rsidP="00DA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18"/>
    <w:multiLevelType w:val="hybridMultilevel"/>
    <w:tmpl w:val="DE04D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EE10CC"/>
    <w:multiLevelType w:val="hybridMultilevel"/>
    <w:tmpl w:val="2DA2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745BB"/>
    <w:multiLevelType w:val="hybridMultilevel"/>
    <w:tmpl w:val="9CC0F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55092F"/>
    <w:multiLevelType w:val="hybridMultilevel"/>
    <w:tmpl w:val="E3A82B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8A1254"/>
    <w:multiLevelType w:val="multilevel"/>
    <w:tmpl w:val="ABB02C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3A6E7B"/>
    <w:multiLevelType w:val="hybridMultilevel"/>
    <w:tmpl w:val="4E380A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5210124"/>
    <w:multiLevelType w:val="multilevel"/>
    <w:tmpl w:val="05E43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6C6FC5"/>
    <w:multiLevelType w:val="hybridMultilevel"/>
    <w:tmpl w:val="EE34C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833E26"/>
    <w:multiLevelType w:val="hybridMultilevel"/>
    <w:tmpl w:val="E0BA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38877F2"/>
    <w:multiLevelType w:val="hybridMultilevel"/>
    <w:tmpl w:val="96D26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1984642">
    <w:abstractNumId w:val="4"/>
  </w:num>
  <w:num w:numId="2" w16cid:durableId="1207991007">
    <w:abstractNumId w:val="0"/>
  </w:num>
  <w:num w:numId="3" w16cid:durableId="444735934">
    <w:abstractNumId w:val="8"/>
  </w:num>
  <w:num w:numId="4" w16cid:durableId="463813969">
    <w:abstractNumId w:val="2"/>
  </w:num>
  <w:num w:numId="5" w16cid:durableId="1418480767">
    <w:abstractNumId w:val="9"/>
  </w:num>
  <w:num w:numId="6" w16cid:durableId="1539197242">
    <w:abstractNumId w:val="1"/>
  </w:num>
  <w:num w:numId="7" w16cid:durableId="2132823495">
    <w:abstractNumId w:val="3"/>
  </w:num>
  <w:num w:numId="8" w16cid:durableId="1207839597">
    <w:abstractNumId w:val="7"/>
  </w:num>
  <w:num w:numId="9" w16cid:durableId="1461146535">
    <w:abstractNumId w:val="6"/>
  </w:num>
  <w:num w:numId="10" w16cid:durableId="148717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37"/>
    <w:rsid w:val="0000064B"/>
    <w:rsid w:val="00001E20"/>
    <w:rsid w:val="00004BD8"/>
    <w:rsid w:val="00007582"/>
    <w:rsid w:val="00007E85"/>
    <w:rsid w:val="00010C1A"/>
    <w:rsid w:val="0001248E"/>
    <w:rsid w:val="0002143B"/>
    <w:rsid w:val="000228A4"/>
    <w:rsid w:val="00025721"/>
    <w:rsid w:val="00025A05"/>
    <w:rsid w:val="00026E7B"/>
    <w:rsid w:val="00027EF5"/>
    <w:rsid w:val="00030CE7"/>
    <w:rsid w:val="00031C01"/>
    <w:rsid w:val="00035A1B"/>
    <w:rsid w:val="00035BA7"/>
    <w:rsid w:val="000360C1"/>
    <w:rsid w:val="000436EF"/>
    <w:rsid w:val="000439F0"/>
    <w:rsid w:val="00044BF7"/>
    <w:rsid w:val="000474D6"/>
    <w:rsid w:val="00050E55"/>
    <w:rsid w:val="000517E2"/>
    <w:rsid w:val="00051E9A"/>
    <w:rsid w:val="00065749"/>
    <w:rsid w:val="00067386"/>
    <w:rsid w:val="0006761A"/>
    <w:rsid w:val="00070A0F"/>
    <w:rsid w:val="00071635"/>
    <w:rsid w:val="00072CA4"/>
    <w:rsid w:val="00073183"/>
    <w:rsid w:val="00074573"/>
    <w:rsid w:val="000756C8"/>
    <w:rsid w:val="000803AC"/>
    <w:rsid w:val="00080980"/>
    <w:rsid w:val="00081DA1"/>
    <w:rsid w:val="0008482A"/>
    <w:rsid w:val="00093218"/>
    <w:rsid w:val="00093AB5"/>
    <w:rsid w:val="000958AA"/>
    <w:rsid w:val="0009604F"/>
    <w:rsid w:val="000A0529"/>
    <w:rsid w:val="000A1D7B"/>
    <w:rsid w:val="000A2085"/>
    <w:rsid w:val="000A25E4"/>
    <w:rsid w:val="000A4E82"/>
    <w:rsid w:val="000A7D08"/>
    <w:rsid w:val="000B02F5"/>
    <w:rsid w:val="000B326D"/>
    <w:rsid w:val="000C0186"/>
    <w:rsid w:val="000C0D0F"/>
    <w:rsid w:val="000C2CDB"/>
    <w:rsid w:val="000C5FA1"/>
    <w:rsid w:val="000C78C2"/>
    <w:rsid w:val="000D07E7"/>
    <w:rsid w:val="000D1E58"/>
    <w:rsid w:val="000D422F"/>
    <w:rsid w:val="000D55E2"/>
    <w:rsid w:val="000D57E4"/>
    <w:rsid w:val="000D7C72"/>
    <w:rsid w:val="000E11E8"/>
    <w:rsid w:val="000E1478"/>
    <w:rsid w:val="000E1503"/>
    <w:rsid w:val="000E38FF"/>
    <w:rsid w:val="000E48EE"/>
    <w:rsid w:val="000E5639"/>
    <w:rsid w:val="000E7908"/>
    <w:rsid w:val="000F07B2"/>
    <w:rsid w:val="000F0BC6"/>
    <w:rsid w:val="000F0D3A"/>
    <w:rsid w:val="000F371D"/>
    <w:rsid w:val="000F37E1"/>
    <w:rsid w:val="000F5637"/>
    <w:rsid w:val="00100E36"/>
    <w:rsid w:val="00102805"/>
    <w:rsid w:val="001065E8"/>
    <w:rsid w:val="00107013"/>
    <w:rsid w:val="00110564"/>
    <w:rsid w:val="00110DCE"/>
    <w:rsid w:val="00113A36"/>
    <w:rsid w:val="001142F7"/>
    <w:rsid w:val="00116664"/>
    <w:rsid w:val="00123A5F"/>
    <w:rsid w:val="001263BE"/>
    <w:rsid w:val="001267BC"/>
    <w:rsid w:val="0013175D"/>
    <w:rsid w:val="001341F0"/>
    <w:rsid w:val="001361FB"/>
    <w:rsid w:val="0013652F"/>
    <w:rsid w:val="0014038B"/>
    <w:rsid w:val="00141107"/>
    <w:rsid w:val="0014118C"/>
    <w:rsid w:val="00142C6B"/>
    <w:rsid w:val="0014464C"/>
    <w:rsid w:val="001447A4"/>
    <w:rsid w:val="00147DB6"/>
    <w:rsid w:val="00150C33"/>
    <w:rsid w:val="00151C34"/>
    <w:rsid w:val="00157D98"/>
    <w:rsid w:val="00160BE8"/>
    <w:rsid w:val="00174770"/>
    <w:rsid w:val="00182012"/>
    <w:rsid w:val="00185B64"/>
    <w:rsid w:val="00190317"/>
    <w:rsid w:val="001924F3"/>
    <w:rsid w:val="00194F5E"/>
    <w:rsid w:val="001A0610"/>
    <w:rsid w:val="001A4E6A"/>
    <w:rsid w:val="001A4ED7"/>
    <w:rsid w:val="001A5F33"/>
    <w:rsid w:val="001B35B0"/>
    <w:rsid w:val="001B4355"/>
    <w:rsid w:val="001B4F68"/>
    <w:rsid w:val="001B5D25"/>
    <w:rsid w:val="001C00F6"/>
    <w:rsid w:val="001C2752"/>
    <w:rsid w:val="001C5C88"/>
    <w:rsid w:val="001C6A49"/>
    <w:rsid w:val="001D147D"/>
    <w:rsid w:val="001D2C6A"/>
    <w:rsid w:val="001D7075"/>
    <w:rsid w:val="001E0E0A"/>
    <w:rsid w:val="001E540A"/>
    <w:rsid w:val="001F05D7"/>
    <w:rsid w:val="001F072C"/>
    <w:rsid w:val="001F55FD"/>
    <w:rsid w:val="001F56FD"/>
    <w:rsid w:val="001F5BF4"/>
    <w:rsid w:val="0020046B"/>
    <w:rsid w:val="00202D2F"/>
    <w:rsid w:val="00203073"/>
    <w:rsid w:val="00203237"/>
    <w:rsid w:val="00212885"/>
    <w:rsid w:val="00214B90"/>
    <w:rsid w:val="00214F75"/>
    <w:rsid w:val="00215A22"/>
    <w:rsid w:val="00216E68"/>
    <w:rsid w:val="0023185C"/>
    <w:rsid w:val="00232745"/>
    <w:rsid w:val="002337AA"/>
    <w:rsid w:val="00237EE7"/>
    <w:rsid w:val="002434A6"/>
    <w:rsid w:val="00244345"/>
    <w:rsid w:val="002449E3"/>
    <w:rsid w:val="00247701"/>
    <w:rsid w:val="00247C48"/>
    <w:rsid w:val="0025054B"/>
    <w:rsid w:val="00252D81"/>
    <w:rsid w:val="00253132"/>
    <w:rsid w:val="00253E9F"/>
    <w:rsid w:val="00256921"/>
    <w:rsid w:val="00260EFF"/>
    <w:rsid w:val="002648D3"/>
    <w:rsid w:val="002649BF"/>
    <w:rsid w:val="00266E06"/>
    <w:rsid w:val="00273852"/>
    <w:rsid w:val="00273B1E"/>
    <w:rsid w:val="00274381"/>
    <w:rsid w:val="00277DBC"/>
    <w:rsid w:val="002803DA"/>
    <w:rsid w:val="0028228E"/>
    <w:rsid w:val="002856FF"/>
    <w:rsid w:val="002922B9"/>
    <w:rsid w:val="00293EB1"/>
    <w:rsid w:val="00296C4B"/>
    <w:rsid w:val="002A046C"/>
    <w:rsid w:val="002A1FA1"/>
    <w:rsid w:val="002A2AB2"/>
    <w:rsid w:val="002A2C01"/>
    <w:rsid w:val="002A6630"/>
    <w:rsid w:val="002B103C"/>
    <w:rsid w:val="002B2156"/>
    <w:rsid w:val="002B35FB"/>
    <w:rsid w:val="002B4355"/>
    <w:rsid w:val="002B4F56"/>
    <w:rsid w:val="002C46EE"/>
    <w:rsid w:val="002C4C0E"/>
    <w:rsid w:val="002C66F1"/>
    <w:rsid w:val="002D0F50"/>
    <w:rsid w:val="002D5672"/>
    <w:rsid w:val="002E2A1E"/>
    <w:rsid w:val="002E553D"/>
    <w:rsid w:val="002F1AD2"/>
    <w:rsid w:val="002F371C"/>
    <w:rsid w:val="002F43B1"/>
    <w:rsid w:val="002F4B25"/>
    <w:rsid w:val="002F5BC2"/>
    <w:rsid w:val="00300F63"/>
    <w:rsid w:val="00301317"/>
    <w:rsid w:val="00301BF5"/>
    <w:rsid w:val="0030299F"/>
    <w:rsid w:val="00304582"/>
    <w:rsid w:val="0030504F"/>
    <w:rsid w:val="003058A4"/>
    <w:rsid w:val="00306660"/>
    <w:rsid w:val="003103FE"/>
    <w:rsid w:val="003104F5"/>
    <w:rsid w:val="00315017"/>
    <w:rsid w:val="00316AEC"/>
    <w:rsid w:val="00317504"/>
    <w:rsid w:val="003206DB"/>
    <w:rsid w:val="00321E9B"/>
    <w:rsid w:val="00331922"/>
    <w:rsid w:val="003338FA"/>
    <w:rsid w:val="003340C7"/>
    <w:rsid w:val="00335030"/>
    <w:rsid w:val="0033521C"/>
    <w:rsid w:val="00341F82"/>
    <w:rsid w:val="003423FA"/>
    <w:rsid w:val="003436E2"/>
    <w:rsid w:val="0034472F"/>
    <w:rsid w:val="0034725A"/>
    <w:rsid w:val="003500F5"/>
    <w:rsid w:val="0035061E"/>
    <w:rsid w:val="00356DB1"/>
    <w:rsid w:val="00356FA5"/>
    <w:rsid w:val="00362089"/>
    <w:rsid w:val="0037022A"/>
    <w:rsid w:val="00371B07"/>
    <w:rsid w:val="003726F8"/>
    <w:rsid w:val="003759AD"/>
    <w:rsid w:val="00377263"/>
    <w:rsid w:val="00380B4A"/>
    <w:rsid w:val="00383F20"/>
    <w:rsid w:val="00384BAB"/>
    <w:rsid w:val="003921BA"/>
    <w:rsid w:val="00392899"/>
    <w:rsid w:val="00396DC6"/>
    <w:rsid w:val="003A0138"/>
    <w:rsid w:val="003A0C08"/>
    <w:rsid w:val="003A2207"/>
    <w:rsid w:val="003A2D7A"/>
    <w:rsid w:val="003A58B6"/>
    <w:rsid w:val="003A7336"/>
    <w:rsid w:val="003A7476"/>
    <w:rsid w:val="003B07FD"/>
    <w:rsid w:val="003B0CFD"/>
    <w:rsid w:val="003B304A"/>
    <w:rsid w:val="003B3FF3"/>
    <w:rsid w:val="003B48F7"/>
    <w:rsid w:val="003C0D63"/>
    <w:rsid w:val="003C3FD0"/>
    <w:rsid w:val="003C3FD4"/>
    <w:rsid w:val="003C5CC8"/>
    <w:rsid w:val="003D14FB"/>
    <w:rsid w:val="003D2577"/>
    <w:rsid w:val="003D6ECE"/>
    <w:rsid w:val="003E6393"/>
    <w:rsid w:val="003E6A29"/>
    <w:rsid w:val="003E7CE5"/>
    <w:rsid w:val="003F0D62"/>
    <w:rsid w:val="003F53E2"/>
    <w:rsid w:val="003F787B"/>
    <w:rsid w:val="003F7B5D"/>
    <w:rsid w:val="00401F85"/>
    <w:rsid w:val="00402847"/>
    <w:rsid w:val="0040489E"/>
    <w:rsid w:val="00405A98"/>
    <w:rsid w:val="0041167E"/>
    <w:rsid w:val="00415A37"/>
    <w:rsid w:val="00422F72"/>
    <w:rsid w:val="00425E20"/>
    <w:rsid w:val="004303EA"/>
    <w:rsid w:val="00431949"/>
    <w:rsid w:val="0043229D"/>
    <w:rsid w:val="004352B0"/>
    <w:rsid w:val="0043614E"/>
    <w:rsid w:val="00437750"/>
    <w:rsid w:val="0044059A"/>
    <w:rsid w:val="00445DFF"/>
    <w:rsid w:val="00446508"/>
    <w:rsid w:val="0045101F"/>
    <w:rsid w:val="004521C6"/>
    <w:rsid w:val="00453789"/>
    <w:rsid w:val="00455E0D"/>
    <w:rsid w:val="004568B6"/>
    <w:rsid w:val="00456AC7"/>
    <w:rsid w:val="00463A4A"/>
    <w:rsid w:val="004669E4"/>
    <w:rsid w:val="00466AE5"/>
    <w:rsid w:val="00467BB5"/>
    <w:rsid w:val="00470F80"/>
    <w:rsid w:val="00471538"/>
    <w:rsid w:val="004756F7"/>
    <w:rsid w:val="00476294"/>
    <w:rsid w:val="00481811"/>
    <w:rsid w:val="004819EF"/>
    <w:rsid w:val="00482702"/>
    <w:rsid w:val="00486219"/>
    <w:rsid w:val="004923C2"/>
    <w:rsid w:val="00493CCE"/>
    <w:rsid w:val="004A06CF"/>
    <w:rsid w:val="004A180A"/>
    <w:rsid w:val="004A1CE7"/>
    <w:rsid w:val="004A2443"/>
    <w:rsid w:val="004A32D1"/>
    <w:rsid w:val="004A3C3B"/>
    <w:rsid w:val="004A54F2"/>
    <w:rsid w:val="004A58FA"/>
    <w:rsid w:val="004A6BEE"/>
    <w:rsid w:val="004A6DE0"/>
    <w:rsid w:val="004B0C51"/>
    <w:rsid w:val="004B1887"/>
    <w:rsid w:val="004B3852"/>
    <w:rsid w:val="004B3A35"/>
    <w:rsid w:val="004C7531"/>
    <w:rsid w:val="004D0F0F"/>
    <w:rsid w:val="004D40FB"/>
    <w:rsid w:val="004D7BD0"/>
    <w:rsid w:val="004D7EAF"/>
    <w:rsid w:val="004E1DD8"/>
    <w:rsid w:val="004E34C4"/>
    <w:rsid w:val="004E4398"/>
    <w:rsid w:val="004E69FF"/>
    <w:rsid w:val="004F21AF"/>
    <w:rsid w:val="004F49B8"/>
    <w:rsid w:val="004F69AC"/>
    <w:rsid w:val="004F7997"/>
    <w:rsid w:val="0050056F"/>
    <w:rsid w:val="005014AA"/>
    <w:rsid w:val="005044B8"/>
    <w:rsid w:val="005057A8"/>
    <w:rsid w:val="00506012"/>
    <w:rsid w:val="00506806"/>
    <w:rsid w:val="00511E8D"/>
    <w:rsid w:val="005176D7"/>
    <w:rsid w:val="00521E65"/>
    <w:rsid w:val="0052272F"/>
    <w:rsid w:val="0053086D"/>
    <w:rsid w:val="00531954"/>
    <w:rsid w:val="005336DF"/>
    <w:rsid w:val="005362FD"/>
    <w:rsid w:val="0054047F"/>
    <w:rsid w:val="0054114C"/>
    <w:rsid w:val="00542302"/>
    <w:rsid w:val="0054359F"/>
    <w:rsid w:val="0054537B"/>
    <w:rsid w:val="00546420"/>
    <w:rsid w:val="0054748D"/>
    <w:rsid w:val="00547611"/>
    <w:rsid w:val="0055623D"/>
    <w:rsid w:val="005602A5"/>
    <w:rsid w:val="00561508"/>
    <w:rsid w:val="0056253C"/>
    <w:rsid w:val="0056345A"/>
    <w:rsid w:val="00565E7E"/>
    <w:rsid w:val="00566A23"/>
    <w:rsid w:val="00577272"/>
    <w:rsid w:val="005823CF"/>
    <w:rsid w:val="00582454"/>
    <w:rsid w:val="00585CCC"/>
    <w:rsid w:val="0058734D"/>
    <w:rsid w:val="005904DE"/>
    <w:rsid w:val="005917DF"/>
    <w:rsid w:val="00595DB4"/>
    <w:rsid w:val="005A29EF"/>
    <w:rsid w:val="005A751D"/>
    <w:rsid w:val="005B0259"/>
    <w:rsid w:val="005B668D"/>
    <w:rsid w:val="005B6E75"/>
    <w:rsid w:val="005C0127"/>
    <w:rsid w:val="005C1526"/>
    <w:rsid w:val="005C2C20"/>
    <w:rsid w:val="005C2CDD"/>
    <w:rsid w:val="005C43A7"/>
    <w:rsid w:val="005C4549"/>
    <w:rsid w:val="005C6C46"/>
    <w:rsid w:val="005D1210"/>
    <w:rsid w:val="005D5D73"/>
    <w:rsid w:val="005D60FF"/>
    <w:rsid w:val="005D6C74"/>
    <w:rsid w:val="005E09C9"/>
    <w:rsid w:val="005E0A3C"/>
    <w:rsid w:val="005E1D60"/>
    <w:rsid w:val="005E4996"/>
    <w:rsid w:val="005E5B49"/>
    <w:rsid w:val="005E6EC1"/>
    <w:rsid w:val="005F0173"/>
    <w:rsid w:val="005F1770"/>
    <w:rsid w:val="005F3ED9"/>
    <w:rsid w:val="005F40D6"/>
    <w:rsid w:val="005F417C"/>
    <w:rsid w:val="005F4709"/>
    <w:rsid w:val="005F791F"/>
    <w:rsid w:val="006000D7"/>
    <w:rsid w:val="00600B88"/>
    <w:rsid w:val="006011AA"/>
    <w:rsid w:val="006012FC"/>
    <w:rsid w:val="0060187E"/>
    <w:rsid w:val="006024AF"/>
    <w:rsid w:val="00602B18"/>
    <w:rsid w:val="00603027"/>
    <w:rsid w:val="006032C5"/>
    <w:rsid w:val="0061522B"/>
    <w:rsid w:val="00616BAE"/>
    <w:rsid w:val="00617F7D"/>
    <w:rsid w:val="00622492"/>
    <w:rsid w:val="006224B9"/>
    <w:rsid w:val="00622B26"/>
    <w:rsid w:val="006237A5"/>
    <w:rsid w:val="00623F90"/>
    <w:rsid w:val="006254D3"/>
    <w:rsid w:val="0062732A"/>
    <w:rsid w:val="00630658"/>
    <w:rsid w:val="00630934"/>
    <w:rsid w:val="00631593"/>
    <w:rsid w:val="00632B78"/>
    <w:rsid w:val="00632B93"/>
    <w:rsid w:val="006345F8"/>
    <w:rsid w:val="00634D6E"/>
    <w:rsid w:val="006418E7"/>
    <w:rsid w:val="00643DE0"/>
    <w:rsid w:val="00646D04"/>
    <w:rsid w:val="00650A38"/>
    <w:rsid w:val="006515AC"/>
    <w:rsid w:val="006562A8"/>
    <w:rsid w:val="00660003"/>
    <w:rsid w:val="00662729"/>
    <w:rsid w:val="006627F8"/>
    <w:rsid w:val="00662ADF"/>
    <w:rsid w:val="0066386B"/>
    <w:rsid w:val="00665135"/>
    <w:rsid w:val="006666BE"/>
    <w:rsid w:val="0067008F"/>
    <w:rsid w:val="00674BB6"/>
    <w:rsid w:val="00677FBB"/>
    <w:rsid w:val="00680A54"/>
    <w:rsid w:val="006821B1"/>
    <w:rsid w:val="006828FD"/>
    <w:rsid w:val="00683256"/>
    <w:rsid w:val="006853BF"/>
    <w:rsid w:val="006906FE"/>
    <w:rsid w:val="00693D8A"/>
    <w:rsid w:val="006A219A"/>
    <w:rsid w:val="006A2B84"/>
    <w:rsid w:val="006A4A37"/>
    <w:rsid w:val="006A55CF"/>
    <w:rsid w:val="006A5C98"/>
    <w:rsid w:val="006B129B"/>
    <w:rsid w:val="006B3AA9"/>
    <w:rsid w:val="006B513C"/>
    <w:rsid w:val="006B7E0E"/>
    <w:rsid w:val="006C239A"/>
    <w:rsid w:val="006C23E7"/>
    <w:rsid w:val="006C2BF0"/>
    <w:rsid w:val="006C2F30"/>
    <w:rsid w:val="006C497B"/>
    <w:rsid w:val="006D285B"/>
    <w:rsid w:val="006D3D0D"/>
    <w:rsid w:val="006D40C7"/>
    <w:rsid w:val="006D588B"/>
    <w:rsid w:val="006D71C7"/>
    <w:rsid w:val="006E3E36"/>
    <w:rsid w:val="006E3FD1"/>
    <w:rsid w:val="006E415D"/>
    <w:rsid w:val="006E60C8"/>
    <w:rsid w:val="006E652A"/>
    <w:rsid w:val="006E65B3"/>
    <w:rsid w:val="006F0F94"/>
    <w:rsid w:val="006F4D3D"/>
    <w:rsid w:val="006F5701"/>
    <w:rsid w:val="006F6FFF"/>
    <w:rsid w:val="0070339F"/>
    <w:rsid w:val="00705012"/>
    <w:rsid w:val="00705B1C"/>
    <w:rsid w:val="007105A8"/>
    <w:rsid w:val="0071144D"/>
    <w:rsid w:val="00713A12"/>
    <w:rsid w:val="0071575A"/>
    <w:rsid w:val="00721968"/>
    <w:rsid w:val="00722AD8"/>
    <w:rsid w:val="007232CF"/>
    <w:rsid w:val="00731E69"/>
    <w:rsid w:val="007337A7"/>
    <w:rsid w:val="007344D6"/>
    <w:rsid w:val="007345FD"/>
    <w:rsid w:val="00735F6F"/>
    <w:rsid w:val="007377E7"/>
    <w:rsid w:val="00740619"/>
    <w:rsid w:val="007408B7"/>
    <w:rsid w:val="00740D53"/>
    <w:rsid w:val="00740EFD"/>
    <w:rsid w:val="00741712"/>
    <w:rsid w:val="00745F91"/>
    <w:rsid w:val="007508B4"/>
    <w:rsid w:val="00751C1F"/>
    <w:rsid w:val="00755256"/>
    <w:rsid w:val="007564DA"/>
    <w:rsid w:val="00756D40"/>
    <w:rsid w:val="00760D2C"/>
    <w:rsid w:val="00763240"/>
    <w:rsid w:val="00763F97"/>
    <w:rsid w:val="0076579F"/>
    <w:rsid w:val="0076603C"/>
    <w:rsid w:val="00766893"/>
    <w:rsid w:val="00767A1F"/>
    <w:rsid w:val="00773A2E"/>
    <w:rsid w:val="00774120"/>
    <w:rsid w:val="007743E0"/>
    <w:rsid w:val="007774F4"/>
    <w:rsid w:val="00780D50"/>
    <w:rsid w:val="00782237"/>
    <w:rsid w:val="0078232F"/>
    <w:rsid w:val="00784727"/>
    <w:rsid w:val="00784F54"/>
    <w:rsid w:val="00785C4C"/>
    <w:rsid w:val="00787111"/>
    <w:rsid w:val="0079132C"/>
    <w:rsid w:val="00791DE6"/>
    <w:rsid w:val="00797090"/>
    <w:rsid w:val="0079789D"/>
    <w:rsid w:val="007A295F"/>
    <w:rsid w:val="007A7142"/>
    <w:rsid w:val="007A7FEB"/>
    <w:rsid w:val="007B1683"/>
    <w:rsid w:val="007B3BA2"/>
    <w:rsid w:val="007B4B8F"/>
    <w:rsid w:val="007B6617"/>
    <w:rsid w:val="007C62AB"/>
    <w:rsid w:val="007C7604"/>
    <w:rsid w:val="007D3E28"/>
    <w:rsid w:val="007D55AF"/>
    <w:rsid w:val="007D5725"/>
    <w:rsid w:val="007E1411"/>
    <w:rsid w:val="007E15EF"/>
    <w:rsid w:val="007E20CE"/>
    <w:rsid w:val="007E6954"/>
    <w:rsid w:val="007F0FEE"/>
    <w:rsid w:val="007F11EC"/>
    <w:rsid w:val="007F297B"/>
    <w:rsid w:val="007F6223"/>
    <w:rsid w:val="007F72AC"/>
    <w:rsid w:val="00801BFB"/>
    <w:rsid w:val="00802911"/>
    <w:rsid w:val="00804574"/>
    <w:rsid w:val="008070F4"/>
    <w:rsid w:val="00807E92"/>
    <w:rsid w:val="008118E9"/>
    <w:rsid w:val="00812A98"/>
    <w:rsid w:val="00812CE3"/>
    <w:rsid w:val="00813708"/>
    <w:rsid w:val="008139F2"/>
    <w:rsid w:val="00814037"/>
    <w:rsid w:val="00815689"/>
    <w:rsid w:val="00821F88"/>
    <w:rsid w:val="00827087"/>
    <w:rsid w:val="00832131"/>
    <w:rsid w:val="00834353"/>
    <w:rsid w:val="00834930"/>
    <w:rsid w:val="00834FA2"/>
    <w:rsid w:val="00835524"/>
    <w:rsid w:val="00842B67"/>
    <w:rsid w:val="0084379A"/>
    <w:rsid w:val="008445C8"/>
    <w:rsid w:val="0084489B"/>
    <w:rsid w:val="0084553B"/>
    <w:rsid w:val="008460F1"/>
    <w:rsid w:val="008466B0"/>
    <w:rsid w:val="00846A36"/>
    <w:rsid w:val="008502BC"/>
    <w:rsid w:val="00855A1F"/>
    <w:rsid w:val="008566AA"/>
    <w:rsid w:val="008570BA"/>
    <w:rsid w:val="008602E5"/>
    <w:rsid w:val="0086056A"/>
    <w:rsid w:val="0086071A"/>
    <w:rsid w:val="008611A3"/>
    <w:rsid w:val="00861563"/>
    <w:rsid w:val="008625AC"/>
    <w:rsid w:val="0086594A"/>
    <w:rsid w:val="00866C15"/>
    <w:rsid w:val="00867515"/>
    <w:rsid w:val="00870CB5"/>
    <w:rsid w:val="008715FA"/>
    <w:rsid w:val="00872A87"/>
    <w:rsid w:val="00876559"/>
    <w:rsid w:val="00877050"/>
    <w:rsid w:val="00881231"/>
    <w:rsid w:val="00881F71"/>
    <w:rsid w:val="00891A5A"/>
    <w:rsid w:val="00892581"/>
    <w:rsid w:val="0089654E"/>
    <w:rsid w:val="00896931"/>
    <w:rsid w:val="00897CB8"/>
    <w:rsid w:val="008A0D61"/>
    <w:rsid w:val="008A1886"/>
    <w:rsid w:val="008A56ED"/>
    <w:rsid w:val="008A5F67"/>
    <w:rsid w:val="008A6BE1"/>
    <w:rsid w:val="008A760E"/>
    <w:rsid w:val="008B03DA"/>
    <w:rsid w:val="008B2004"/>
    <w:rsid w:val="008B2E81"/>
    <w:rsid w:val="008B4594"/>
    <w:rsid w:val="008B576E"/>
    <w:rsid w:val="008B63CB"/>
    <w:rsid w:val="008B7169"/>
    <w:rsid w:val="008C05E6"/>
    <w:rsid w:val="008C091F"/>
    <w:rsid w:val="008C29EF"/>
    <w:rsid w:val="008C4ED5"/>
    <w:rsid w:val="008C5237"/>
    <w:rsid w:val="008C7F95"/>
    <w:rsid w:val="008D062A"/>
    <w:rsid w:val="008D33EC"/>
    <w:rsid w:val="008D3556"/>
    <w:rsid w:val="008D4AD8"/>
    <w:rsid w:val="008D6AD1"/>
    <w:rsid w:val="008D6BFC"/>
    <w:rsid w:val="008E1047"/>
    <w:rsid w:val="008E578B"/>
    <w:rsid w:val="008E6249"/>
    <w:rsid w:val="008E6ABD"/>
    <w:rsid w:val="008F71D7"/>
    <w:rsid w:val="008F7490"/>
    <w:rsid w:val="00904335"/>
    <w:rsid w:val="0090462D"/>
    <w:rsid w:val="00905F2B"/>
    <w:rsid w:val="0090633F"/>
    <w:rsid w:val="0090645D"/>
    <w:rsid w:val="009079F2"/>
    <w:rsid w:val="009109DB"/>
    <w:rsid w:val="00913F9F"/>
    <w:rsid w:val="009153AF"/>
    <w:rsid w:val="00916DDC"/>
    <w:rsid w:val="00921BAB"/>
    <w:rsid w:val="00923FC6"/>
    <w:rsid w:val="00924609"/>
    <w:rsid w:val="00925C26"/>
    <w:rsid w:val="00925FA8"/>
    <w:rsid w:val="009278ED"/>
    <w:rsid w:val="009303CE"/>
    <w:rsid w:val="00930974"/>
    <w:rsid w:val="00930F13"/>
    <w:rsid w:val="00936E91"/>
    <w:rsid w:val="00942097"/>
    <w:rsid w:val="00943210"/>
    <w:rsid w:val="009439A9"/>
    <w:rsid w:val="009439B0"/>
    <w:rsid w:val="00944EC2"/>
    <w:rsid w:val="009463D8"/>
    <w:rsid w:val="00947BAE"/>
    <w:rsid w:val="00950585"/>
    <w:rsid w:val="009554B0"/>
    <w:rsid w:val="0095720D"/>
    <w:rsid w:val="00960527"/>
    <w:rsid w:val="00960EA0"/>
    <w:rsid w:val="00962FBB"/>
    <w:rsid w:val="00963D5C"/>
    <w:rsid w:val="00971155"/>
    <w:rsid w:val="0097115B"/>
    <w:rsid w:val="009721C6"/>
    <w:rsid w:val="00972D0A"/>
    <w:rsid w:val="009757F2"/>
    <w:rsid w:val="009771E2"/>
    <w:rsid w:val="00982265"/>
    <w:rsid w:val="00987901"/>
    <w:rsid w:val="00992B25"/>
    <w:rsid w:val="009A0532"/>
    <w:rsid w:val="009A17DA"/>
    <w:rsid w:val="009A2193"/>
    <w:rsid w:val="009A2307"/>
    <w:rsid w:val="009A30D4"/>
    <w:rsid w:val="009A38EB"/>
    <w:rsid w:val="009A4194"/>
    <w:rsid w:val="009A51A0"/>
    <w:rsid w:val="009A6A3C"/>
    <w:rsid w:val="009B0B12"/>
    <w:rsid w:val="009B22B8"/>
    <w:rsid w:val="009B296A"/>
    <w:rsid w:val="009B3ACF"/>
    <w:rsid w:val="009C03AF"/>
    <w:rsid w:val="009C2AE4"/>
    <w:rsid w:val="009C3454"/>
    <w:rsid w:val="009C6AB2"/>
    <w:rsid w:val="009D35AD"/>
    <w:rsid w:val="009D7982"/>
    <w:rsid w:val="009E1370"/>
    <w:rsid w:val="009F07D9"/>
    <w:rsid w:val="009F095E"/>
    <w:rsid w:val="009F1B2E"/>
    <w:rsid w:val="009F44C7"/>
    <w:rsid w:val="009F45E6"/>
    <w:rsid w:val="009F6613"/>
    <w:rsid w:val="009F78F2"/>
    <w:rsid w:val="00A01544"/>
    <w:rsid w:val="00A03CF5"/>
    <w:rsid w:val="00A10987"/>
    <w:rsid w:val="00A11CC5"/>
    <w:rsid w:val="00A13742"/>
    <w:rsid w:val="00A14FEA"/>
    <w:rsid w:val="00A17DCE"/>
    <w:rsid w:val="00A204ED"/>
    <w:rsid w:val="00A20B5C"/>
    <w:rsid w:val="00A20E9B"/>
    <w:rsid w:val="00A271E9"/>
    <w:rsid w:val="00A35F72"/>
    <w:rsid w:val="00A37485"/>
    <w:rsid w:val="00A37F24"/>
    <w:rsid w:val="00A4024C"/>
    <w:rsid w:val="00A40C1C"/>
    <w:rsid w:val="00A42D46"/>
    <w:rsid w:val="00A47525"/>
    <w:rsid w:val="00A51BAF"/>
    <w:rsid w:val="00A521CB"/>
    <w:rsid w:val="00A54B97"/>
    <w:rsid w:val="00A54DD1"/>
    <w:rsid w:val="00A54FF3"/>
    <w:rsid w:val="00A57482"/>
    <w:rsid w:val="00A61BF6"/>
    <w:rsid w:val="00A6774E"/>
    <w:rsid w:val="00A7307E"/>
    <w:rsid w:val="00A75452"/>
    <w:rsid w:val="00A75BD7"/>
    <w:rsid w:val="00A77C45"/>
    <w:rsid w:val="00A815D8"/>
    <w:rsid w:val="00A8183D"/>
    <w:rsid w:val="00A96F5D"/>
    <w:rsid w:val="00AA3DCE"/>
    <w:rsid w:val="00AA494F"/>
    <w:rsid w:val="00AB22FA"/>
    <w:rsid w:val="00AB322C"/>
    <w:rsid w:val="00AB38AC"/>
    <w:rsid w:val="00AB4792"/>
    <w:rsid w:val="00AC0AA7"/>
    <w:rsid w:val="00AC2CEB"/>
    <w:rsid w:val="00AD0795"/>
    <w:rsid w:val="00AD3C72"/>
    <w:rsid w:val="00AD5A66"/>
    <w:rsid w:val="00AE0108"/>
    <w:rsid w:val="00AE0314"/>
    <w:rsid w:val="00AE44F4"/>
    <w:rsid w:val="00AE51C4"/>
    <w:rsid w:val="00AE638A"/>
    <w:rsid w:val="00AF1382"/>
    <w:rsid w:val="00AF1699"/>
    <w:rsid w:val="00AF1F15"/>
    <w:rsid w:val="00AF778C"/>
    <w:rsid w:val="00B0132E"/>
    <w:rsid w:val="00B02871"/>
    <w:rsid w:val="00B12410"/>
    <w:rsid w:val="00B1241C"/>
    <w:rsid w:val="00B13B7F"/>
    <w:rsid w:val="00B13C09"/>
    <w:rsid w:val="00B20313"/>
    <w:rsid w:val="00B21B2D"/>
    <w:rsid w:val="00B2256F"/>
    <w:rsid w:val="00B2635E"/>
    <w:rsid w:val="00B27325"/>
    <w:rsid w:val="00B2793A"/>
    <w:rsid w:val="00B27B56"/>
    <w:rsid w:val="00B30A95"/>
    <w:rsid w:val="00B33725"/>
    <w:rsid w:val="00B340C2"/>
    <w:rsid w:val="00B34501"/>
    <w:rsid w:val="00B34C0F"/>
    <w:rsid w:val="00B34CE9"/>
    <w:rsid w:val="00B414CD"/>
    <w:rsid w:val="00B41AFD"/>
    <w:rsid w:val="00B42E48"/>
    <w:rsid w:val="00B430B4"/>
    <w:rsid w:val="00B468B8"/>
    <w:rsid w:val="00B54051"/>
    <w:rsid w:val="00B54736"/>
    <w:rsid w:val="00B54F25"/>
    <w:rsid w:val="00B567B8"/>
    <w:rsid w:val="00B61717"/>
    <w:rsid w:val="00B65223"/>
    <w:rsid w:val="00B66001"/>
    <w:rsid w:val="00B6682E"/>
    <w:rsid w:val="00B67728"/>
    <w:rsid w:val="00B7021D"/>
    <w:rsid w:val="00B70988"/>
    <w:rsid w:val="00B70C34"/>
    <w:rsid w:val="00B72BED"/>
    <w:rsid w:val="00B72EA1"/>
    <w:rsid w:val="00B74394"/>
    <w:rsid w:val="00B7477D"/>
    <w:rsid w:val="00B76B2F"/>
    <w:rsid w:val="00B775BA"/>
    <w:rsid w:val="00B8213E"/>
    <w:rsid w:val="00B85351"/>
    <w:rsid w:val="00B857CC"/>
    <w:rsid w:val="00B903D3"/>
    <w:rsid w:val="00B91C4F"/>
    <w:rsid w:val="00B959A7"/>
    <w:rsid w:val="00B9765A"/>
    <w:rsid w:val="00BA17F6"/>
    <w:rsid w:val="00BA4E7F"/>
    <w:rsid w:val="00BA5A52"/>
    <w:rsid w:val="00BC0BFF"/>
    <w:rsid w:val="00BC0FF6"/>
    <w:rsid w:val="00BC1142"/>
    <w:rsid w:val="00BC3339"/>
    <w:rsid w:val="00BC33D0"/>
    <w:rsid w:val="00BC6142"/>
    <w:rsid w:val="00BC6B7D"/>
    <w:rsid w:val="00BD1632"/>
    <w:rsid w:val="00BD3760"/>
    <w:rsid w:val="00BD715C"/>
    <w:rsid w:val="00BE06C0"/>
    <w:rsid w:val="00BE087A"/>
    <w:rsid w:val="00BE0B0D"/>
    <w:rsid w:val="00BE31FC"/>
    <w:rsid w:val="00BF1801"/>
    <w:rsid w:val="00BF5634"/>
    <w:rsid w:val="00BF609D"/>
    <w:rsid w:val="00BF6851"/>
    <w:rsid w:val="00C0639E"/>
    <w:rsid w:val="00C06E59"/>
    <w:rsid w:val="00C06F08"/>
    <w:rsid w:val="00C117C6"/>
    <w:rsid w:val="00C13BC5"/>
    <w:rsid w:val="00C1437C"/>
    <w:rsid w:val="00C22042"/>
    <w:rsid w:val="00C22A40"/>
    <w:rsid w:val="00C24B6D"/>
    <w:rsid w:val="00C24F9F"/>
    <w:rsid w:val="00C2584D"/>
    <w:rsid w:val="00C327B7"/>
    <w:rsid w:val="00C32C22"/>
    <w:rsid w:val="00C3697E"/>
    <w:rsid w:val="00C36D09"/>
    <w:rsid w:val="00C36DD2"/>
    <w:rsid w:val="00C4070C"/>
    <w:rsid w:val="00C430B9"/>
    <w:rsid w:val="00C43A3A"/>
    <w:rsid w:val="00C46868"/>
    <w:rsid w:val="00C5098C"/>
    <w:rsid w:val="00C53345"/>
    <w:rsid w:val="00C53617"/>
    <w:rsid w:val="00C543C8"/>
    <w:rsid w:val="00C64779"/>
    <w:rsid w:val="00C66FCD"/>
    <w:rsid w:val="00C70EC0"/>
    <w:rsid w:val="00C72CF4"/>
    <w:rsid w:val="00C73F5B"/>
    <w:rsid w:val="00C74552"/>
    <w:rsid w:val="00C765E9"/>
    <w:rsid w:val="00C910A1"/>
    <w:rsid w:val="00C9209D"/>
    <w:rsid w:val="00C95FF5"/>
    <w:rsid w:val="00C961AC"/>
    <w:rsid w:val="00C96C8C"/>
    <w:rsid w:val="00CA0C54"/>
    <w:rsid w:val="00CA1C69"/>
    <w:rsid w:val="00CA2FF8"/>
    <w:rsid w:val="00CA30FC"/>
    <w:rsid w:val="00CA41F0"/>
    <w:rsid w:val="00CB09A3"/>
    <w:rsid w:val="00CB194B"/>
    <w:rsid w:val="00CB3EA0"/>
    <w:rsid w:val="00CB428C"/>
    <w:rsid w:val="00CC1745"/>
    <w:rsid w:val="00CC5BA3"/>
    <w:rsid w:val="00CC6FB3"/>
    <w:rsid w:val="00CC743D"/>
    <w:rsid w:val="00CD4883"/>
    <w:rsid w:val="00CD5F44"/>
    <w:rsid w:val="00CE0013"/>
    <w:rsid w:val="00CE0025"/>
    <w:rsid w:val="00CE0DAA"/>
    <w:rsid w:val="00CE24A2"/>
    <w:rsid w:val="00CE5577"/>
    <w:rsid w:val="00CE57A1"/>
    <w:rsid w:val="00CE7E7B"/>
    <w:rsid w:val="00CF1861"/>
    <w:rsid w:val="00CF1DAF"/>
    <w:rsid w:val="00CF2B44"/>
    <w:rsid w:val="00CF3BA2"/>
    <w:rsid w:val="00CF4424"/>
    <w:rsid w:val="00CF527D"/>
    <w:rsid w:val="00CF73F2"/>
    <w:rsid w:val="00D04579"/>
    <w:rsid w:val="00D05C27"/>
    <w:rsid w:val="00D10E28"/>
    <w:rsid w:val="00D11BE5"/>
    <w:rsid w:val="00D13809"/>
    <w:rsid w:val="00D15A5B"/>
    <w:rsid w:val="00D15F8C"/>
    <w:rsid w:val="00D16BE9"/>
    <w:rsid w:val="00D16E72"/>
    <w:rsid w:val="00D26BE3"/>
    <w:rsid w:val="00D32360"/>
    <w:rsid w:val="00D3282B"/>
    <w:rsid w:val="00D33A88"/>
    <w:rsid w:val="00D34005"/>
    <w:rsid w:val="00D37146"/>
    <w:rsid w:val="00D43E86"/>
    <w:rsid w:val="00D45EF2"/>
    <w:rsid w:val="00D50DA4"/>
    <w:rsid w:val="00D512A0"/>
    <w:rsid w:val="00D53365"/>
    <w:rsid w:val="00D54193"/>
    <w:rsid w:val="00D55E63"/>
    <w:rsid w:val="00D57120"/>
    <w:rsid w:val="00D57A79"/>
    <w:rsid w:val="00D60DFE"/>
    <w:rsid w:val="00D72123"/>
    <w:rsid w:val="00D72B54"/>
    <w:rsid w:val="00D74B54"/>
    <w:rsid w:val="00D74CC5"/>
    <w:rsid w:val="00D759CF"/>
    <w:rsid w:val="00D76900"/>
    <w:rsid w:val="00D76B05"/>
    <w:rsid w:val="00D81039"/>
    <w:rsid w:val="00D82160"/>
    <w:rsid w:val="00D82317"/>
    <w:rsid w:val="00D829EA"/>
    <w:rsid w:val="00D92E6B"/>
    <w:rsid w:val="00D9518C"/>
    <w:rsid w:val="00D9567B"/>
    <w:rsid w:val="00D95B68"/>
    <w:rsid w:val="00D971B5"/>
    <w:rsid w:val="00DA3B9A"/>
    <w:rsid w:val="00DA4373"/>
    <w:rsid w:val="00DA470F"/>
    <w:rsid w:val="00DA4822"/>
    <w:rsid w:val="00DA7897"/>
    <w:rsid w:val="00DB1583"/>
    <w:rsid w:val="00DB27BB"/>
    <w:rsid w:val="00DB3046"/>
    <w:rsid w:val="00DB3F46"/>
    <w:rsid w:val="00DB486C"/>
    <w:rsid w:val="00DB48A9"/>
    <w:rsid w:val="00DB4D5B"/>
    <w:rsid w:val="00DB559B"/>
    <w:rsid w:val="00DB5F01"/>
    <w:rsid w:val="00DC079B"/>
    <w:rsid w:val="00DC0FFE"/>
    <w:rsid w:val="00DC21FD"/>
    <w:rsid w:val="00DC6EAC"/>
    <w:rsid w:val="00DD03E5"/>
    <w:rsid w:val="00DD30A8"/>
    <w:rsid w:val="00DD30CB"/>
    <w:rsid w:val="00DD5473"/>
    <w:rsid w:val="00DD73E8"/>
    <w:rsid w:val="00DD79FB"/>
    <w:rsid w:val="00DE10E5"/>
    <w:rsid w:val="00DE1B97"/>
    <w:rsid w:val="00DE2A64"/>
    <w:rsid w:val="00DE5053"/>
    <w:rsid w:val="00DE5CA5"/>
    <w:rsid w:val="00DF158A"/>
    <w:rsid w:val="00DF7138"/>
    <w:rsid w:val="00E01924"/>
    <w:rsid w:val="00E042B7"/>
    <w:rsid w:val="00E04C86"/>
    <w:rsid w:val="00E06A9A"/>
    <w:rsid w:val="00E111AB"/>
    <w:rsid w:val="00E11EB2"/>
    <w:rsid w:val="00E11F69"/>
    <w:rsid w:val="00E12F2F"/>
    <w:rsid w:val="00E17939"/>
    <w:rsid w:val="00E240E5"/>
    <w:rsid w:val="00E24CD4"/>
    <w:rsid w:val="00E25668"/>
    <w:rsid w:val="00E26C27"/>
    <w:rsid w:val="00E27772"/>
    <w:rsid w:val="00E309F0"/>
    <w:rsid w:val="00E34D82"/>
    <w:rsid w:val="00E37AF1"/>
    <w:rsid w:val="00E4450E"/>
    <w:rsid w:val="00E50674"/>
    <w:rsid w:val="00E52356"/>
    <w:rsid w:val="00E52CBD"/>
    <w:rsid w:val="00E52FD8"/>
    <w:rsid w:val="00E5385A"/>
    <w:rsid w:val="00E55A70"/>
    <w:rsid w:val="00E56310"/>
    <w:rsid w:val="00E56E73"/>
    <w:rsid w:val="00E62CE1"/>
    <w:rsid w:val="00E6362F"/>
    <w:rsid w:val="00E645CC"/>
    <w:rsid w:val="00E66FB9"/>
    <w:rsid w:val="00E67A59"/>
    <w:rsid w:val="00E71773"/>
    <w:rsid w:val="00E72577"/>
    <w:rsid w:val="00E73B82"/>
    <w:rsid w:val="00E75962"/>
    <w:rsid w:val="00E75AA5"/>
    <w:rsid w:val="00E76462"/>
    <w:rsid w:val="00E808B5"/>
    <w:rsid w:val="00E83390"/>
    <w:rsid w:val="00E84BC3"/>
    <w:rsid w:val="00E851E4"/>
    <w:rsid w:val="00E85C10"/>
    <w:rsid w:val="00E86EF6"/>
    <w:rsid w:val="00E921C1"/>
    <w:rsid w:val="00E94FE2"/>
    <w:rsid w:val="00E964B2"/>
    <w:rsid w:val="00EA2F07"/>
    <w:rsid w:val="00EA41EE"/>
    <w:rsid w:val="00EA5466"/>
    <w:rsid w:val="00EA5805"/>
    <w:rsid w:val="00EA757E"/>
    <w:rsid w:val="00EB437C"/>
    <w:rsid w:val="00EC03A2"/>
    <w:rsid w:val="00EC0B89"/>
    <w:rsid w:val="00EC42A7"/>
    <w:rsid w:val="00EC5A69"/>
    <w:rsid w:val="00EC62AF"/>
    <w:rsid w:val="00EC6607"/>
    <w:rsid w:val="00EC69CD"/>
    <w:rsid w:val="00ED02FD"/>
    <w:rsid w:val="00ED0748"/>
    <w:rsid w:val="00ED0C90"/>
    <w:rsid w:val="00ED5DD0"/>
    <w:rsid w:val="00ED61DC"/>
    <w:rsid w:val="00ED7AA8"/>
    <w:rsid w:val="00EE0CD8"/>
    <w:rsid w:val="00EE2C30"/>
    <w:rsid w:val="00EE6648"/>
    <w:rsid w:val="00EE6937"/>
    <w:rsid w:val="00EE7329"/>
    <w:rsid w:val="00EF1AB0"/>
    <w:rsid w:val="00EF49E7"/>
    <w:rsid w:val="00EF4B2C"/>
    <w:rsid w:val="00EF4E4E"/>
    <w:rsid w:val="00EF5AE8"/>
    <w:rsid w:val="00EF5D93"/>
    <w:rsid w:val="00EF5FA8"/>
    <w:rsid w:val="00EF6E2A"/>
    <w:rsid w:val="00F10AE9"/>
    <w:rsid w:val="00F110DF"/>
    <w:rsid w:val="00F114EA"/>
    <w:rsid w:val="00F11E6A"/>
    <w:rsid w:val="00F14B01"/>
    <w:rsid w:val="00F14EC1"/>
    <w:rsid w:val="00F178A4"/>
    <w:rsid w:val="00F221DB"/>
    <w:rsid w:val="00F26C04"/>
    <w:rsid w:val="00F32ECE"/>
    <w:rsid w:val="00F332BA"/>
    <w:rsid w:val="00F34BF6"/>
    <w:rsid w:val="00F35406"/>
    <w:rsid w:val="00F365B5"/>
    <w:rsid w:val="00F43C11"/>
    <w:rsid w:val="00F44E36"/>
    <w:rsid w:val="00F51400"/>
    <w:rsid w:val="00F54F43"/>
    <w:rsid w:val="00F575DE"/>
    <w:rsid w:val="00F63162"/>
    <w:rsid w:val="00F648BE"/>
    <w:rsid w:val="00F72E29"/>
    <w:rsid w:val="00F74355"/>
    <w:rsid w:val="00F74D40"/>
    <w:rsid w:val="00F7713D"/>
    <w:rsid w:val="00F813AB"/>
    <w:rsid w:val="00F81E7A"/>
    <w:rsid w:val="00F85D13"/>
    <w:rsid w:val="00F86120"/>
    <w:rsid w:val="00F86DD3"/>
    <w:rsid w:val="00F87FC0"/>
    <w:rsid w:val="00FA1ADC"/>
    <w:rsid w:val="00FA1D8B"/>
    <w:rsid w:val="00FA2250"/>
    <w:rsid w:val="00FA244C"/>
    <w:rsid w:val="00FA295E"/>
    <w:rsid w:val="00FA37E0"/>
    <w:rsid w:val="00FA3D47"/>
    <w:rsid w:val="00FA4121"/>
    <w:rsid w:val="00FA4560"/>
    <w:rsid w:val="00FA5F1C"/>
    <w:rsid w:val="00FA6370"/>
    <w:rsid w:val="00FA6DE4"/>
    <w:rsid w:val="00FB0067"/>
    <w:rsid w:val="00FB08DD"/>
    <w:rsid w:val="00FB4750"/>
    <w:rsid w:val="00FB76DE"/>
    <w:rsid w:val="00FC04B0"/>
    <w:rsid w:val="00FC0EA4"/>
    <w:rsid w:val="00FC1C14"/>
    <w:rsid w:val="00FC5E22"/>
    <w:rsid w:val="00FC68D9"/>
    <w:rsid w:val="00FC69AC"/>
    <w:rsid w:val="00FC7FC3"/>
    <w:rsid w:val="00FD6EA7"/>
    <w:rsid w:val="00FE2A43"/>
    <w:rsid w:val="00FE5DBD"/>
    <w:rsid w:val="00FE7AAF"/>
    <w:rsid w:val="00FF1976"/>
    <w:rsid w:val="0C3F66A7"/>
    <w:rsid w:val="36EF8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1124"/>
  <w15:chartTrackingRefBased/>
  <w15:docId w15:val="{831FC9BA-0159-4EB3-A8A6-4310EDB8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237"/>
    <w:rPr>
      <w:rFonts w:eastAsiaTheme="majorEastAsia" w:cstheme="majorBidi"/>
      <w:color w:val="272727" w:themeColor="text1" w:themeTint="D8"/>
    </w:rPr>
  </w:style>
  <w:style w:type="paragraph" w:styleId="Title">
    <w:name w:val="Title"/>
    <w:basedOn w:val="Normal"/>
    <w:next w:val="Normal"/>
    <w:link w:val="TitleChar"/>
    <w:uiPriority w:val="10"/>
    <w:qFormat/>
    <w:rsid w:val="00782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237"/>
    <w:pPr>
      <w:spacing w:before="160"/>
      <w:jc w:val="center"/>
    </w:pPr>
    <w:rPr>
      <w:i/>
      <w:iCs/>
      <w:color w:val="404040" w:themeColor="text1" w:themeTint="BF"/>
    </w:rPr>
  </w:style>
  <w:style w:type="character" w:customStyle="1" w:styleId="QuoteChar">
    <w:name w:val="Quote Char"/>
    <w:basedOn w:val="DefaultParagraphFont"/>
    <w:link w:val="Quote"/>
    <w:uiPriority w:val="29"/>
    <w:rsid w:val="00782237"/>
    <w:rPr>
      <w:i/>
      <w:iCs/>
      <w:color w:val="404040" w:themeColor="text1" w:themeTint="BF"/>
    </w:rPr>
  </w:style>
  <w:style w:type="paragraph" w:styleId="ListParagraph">
    <w:name w:val="List Paragraph"/>
    <w:basedOn w:val="Normal"/>
    <w:uiPriority w:val="34"/>
    <w:qFormat/>
    <w:rsid w:val="00782237"/>
    <w:pPr>
      <w:ind w:left="720"/>
      <w:contextualSpacing/>
    </w:pPr>
  </w:style>
  <w:style w:type="character" w:styleId="IntenseEmphasis">
    <w:name w:val="Intense Emphasis"/>
    <w:basedOn w:val="DefaultParagraphFont"/>
    <w:uiPriority w:val="21"/>
    <w:qFormat/>
    <w:rsid w:val="00782237"/>
    <w:rPr>
      <w:i/>
      <w:iCs/>
      <w:color w:val="0F4761" w:themeColor="accent1" w:themeShade="BF"/>
    </w:rPr>
  </w:style>
  <w:style w:type="paragraph" w:styleId="IntenseQuote">
    <w:name w:val="Intense Quote"/>
    <w:basedOn w:val="Normal"/>
    <w:next w:val="Normal"/>
    <w:link w:val="IntenseQuoteChar"/>
    <w:uiPriority w:val="30"/>
    <w:qFormat/>
    <w:rsid w:val="00782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237"/>
    <w:rPr>
      <w:i/>
      <w:iCs/>
      <w:color w:val="0F4761" w:themeColor="accent1" w:themeShade="BF"/>
    </w:rPr>
  </w:style>
  <w:style w:type="character" w:styleId="IntenseReference">
    <w:name w:val="Intense Reference"/>
    <w:basedOn w:val="DefaultParagraphFont"/>
    <w:uiPriority w:val="32"/>
    <w:qFormat/>
    <w:rsid w:val="00782237"/>
    <w:rPr>
      <w:b/>
      <w:bCs/>
      <w:smallCaps/>
      <w:color w:val="0F4761" w:themeColor="accent1" w:themeShade="BF"/>
      <w:spacing w:val="5"/>
    </w:rPr>
  </w:style>
  <w:style w:type="character" w:styleId="CommentReference">
    <w:name w:val="annotation reference"/>
    <w:basedOn w:val="DefaultParagraphFont"/>
    <w:uiPriority w:val="99"/>
    <w:semiHidden/>
    <w:unhideWhenUsed/>
    <w:rsid w:val="00EF5AE8"/>
    <w:rPr>
      <w:sz w:val="16"/>
      <w:szCs w:val="16"/>
    </w:rPr>
  </w:style>
  <w:style w:type="paragraph" w:styleId="CommentText">
    <w:name w:val="annotation text"/>
    <w:basedOn w:val="Normal"/>
    <w:link w:val="CommentTextChar"/>
    <w:uiPriority w:val="99"/>
    <w:unhideWhenUsed/>
    <w:rsid w:val="00EF5AE8"/>
    <w:pPr>
      <w:spacing w:line="240" w:lineRule="auto"/>
    </w:pPr>
    <w:rPr>
      <w:sz w:val="20"/>
      <w:szCs w:val="20"/>
    </w:rPr>
  </w:style>
  <w:style w:type="character" w:customStyle="1" w:styleId="CommentTextChar">
    <w:name w:val="Comment Text Char"/>
    <w:basedOn w:val="DefaultParagraphFont"/>
    <w:link w:val="CommentText"/>
    <w:uiPriority w:val="99"/>
    <w:rsid w:val="00EF5AE8"/>
    <w:rPr>
      <w:sz w:val="20"/>
      <w:szCs w:val="20"/>
    </w:rPr>
  </w:style>
  <w:style w:type="paragraph" w:styleId="CommentSubject">
    <w:name w:val="annotation subject"/>
    <w:basedOn w:val="CommentText"/>
    <w:next w:val="CommentText"/>
    <w:link w:val="CommentSubjectChar"/>
    <w:uiPriority w:val="99"/>
    <w:semiHidden/>
    <w:unhideWhenUsed/>
    <w:rsid w:val="00EF5AE8"/>
    <w:rPr>
      <w:b/>
      <w:bCs/>
    </w:rPr>
  </w:style>
  <w:style w:type="character" w:customStyle="1" w:styleId="CommentSubjectChar">
    <w:name w:val="Comment Subject Char"/>
    <w:basedOn w:val="CommentTextChar"/>
    <w:link w:val="CommentSubject"/>
    <w:uiPriority w:val="99"/>
    <w:semiHidden/>
    <w:rsid w:val="00EF5AE8"/>
    <w:rPr>
      <w:b/>
      <w:bCs/>
      <w:sz w:val="20"/>
      <w:szCs w:val="20"/>
    </w:rPr>
  </w:style>
  <w:style w:type="paragraph" w:styleId="EndnoteText">
    <w:name w:val="endnote text"/>
    <w:basedOn w:val="Normal"/>
    <w:link w:val="EndnoteTextChar"/>
    <w:uiPriority w:val="99"/>
    <w:semiHidden/>
    <w:unhideWhenUsed/>
    <w:rsid w:val="00DA47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70F"/>
    <w:rPr>
      <w:sz w:val="20"/>
      <w:szCs w:val="20"/>
    </w:rPr>
  </w:style>
  <w:style w:type="character" w:styleId="EndnoteReference">
    <w:name w:val="endnote reference"/>
    <w:basedOn w:val="DefaultParagraphFont"/>
    <w:uiPriority w:val="99"/>
    <w:semiHidden/>
    <w:unhideWhenUsed/>
    <w:rsid w:val="00DA470F"/>
    <w:rPr>
      <w:vertAlign w:val="superscript"/>
    </w:rPr>
  </w:style>
  <w:style w:type="paragraph" w:styleId="Header">
    <w:name w:val="header"/>
    <w:basedOn w:val="Normal"/>
    <w:link w:val="HeaderChar"/>
    <w:uiPriority w:val="99"/>
    <w:semiHidden/>
    <w:unhideWhenUsed/>
    <w:rsid w:val="000B02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02F5"/>
  </w:style>
  <w:style w:type="paragraph" w:styleId="Footer">
    <w:name w:val="footer"/>
    <w:basedOn w:val="Normal"/>
    <w:link w:val="FooterChar"/>
    <w:uiPriority w:val="99"/>
    <w:semiHidden/>
    <w:unhideWhenUsed/>
    <w:rsid w:val="000B02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02F5"/>
  </w:style>
  <w:style w:type="character" w:styleId="Mention">
    <w:name w:val="Mention"/>
    <w:basedOn w:val="DefaultParagraphFont"/>
    <w:uiPriority w:val="99"/>
    <w:unhideWhenUsed/>
    <w:rsid w:val="00350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61A1A-FC4A-43B4-A51A-DCF39111B5B5}">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2.xml><?xml version="1.0" encoding="utf-8"?>
<ds:datastoreItem xmlns:ds="http://schemas.openxmlformats.org/officeDocument/2006/customXml" ds:itemID="{7F397983-C45D-439A-8D0C-6FF54B138633}">
  <ds:schemaRefs>
    <ds:schemaRef ds:uri="http://schemas.microsoft.com/sharepoint/v3/contenttype/forms"/>
  </ds:schemaRefs>
</ds:datastoreItem>
</file>

<file path=customXml/itemProps3.xml><?xml version="1.0" encoding="utf-8"?>
<ds:datastoreItem xmlns:ds="http://schemas.openxmlformats.org/officeDocument/2006/customXml" ds:itemID="{2D8561A4-D776-4283-BACA-6F35E1A7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E7FE8-CABC-41C0-952A-1081EBEC8DF7}">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181</TotalTime>
  <Pages>4</Pages>
  <Words>1106</Words>
  <Characters>6310</Characters>
  <Application>Microsoft Office Word</Application>
  <DocSecurity>0</DocSecurity>
  <Lines>52</Lines>
  <Paragraphs>14</Paragraphs>
  <ScaleCrop>false</ScaleCrop>
  <Company>Wakefield Council</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Bernardo</dc:creator>
  <cp:keywords/>
  <dc:description/>
  <cp:lastModifiedBy>Fiona Bernardo</cp:lastModifiedBy>
  <cp:revision>116</cp:revision>
  <cp:lastPrinted>2026-02-18T11:07:00Z</cp:lastPrinted>
  <dcterms:created xsi:type="dcterms:W3CDTF">2026-05-29T17:15:00Z</dcterms:created>
  <dcterms:modified xsi:type="dcterms:W3CDTF">2026-06-04T16:11:00Z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