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4E" w:rsidRDefault="004159F1" w:rsidP="00CE594E">
      <w:pPr>
        <w:rPr>
          <w:b/>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3637280</wp:posOffset>
                </wp:positionH>
                <wp:positionV relativeFrom="paragraph">
                  <wp:posOffset>129540</wp:posOffset>
                </wp:positionV>
                <wp:extent cx="1612900" cy="672465"/>
                <wp:effectExtent l="8255" t="5715" r="762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672465"/>
                        </a:xfrm>
                        <a:prstGeom prst="rect">
                          <a:avLst/>
                        </a:prstGeom>
                        <a:solidFill>
                          <a:srgbClr val="FFFFFF"/>
                        </a:solidFill>
                        <a:ln w="9525">
                          <a:solidFill>
                            <a:srgbClr val="000000"/>
                          </a:solidFill>
                          <a:miter lim="800000"/>
                          <a:headEnd/>
                          <a:tailEnd/>
                        </a:ln>
                      </wps:spPr>
                      <wps:txbx>
                        <w:txbxContent>
                          <w:p w:rsidR="00C7042D" w:rsidRPr="00A0612C" w:rsidRDefault="00C7042D" w:rsidP="00A0612C">
                            <w:pPr>
                              <w:ind w:hanging="1440"/>
                              <w:rPr>
                                <w:b/>
                              </w:rPr>
                            </w:pPr>
                            <w:r w:rsidRPr="00A0612C">
                              <w:rPr>
                                <w:b/>
                              </w:rPr>
                              <w:t>Samantha Wilkinson</w:t>
                            </w:r>
                          </w:p>
                          <w:p w:rsidR="00C7042D" w:rsidRPr="00A0612C" w:rsidRDefault="00C7042D" w:rsidP="00A0612C">
                            <w:pPr>
                              <w:ind w:hanging="1440"/>
                              <w:rPr>
                                <w:b/>
                              </w:rPr>
                            </w:pPr>
                            <w:r w:rsidRPr="00A0612C">
                              <w:rPr>
                                <w:b/>
                              </w:rPr>
                              <w:t>Policy Co-ordinator</w:t>
                            </w:r>
                          </w:p>
                          <w:p w:rsidR="00C7042D" w:rsidRPr="00A0612C" w:rsidRDefault="00C7042D" w:rsidP="00A0612C">
                            <w:pPr>
                              <w:ind w:hanging="1440"/>
                              <w:rPr>
                                <w:b/>
                              </w:rPr>
                            </w:pPr>
                            <w:r w:rsidRPr="00A0612C">
                              <w:rPr>
                                <w:b/>
                              </w:rPr>
                              <w:t>01924 305310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6.4pt;margin-top:10.2pt;width:127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">
                <v:textbox>
                  <w:txbxContent>
                    <w:p w:rsidR="00C7042D" w:rsidRPr="00A0612C" w:rsidRDefault="00C7042D" w:rsidP="00A0612C">
                      <w:pPr>
                        <w:ind w:hanging="1440"/>
                        <w:rPr>
                          <w:b/>
                        </w:rPr>
                      </w:pPr>
                      <w:r w:rsidRPr="00A0612C">
                        <w:rPr>
                          <w:b/>
                        </w:rPr>
                        <w:t>Samantha Wilkinson</w:t>
                      </w:r>
                    </w:p>
                    <w:p w:rsidR="00C7042D" w:rsidRPr="00A0612C" w:rsidRDefault="00C7042D" w:rsidP="00A0612C">
                      <w:pPr>
                        <w:ind w:hanging="1440"/>
                        <w:rPr>
                          <w:b/>
                        </w:rPr>
                      </w:pPr>
                      <w:r w:rsidRPr="00A0612C">
                        <w:rPr>
                          <w:b/>
                        </w:rPr>
                        <w:t>Policy Co-ordinator</w:t>
                      </w:r>
                    </w:p>
                    <w:p w:rsidR="00C7042D" w:rsidRPr="00A0612C" w:rsidRDefault="00C7042D" w:rsidP="00A0612C">
                      <w:pPr>
                        <w:ind w:hanging="1440"/>
                        <w:rPr>
                          <w:b/>
                        </w:rPr>
                      </w:pPr>
                      <w:r w:rsidRPr="00A0612C">
                        <w:rPr>
                          <w:b/>
                        </w:rPr>
                        <w:t>01924 305310</w:t>
                      </w:r>
                    </w:p>
                  </w:txbxContent>
                </v:textbox>
              </v:shape>
            </w:pict>
          </mc:Fallback>
        </mc:AlternateContent>
      </w:r>
    </w:p>
    <w:p w:rsidR="00CE594E" w:rsidRPr="004159F1" w:rsidRDefault="004159F1" w:rsidP="00CE594E">
      <w:pP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3821430</wp:posOffset>
                </wp:positionH>
                <wp:positionV relativeFrom="paragraph">
                  <wp:posOffset>-695325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C7042D" w:rsidRDefault="00C7042D" w:rsidP="00A0612C">
                            <w:pPr>
                              <w:ind w:hanging="1298"/>
                              <w:jc w:val="center"/>
                            </w:pPr>
                            <w:r>
                              <w:rPr>
                                <w:b/>
                                <w:sz w:val="28"/>
                                <w:szCs w:val="28"/>
                              </w:rPr>
                              <w:t>Item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">
                <v:textbox>
                  <w:txbxContent>
                    <w:p w:rsidR="00C7042D" w:rsidRDefault="00C7042D" w:rsidP="00A0612C">
                      <w:pPr>
                        <w:ind w:hanging="1298"/>
                        <w:jc w:val="center"/>
                      </w:pPr>
                      <w:r>
                        <w:rPr>
                          <w:b/>
                          <w:sz w:val="28"/>
                          <w:szCs w:val="28"/>
                        </w:rPr>
                        <w:t>Item 4</w:t>
                      </w:r>
                    </w:p>
                  </w:txbxContent>
                </v:textbox>
              </v:shape>
            </w:pict>
          </mc:Fallback>
        </mc:AlternateContent>
      </w:r>
      <w:r w:rsidR="00CE594E" w:rsidRPr="004159F1">
        <w:rPr>
          <w:b/>
          <w:sz w:val="28"/>
          <w:szCs w:val="28"/>
        </w:rPr>
        <w:t>Friday October 19th, 2012</w:t>
      </w:r>
      <w:r w:rsidR="00CE594E" w:rsidRPr="004159F1">
        <w:rPr>
          <w:b/>
          <w:sz w:val="28"/>
          <w:szCs w:val="28"/>
        </w:rPr>
        <w:tab/>
      </w:r>
    </w:p>
    <w:p w:rsidR="00CE594E" w:rsidRPr="004159F1" w:rsidRDefault="00CE594E" w:rsidP="00CE594E">
      <w:pPr>
        <w:rPr>
          <w:b/>
          <w:sz w:val="28"/>
          <w:szCs w:val="28"/>
        </w:rPr>
      </w:pPr>
    </w:p>
    <w:p w:rsidR="00CE594E" w:rsidRPr="004159F1" w:rsidRDefault="00CE594E" w:rsidP="00CE594E">
      <w:pPr>
        <w:rPr>
          <w:b/>
          <w:sz w:val="28"/>
          <w:szCs w:val="28"/>
        </w:rPr>
      </w:pPr>
      <w:r w:rsidRPr="004159F1">
        <w:rPr>
          <w:b/>
          <w:sz w:val="28"/>
          <w:szCs w:val="28"/>
        </w:rPr>
        <w:t xml:space="preserve">Old Court Room, Wakefield Town Hall </w:t>
      </w:r>
    </w:p>
    <w:p w:rsidR="00CE594E" w:rsidRPr="004159F1" w:rsidRDefault="00CE594E" w:rsidP="00CE594E">
      <w:pPr>
        <w:rPr>
          <w:b/>
          <w:sz w:val="28"/>
          <w:szCs w:val="28"/>
        </w:rPr>
      </w:pPr>
    </w:p>
    <w:p w:rsidR="00CE594E" w:rsidRPr="004159F1" w:rsidRDefault="003E1810" w:rsidP="004159F1">
      <w:pPr>
        <w:ind w:left="0" w:firstLine="709"/>
        <w:rPr>
          <w:b/>
          <w:sz w:val="28"/>
          <w:szCs w:val="28"/>
        </w:rPr>
      </w:pPr>
      <w:r>
        <w:rPr>
          <w:b/>
          <w:sz w:val="28"/>
          <w:szCs w:val="28"/>
        </w:rPr>
        <w:t xml:space="preserve">Police and Crime Panel Budget </w:t>
      </w:r>
    </w:p>
    <w:p w:rsidR="00CE594E" w:rsidRDefault="00CE594E" w:rsidP="00CE594E">
      <w:pPr>
        <w:rPr>
          <w:b/>
        </w:rPr>
      </w:pPr>
    </w:p>
    <w:p w:rsidR="00CE594E" w:rsidRPr="00CE594E" w:rsidRDefault="00CE594E" w:rsidP="00CE594E"/>
    <w:p w:rsidR="00CE594E" w:rsidRPr="00CE594E" w:rsidRDefault="00CE594E" w:rsidP="00CE594E"/>
    <w:p w:rsidR="00CE594E" w:rsidRPr="003E1810" w:rsidRDefault="00CE594E" w:rsidP="00893C26">
      <w:pPr>
        <w:ind w:left="709" w:hanging="709"/>
        <w:rPr>
          <w:b/>
          <w:sz w:val="24"/>
          <w:szCs w:val="24"/>
        </w:rPr>
      </w:pPr>
      <w:r w:rsidRPr="003E1810">
        <w:rPr>
          <w:noProof/>
          <w:sz w:val="24"/>
          <w:szCs w:val="24"/>
          <w:lang w:eastAsia="en-GB"/>
        </w:rPr>
        <w:drawing>
          <wp:anchor distT="0" distB="0" distL="114300" distR="114300" simplePos="0" relativeHeight="251659264" behindDoc="0" locked="0" layoutInCell="1" allowOverlap="1" wp14:anchorId="5CF8F7BA" wp14:editId="564492C1">
            <wp:simplePos x="0" y="0"/>
            <wp:positionH relativeFrom="page">
              <wp:posOffset>798195</wp:posOffset>
            </wp:positionH>
            <wp:positionV relativeFrom="page">
              <wp:posOffset>582930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anchor>
        </w:drawing>
      </w:r>
      <w:r w:rsidRPr="003E1810">
        <w:rPr>
          <w:b/>
          <w:sz w:val="24"/>
          <w:szCs w:val="24"/>
        </w:rPr>
        <w:t>1.</w:t>
      </w:r>
      <w:r w:rsidRPr="003E1810">
        <w:rPr>
          <w:b/>
          <w:sz w:val="24"/>
          <w:szCs w:val="24"/>
        </w:rPr>
        <w:tab/>
        <w:t>Purpose</w:t>
      </w:r>
    </w:p>
    <w:p w:rsidR="00CE594E" w:rsidRPr="003E1810" w:rsidRDefault="00CE594E" w:rsidP="00CE594E">
      <w:pPr>
        <w:rPr>
          <w:b/>
          <w:sz w:val="24"/>
          <w:szCs w:val="24"/>
        </w:rPr>
      </w:pPr>
    </w:p>
    <w:p w:rsidR="00CE594E" w:rsidRPr="003E1810" w:rsidRDefault="00CE594E" w:rsidP="00CE594E">
      <w:pPr>
        <w:pStyle w:val="ListParagraph"/>
        <w:numPr>
          <w:ilvl w:val="1"/>
          <w:numId w:val="4"/>
        </w:numPr>
        <w:rPr>
          <w:sz w:val="24"/>
          <w:szCs w:val="24"/>
        </w:rPr>
      </w:pPr>
      <w:r w:rsidRPr="003E1810">
        <w:rPr>
          <w:sz w:val="24"/>
          <w:szCs w:val="24"/>
        </w:rPr>
        <w:t xml:space="preserve">The purpose of this report is to </w:t>
      </w:r>
    </w:p>
    <w:p w:rsidR="00CE594E" w:rsidRPr="003E1810" w:rsidRDefault="00CE594E" w:rsidP="00CE594E">
      <w:pPr>
        <w:pStyle w:val="ListParagraph"/>
        <w:rPr>
          <w:sz w:val="24"/>
          <w:szCs w:val="24"/>
        </w:rPr>
      </w:pPr>
    </w:p>
    <w:p w:rsidR="00893C26" w:rsidRPr="003E1810" w:rsidRDefault="00CE594E" w:rsidP="00893C26">
      <w:pPr>
        <w:pStyle w:val="ListParagraph"/>
        <w:numPr>
          <w:ilvl w:val="2"/>
          <w:numId w:val="4"/>
        </w:numPr>
        <w:ind w:left="1418" w:hanging="709"/>
        <w:rPr>
          <w:sz w:val="24"/>
          <w:szCs w:val="24"/>
        </w:rPr>
      </w:pPr>
      <w:r w:rsidRPr="003E1810">
        <w:rPr>
          <w:sz w:val="24"/>
          <w:szCs w:val="24"/>
        </w:rPr>
        <w:t xml:space="preserve">Inform the Panel of the funding </w:t>
      </w:r>
      <w:r w:rsidR="003E1810">
        <w:rPr>
          <w:sz w:val="24"/>
          <w:szCs w:val="24"/>
        </w:rPr>
        <w:t>position for the Panel</w:t>
      </w:r>
      <w:r w:rsidRPr="003E1810">
        <w:rPr>
          <w:sz w:val="24"/>
          <w:szCs w:val="24"/>
        </w:rPr>
        <w:t xml:space="preserve"> for 2012/13 and seek agreement</w:t>
      </w:r>
      <w:r w:rsidR="003E1810">
        <w:rPr>
          <w:sz w:val="24"/>
          <w:szCs w:val="24"/>
        </w:rPr>
        <w:t xml:space="preserve"> for the Panel</w:t>
      </w:r>
      <w:r w:rsidR="008453F0" w:rsidRPr="003E1810">
        <w:rPr>
          <w:sz w:val="24"/>
          <w:szCs w:val="24"/>
        </w:rPr>
        <w:t xml:space="preserve"> budget for 2012/13.</w:t>
      </w:r>
    </w:p>
    <w:p w:rsidR="008453F0" w:rsidRPr="003E1810" w:rsidRDefault="008453F0" w:rsidP="008453F0">
      <w:pPr>
        <w:pStyle w:val="ListParagraph"/>
        <w:ind w:left="1418" w:firstLine="0"/>
        <w:rPr>
          <w:sz w:val="24"/>
          <w:szCs w:val="24"/>
        </w:rPr>
      </w:pPr>
    </w:p>
    <w:p w:rsidR="008453F0" w:rsidRPr="003E1810" w:rsidRDefault="008453F0" w:rsidP="00893C26">
      <w:pPr>
        <w:pStyle w:val="ListParagraph"/>
        <w:numPr>
          <w:ilvl w:val="2"/>
          <w:numId w:val="4"/>
        </w:numPr>
        <w:ind w:left="1418" w:hanging="709"/>
        <w:rPr>
          <w:sz w:val="24"/>
          <w:szCs w:val="24"/>
        </w:rPr>
      </w:pPr>
      <w:r w:rsidRPr="003E1810">
        <w:rPr>
          <w:sz w:val="24"/>
          <w:szCs w:val="24"/>
        </w:rPr>
        <w:t>Agree the level of remuneration of the Independent Members.</w:t>
      </w:r>
    </w:p>
    <w:p w:rsidR="0027387B" w:rsidRPr="003E1810" w:rsidRDefault="0027387B" w:rsidP="0027387B">
      <w:pPr>
        <w:pStyle w:val="ListParagraph"/>
        <w:rPr>
          <w:sz w:val="24"/>
          <w:szCs w:val="24"/>
        </w:rPr>
      </w:pPr>
    </w:p>
    <w:p w:rsidR="0027387B" w:rsidRPr="003E1810" w:rsidRDefault="0027387B" w:rsidP="00893C26">
      <w:pPr>
        <w:pStyle w:val="ListParagraph"/>
        <w:numPr>
          <w:ilvl w:val="2"/>
          <w:numId w:val="4"/>
        </w:numPr>
        <w:ind w:left="1418" w:hanging="709"/>
        <w:rPr>
          <w:sz w:val="24"/>
          <w:szCs w:val="24"/>
        </w:rPr>
      </w:pPr>
      <w:r w:rsidRPr="003E1810">
        <w:rPr>
          <w:sz w:val="24"/>
          <w:szCs w:val="24"/>
        </w:rPr>
        <w:t>Establish the Panel</w:t>
      </w:r>
      <w:r w:rsidR="00610875" w:rsidRPr="003E1810">
        <w:rPr>
          <w:sz w:val="24"/>
          <w:szCs w:val="24"/>
        </w:rPr>
        <w:t>’s view on the payment of expenses.</w:t>
      </w:r>
    </w:p>
    <w:p w:rsidR="00893C26" w:rsidRPr="003E1810" w:rsidRDefault="00893C26" w:rsidP="00893C26">
      <w:pPr>
        <w:pStyle w:val="ListParagraph"/>
        <w:ind w:left="1418" w:firstLine="0"/>
        <w:rPr>
          <w:sz w:val="24"/>
          <w:szCs w:val="24"/>
        </w:rPr>
      </w:pPr>
    </w:p>
    <w:p w:rsidR="00CE594E" w:rsidRPr="003E1810" w:rsidRDefault="00CE594E" w:rsidP="00893C26">
      <w:pPr>
        <w:pStyle w:val="ListParagraph"/>
        <w:numPr>
          <w:ilvl w:val="2"/>
          <w:numId w:val="4"/>
        </w:numPr>
        <w:ind w:left="1418" w:hanging="709"/>
        <w:rPr>
          <w:sz w:val="24"/>
          <w:szCs w:val="24"/>
        </w:rPr>
      </w:pPr>
      <w:r w:rsidRPr="003E1810">
        <w:rPr>
          <w:sz w:val="24"/>
          <w:szCs w:val="24"/>
        </w:rPr>
        <w:t>Draw the Panel’s early attention to any financial issu</w:t>
      </w:r>
      <w:r w:rsidR="003E1810">
        <w:rPr>
          <w:sz w:val="24"/>
          <w:szCs w:val="24"/>
        </w:rPr>
        <w:t>es which might impact on the Panel</w:t>
      </w:r>
      <w:r w:rsidRPr="003E1810">
        <w:rPr>
          <w:sz w:val="24"/>
          <w:szCs w:val="24"/>
        </w:rPr>
        <w:t xml:space="preserve"> budget for 2013/14.</w:t>
      </w:r>
    </w:p>
    <w:p w:rsidR="00CE594E" w:rsidRPr="003E1810" w:rsidRDefault="00CE594E" w:rsidP="00CE594E">
      <w:pPr>
        <w:pStyle w:val="ListParagraph"/>
        <w:ind w:firstLine="360"/>
        <w:rPr>
          <w:sz w:val="24"/>
          <w:szCs w:val="24"/>
        </w:rPr>
      </w:pPr>
    </w:p>
    <w:p w:rsidR="00B01615" w:rsidRPr="003E1810" w:rsidRDefault="00CE594E" w:rsidP="00893C26">
      <w:pPr>
        <w:ind w:left="709"/>
        <w:rPr>
          <w:b/>
          <w:sz w:val="24"/>
          <w:szCs w:val="24"/>
        </w:rPr>
      </w:pPr>
      <w:r w:rsidRPr="003E1810">
        <w:rPr>
          <w:b/>
          <w:sz w:val="24"/>
          <w:szCs w:val="24"/>
        </w:rPr>
        <w:t>2.</w:t>
      </w:r>
      <w:r w:rsidRPr="003E1810">
        <w:rPr>
          <w:b/>
          <w:sz w:val="24"/>
          <w:szCs w:val="24"/>
        </w:rPr>
        <w:tab/>
      </w:r>
      <w:r w:rsidR="00B01615" w:rsidRPr="003E1810">
        <w:rPr>
          <w:b/>
          <w:sz w:val="24"/>
          <w:szCs w:val="24"/>
        </w:rPr>
        <w:tab/>
      </w:r>
      <w:r w:rsidR="0009268D" w:rsidRPr="003E1810">
        <w:rPr>
          <w:b/>
          <w:sz w:val="24"/>
          <w:szCs w:val="24"/>
        </w:rPr>
        <w:t xml:space="preserve">Home Office </w:t>
      </w:r>
      <w:r w:rsidR="00B01615" w:rsidRPr="003E1810">
        <w:rPr>
          <w:b/>
          <w:sz w:val="24"/>
          <w:szCs w:val="24"/>
        </w:rPr>
        <w:t>Support</w:t>
      </w:r>
    </w:p>
    <w:p w:rsidR="00CE594E" w:rsidRPr="003E1810" w:rsidRDefault="00CE594E" w:rsidP="00CE594E">
      <w:pPr>
        <w:rPr>
          <w:b/>
          <w:sz w:val="24"/>
          <w:szCs w:val="24"/>
        </w:rPr>
      </w:pPr>
    </w:p>
    <w:p w:rsidR="006B20BE" w:rsidRPr="003E1810" w:rsidRDefault="00CE594E" w:rsidP="002F1EF0">
      <w:pPr>
        <w:ind w:left="720"/>
        <w:rPr>
          <w:rFonts w:cstheme="minorHAnsi"/>
          <w:sz w:val="24"/>
          <w:szCs w:val="24"/>
        </w:rPr>
      </w:pPr>
      <w:r w:rsidRPr="003E1810">
        <w:rPr>
          <w:sz w:val="24"/>
          <w:szCs w:val="24"/>
        </w:rPr>
        <w:t>2.1</w:t>
      </w:r>
      <w:r w:rsidR="00870D2C" w:rsidRPr="003E1810">
        <w:rPr>
          <w:sz w:val="24"/>
          <w:szCs w:val="24"/>
        </w:rPr>
        <w:tab/>
      </w:r>
      <w:r w:rsidR="006B20BE" w:rsidRPr="003E1810">
        <w:rPr>
          <w:sz w:val="24"/>
          <w:szCs w:val="24"/>
        </w:rPr>
        <w:t xml:space="preserve">The Government has committed to provide </w:t>
      </w:r>
      <w:r w:rsidR="00870D2C" w:rsidRPr="003E1810">
        <w:rPr>
          <w:sz w:val="24"/>
          <w:szCs w:val="24"/>
        </w:rPr>
        <w:t xml:space="preserve">limited </w:t>
      </w:r>
      <w:r w:rsidR="006B20BE" w:rsidRPr="003E1810">
        <w:rPr>
          <w:sz w:val="24"/>
          <w:szCs w:val="24"/>
        </w:rPr>
        <w:t xml:space="preserve">funding to cover the costs of maintaining Police and Crime Panels. The host authority for a Police and Crime Panel in a police force area </w:t>
      </w:r>
      <w:r w:rsidR="00870D2C" w:rsidRPr="003E1810">
        <w:rPr>
          <w:sz w:val="24"/>
          <w:szCs w:val="24"/>
        </w:rPr>
        <w:t xml:space="preserve">will </w:t>
      </w:r>
      <w:r w:rsidR="002F1EF0" w:rsidRPr="003E1810">
        <w:rPr>
          <w:sz w:val="24"/>
          <w:szCs w:val="24"/>
        </w:rPr>
        <w:t>receive annually</w:t>
      </w:r>
      <w:r w:rsidR="006B20BE" w:rsidRPr="003E1810">
        <w:rPr>
          <w:rFonts w:cstheme="minorHAnsi"/>
          <w:sz w:val="24"/>
          <w:szCs w:val="24"/>
        </w:rPr>
        <w:t xml:space="preserve"> £53,300 for costs of administering Panels and</w:t>
      </w:r>
      <w:r w:rsidR="003E1810">
        <w:rPr>
          <w:rFonts w:cstheme="minorHAnsi"/>
          <w:sz w:val="24"/>
          <w:szCs w:val="24"/>
        </w:rPr>
        <w:t xml:space="preserve"> </w:t>
      </w:r>
      <w:r w:rsidR="006B20BE" w:rsidRPr="003E1810">
        <w:rPr>
          <w:rFonts w:cstheme="minorHAnsi"/>
          <w:sz w:val="24"/>
          <w:szCs w:val="24"/>
        </w:rPr>
        <w:t xml:space="preserve">£920 for expenses per member (maximum 20 Panel members). </w:t>
      </w:r>
    </w:p>
    <w:p w:rsidR="006B20BE" w:rsidRPr="003E1810" w:rsidRDefault="006B20BE" w:rsidP="006B20BE">
      <w:pPr>
        <w:pStyle w:val="Default"/>
        <w:rPr>
          <w:rFonts w:asciiTheme="minorHAnsi" w:hAnsiTheme="minorHAnsi" w:cstheme="minorHAnsi"/>
        </w:rPr>
      </w:pPr>
    </w:p>
    <w:p w:rsidR="006B20BE" w:rsidRPr="003E1810" w:rsidRDefault="00870D2C" w:rsidP="00870D2C">
      <w:pPr>
        <w:pStyle w:val="Default"/>
        <w:ind w:left="720"/>
        <w:rPr>
          <w:rFonts w:asciiTheme="minorHAnsi" w:hAnsiTheme="minorHAnsi" w:cstheme="minorHAnsi"/>
        </w:rPr>
      </w:pPr>
      <w:r w:rsidRPr="003E1810">
        <w:rPr>
          <w:rFonts w:asciiTheme="minorHAnsi" w:hAnsiTheme="minorHAnsi" w:cstheme="minorHAnsi"/>
        </w:rPr>
        <w:t>2.2</w:t>
      </w:r>
      <w:r w:rsidRPr="003E1810">
        <w:rPr>
          <w:rFonts w:asciiTheme="minorHAnsi" w:hAnsiTheme="minorHAnsi" w:cstheme="minorHAnsi"/>
        </w:rPr>
        <w:tab/>
        <w:t xml:space="preserve">For 2012-13 </w:t>
      </w:r>
      <w:r w:rsidR="006B20BE" w:rsidRPr="003E1810">
        <w:rPr>
          <w:rFonts w:asciiTheme="minorHAnsi" w:hAnsiTheme="minorHAnsi" w:cstheme="minorHAnsi"/>
        </w:rPr>
        <w:t xml:space="preserve">the amounts provided to host authorities will be adjusted pro-rata as Panels will be in operation for only part of the year. To reflect the costs host authorities and members </w:t>
      </w:r>
      <w:r w:rsidR="00893C26" w:rsidRPr="003E1810">
        <w:rPr>
          <w:rFonts w:asciiTheme="minorHAnsi" w:hAnsiTheme="minorHAnsi" w:cstheme="minorHAnsi"/>
        </w:rPr>
        <w:t xml:space="preserve">have occurred in </w:t>
      </w:r>
      <w:r w:rsidR="006B20BE" w:rsidRPr="003E1810">
        <w:rPr>
          <w:rFonts w:asciiTheme="minorHAnsi" w:hAnsiTheme="minorHAnsi" w:cstheme="minorHAnsi"/>
        </w:rPr>
        <w:t xml:space="preserve">setting up Panels so that they are ready for </w:t>
      </w:r>
      <w:r w:rsidR="00893C26" w:rsidRPr="003E1810">
        <w:rPr>
          <w:rFonts w:asciiTheme="minorHAnsi" w:hAnsiTheme="minorHAnsi" w:cstheme="minorHAnsi"/>
        </w:rPr>
        <w:t xml:space="preserve">the Commissioner’s </w:t>
      </w:r>
      <w:r w:rsidR="006B20BE" w:rsidRPr="003E1810">
        <w:rPr>
          <w:rFonts w:asciiTheme="minorHAnsi" w:hAnsiTheme="minorHAnsi" w:cstheme="minorHAnsi"/>
        </w:rPr>
        <w:t>arrival in mid-Novemb</w:t>
      </w:r>
      <w:r w:rsidR="003E1810">
        <w:rPr>
          <w:rFonts w:asciiTheme="minorHAnsi" w:hAnsiTheme="minorHAnsi" w:cstheme="minorHAnsi"/>
        </w:rPr>
        <w:t>er, it has been agreed to start funding for 2012-13 from</w:t>
      </w:r>
      <w:r w:rsidR="006B20BE" w:rsidRPr="003E1810">
        <w:rPr>
          <w:rFonts w:asciiTheme="minorHAnsi" w:hAnsiTheme="minorHAnsi" w:cstheme="minorHAnsi"/>
        </w:rPr>
        <w:t xml:space="preserve"> 10th October. </w:t>
      </w:r>
      <w:r w:rsidRPr="003E1810">
        <w:rPr>
          <w:rFonts w:asciiTheme="minorHAnsi" w:hAnsiTheme="minorHAnsi" w:cstheme="minorHAnsi"/>
        </w:rPr>
        <w:br/>
      </w:r>
    </w:p>
    <w:p w:rsidR="00167CCB" w:rsidRPr="003E1810" w:rsidRDefault="00870D2C" w:rsidP="00167CCB">
      <w:pPr>
        <w:pStyle w:val="Default"/>
        <w:ind w:left="720"/>
        <w:rPr>
          <w:rFonts w:asciiTheme="minorHAnsi" w:hAnsiTheme="minorHAnsi" w:cstheme="minorHAnsi"/>
        </w:rPr>
      </w:pPr>
      <w:r w:rsidRPr="003E1810">
        <w:rPr>
          <w:rFonts w:asciiTheme="minorHAnsi" w:hAnsiTheme="minorHAnsi" w:cstheme="minorHAnsi"/>
        </w:rPr>
        <w:t>2.3</w:t>
      </w:r>
      <w:r w:rsidRPr="003E1810">
        <w:rPr>
          <w:rFonts w:asciiTheme="minorHAnsi" w:hAnsiTheme="minorHAnsi" w:cstheme="minorHAnsi"/>
        </w:rPr>
        <w:tab/>
        <w:t xml:space="preserve">West Yorkshire PCP will </w:t>
      </w:r>
      <w:r w:rsidR="006B20BE" w:rsidRPr="003E1810">
        <w:rPr>
          <w:rFonts w:asciiTheme="minorHAnsi" w:hAnsiTheme="minorHAnsi" w:cstheme="minorHAnsi"/>
        </w:rPr>
        <w:t>receive</w:t>
      </w:r>
      <w:r w:rsidR="00167CCB" w:rsidRPr="003E1810">
        <w:rPr>
          <w:rFonts w:asciiTheme="minorHAnsi" w:hAnsiTheme="minorHAnsi" w:cstheme="minorHAnsi"/>
        </w:rPr>
        <w:t xml:space="preserve"> pro-rated </w:t>
      </w:r>
      <w:r w:rsidR="006B20BE" w:rsidRPr="003E1810">
        <w:rPr>
          <w:rFonts w:asciiTheme="minorHAnsi" w:hAnsiTheme="minorHAnsi" w:cstheme="minorHAnsi"/>
        </w:rPr>
        <w:t>funding in 2012-13 to cov</w:t>
      </w:r>
      <w:r w:rsidR="00167CCB" w:rsidRPr="003E1810">
        <w:rPr>
          <w:rFonts w:asciiTheme="minorHAnsi" w:hAnsiTheme="minorHAnsi" w:cstheme="minorHAnsi"/>
        </w:rPr>
        <w:t xml:space="preserve">er the period October to March.  This will, in effect be half </w:t>
      </w:r>
      <w:r w:rsidR="002F1EF0" w:rsidRPr="003E1810">
        <w:rPr>
          <w:rFonts w:asciiTheme="minorHAnsi" w:hAnsiTheme="minorHAnsi" w:cstheme="minorHAnsi"/>
        </w:rPr>
        <w:t xml:space="preserve">of </w:t>
      </w:r>
      <w:r w:rsidR="00167CCB" w:rsidRPr="003E1810">
        <w:rPr>
          <w:rFonts w:asciiTheme="minorHAnsi" w:hAnsiTheme="minorHAnsi" w:cstheme="minorHAnsi"/>
        </w:rPr>
        <w:t xml:space="preserve">the annual allocation.  </w:t>
      </w:r>
      <w:r w:rsidR="006B20BE" w:rsidRPr="003E1810">
        <w:rPr>
          <w:rFonts w:asciiTheme="minorHAnsi" w:hAnsiTheme="minorHAnsi" w:cstheme="minorHAnsi"/>
        </w:rPr>
        <w:t>The funding will be provided via a grant agreement, and will be paid in arrears in one payment</w:t>
      </w:r>
      <w:r w:rsidRPr="003E1810">
        <w:rPr>
          <w:rFonts w:asciiTheme="minorHAnsi" w:hAnsiTheme="minorHAnsi" w:cstheme="minorHAnsi"/>
        </w:rPr>
        <w:t xml:space="preserve"> to Wakefield Council, as host authority </w:t>
      </w:r>
      <w:r w:rsidR="006B20BE" w:rsidRPr="003E1810">
        <w:rPr>
          <w:rFonts w:asciiTheme="minorHAnsi" w:hAnsiTheme="minorHAnsi" w:cstheme="minorHAnsi"/>
        </w:rPr>
        <w:t xml:space="preserve">in March 2013. </w:t>
      </w:r>
    </w:p>
    <w:p w:rsidR="00167CCB" w:rsidRPr="003E1810" w:rsidRDefault="00167CCB" w:rsidP="00167CCB">
      <w:pPr>
        <w:pStyle w:val="Default"/>
        <w:ind w:left="720"/>
        <w:rPr>
          <w:rFonts w:asciiTheme="minorHAnsi" w:hAnsiTheme="minorHAnsi" w:cstheme="minorHAnsi"/>
        </w:rPr>
      </w:pPr>
    </w:p>
    <w:p w:rsidR="00CE594E" w:rsidRPr="003E1810" w:rsidRDefault="00167CCB" w:rsidP="00167CCB">
      <w:pPr>
        <w:pStyle w:val="Default"/>
        <w:ind w:left="720"/>
        <w:rPr>
          <w:rFonts w:asciiTheme="minorHAnsi" w:hAnsiTheme="minorHAnsi" w:cstheme="minorHAnsi"/>
        </w:rPr>
      </w:pPr>
      <w:r w:rsidRPr="003E1810">
        <w:rPr>
          <w:rFonts w:asciiTheme="minorHAnsi" w:hAnsiTheme="minorHAnsi" w:cstheme="minorHAnsi"/>
        </w:rPr>
        <w:t>2.4</w:t>
      </w:r>
      <w:r w:rsidRPr="003E1810">
        <w:rPr>
          <w:rFonts w:asciiTheme="minorHAnsi" w:hAnsiTheme="minorHAnsi" w:cstheme="minorHAnsi"/>
        </w:rPr>
        <w:tab/>
      </w:r>
      <w:r w:rsidR="006B20BE" w:rsidRPr="003E1810">
        <w:rPr>
          <w:rFonts w:asciiTheme="minorHAnsi" w:hAnsiTheme="minorHAnsi" w:cstheme="minorHAnsi"/>
        </w:rPr>
        <w:t xml:space="preserve">In future years the payment of the grant will be </w:t>
      </w:r>
      <w:r w:rsidR="00870D2C" w:rsidRPr="003E1810">
        <w:rPr>
          <w:rFonts w:asciiTheme="minorHAnsi" w:hAnsiTheme="minorHAnsi" w:cstheme="minorHAnsi"/>
        </w:rPr>
        <w:t>at least two payments per year but further details have yet to be confirmed.</w:t>
      </w:r>
    </w:p>
    <w:p w:rsidR="006B20BE" w:rsidRPr="003E1810" w:rsidRDefault="006B20BE">
      <w:pPr>
        <w:rPr>
          <w:rFonts w:cstheme="minorHAnsi"/>
          <w:b/>
          <w:sz w:val="24"/>
          <w:szCs w:val="24"/>
        </w:rPr>
      </w:pPr>
    </w:p>
    <w:p w:rsidR="00B01615" w:rsidRPr="003E1810" w:rsidRDefault="00893C26" w:rsidP="00893C26">
      <w:pPr>
        <w:ind w:left="0" w:firstLine="0"/>
        <w:rPr>
          <w:rFonts w:cstheme="minorHAnsi"/>
          <w:b/>
          <w:sz w:val="24"/>
          <w:szCs w:val="24"/>
        </w:rPr>
      </w:pPr>
      <w:r w:rsidRPr="003E1810">
        <w:rPr>
          <w:rFonts w:cstheme="minorHAnsi"/>
          <w:b/>
          <w:sz w:val="24"/>
          <w:szCs w:val="24"/>
        </w:rPr>
        <w:t>3.</w:t>
      </w:r>
      <w:r w:rsidRPr="003E1810">
        <w:rPr>
          <w:rFonts w:cstheme="minorHAnsi"/>
          <w:sz w:val="24"/>
          <w:szCs w:val="24"/>
        </w:rPr>
        <w:tab/>
      </w:r>
      <w:r w:rsidR="00B01615" w:rsidRPr="003E1810">
        <w:rPr>
          <w:rFonts w:cstheme="minorHAnsi"/>
          <w:b/>
          <w:sz w:val="24"/>
          <w:szCs w:val="24"/>
        </w:rPr>
        <w:t xml:space="preserve">Local Authority Contributions </w:t>
      </w:r>
    </w:p>
    <w:p w:rsidR="00870D2C" w:rsidRPr="003E1810" w:rsidRDefault="00870D2C" w:rsidP="00B01615">
      <w:pPr>
        <w:ind w:left="0" w:firstLine="720"/>
        <w:rPr>
          <w:rFonts w:cstheme="minorHAnsi"/>
          <w:b/>
          <w:sz w:val="24"/>
          <w:szCs w:val="24"/>
        </w:rPr>
      </w:pPr>
    </w:p>
    <w:p w:rsidR="00167CCB" w:rsidRPr="003E1810" w:rsidRDefault="00167CCB" w:rsidP="00167CCB">
      <w:pPr>
        <w:ind w:left="720"/>
        <w:rPr>
          <w:rFonts w:cstheme="minorHAnsi"/>
          <w:sz w:val="24"/>
          <w:szCs w:val="24"/>
        </w:rPr>
      </w:pPr>
      <w:r w:rsidRPr="003E1810">
        <w:rPr>
          <w:rFonts w:cstheme="minorHAnsi"/>
          <w:sz w:val="24"/>
          <w:szCs w:val="24"/>
        </w:rPr>
        <w:lastRenderedPageBreak/>
        <w:t>3.1</w:t>
      </w:r>
      <w:r w:rsidRPr="003E1810">
        <w:rPr>
          <w:rFonts w:cstheme="minorHAnsi"/>
          <w:sz w:val="24"/>
          <w:szCs w:val="24"/>
        </w:rPr>
        <w:tab/>
      </w:r>
      <w:r w:rsidR="00893C26" w:rsidRPr="003E1810">
        <w:rPr>
          <w:rFonts w:cstheme="minorHAnsi"/>
          <w:sz w:val="24"/>
          <w:szCs w:val="24"/>
        </w:rPr>
        <w:t xml:space="preserve">As part of the initial decision making around the </w:t>
      </w:r>
      <w:r w:rsidRPr="003E1810">
        <w:rPr>
          <w:rFonts w:cstheme="minorHAnsi"/>
          <w:sz w:val="24"/>
          <w:szCs w:val="24"/>
        </w:rPr>
        <w:t xml:space="preserve">establishment </w:t>
      </w:r>
      <w:r w:rsidR="00893C26" w:rsidRPr="003E1810">
        <w:rPr>
          <w:rFonts w:cstheme="minorHAnsi"/>
          <w:sz w:val="24"/>
          <w:szCs w:val="24"/>
        </w:rPr>
        <w:t xml:space="preserve">of </w:t>
      </w:r>
      <w:r w:rsidRPr="003E1810">
        <w:rPr>
          <w:rFonts w:cstheme="minorHAnsi"/>
          <w:sz w:val="24"/>
          <w:szCs w:val="24"/>
        </w:rPr>
        <w:t xml:space="preserve">a </w:t>
      </w:r>
      <w:r w:rsidR="00893C26" w:rsidRPr="003E1810">
        <w:rPr>
          <w:rFonts w:cstheme="minorHAnsi"/>
          <w:sz w:val="24"/>
          <w:szCs w:val="24"/>
        </w:rPr>
        <w:t>Police and Crime Panel for West Yorkshire, the AWYA Council, comprising of the five West Yorkshire Leaders, considered the support and resources that the P</w:t>
      </w:r>
      <w:r w:rsidRPr="003E1810">
        <w:rPr>
          <w:rFonts w:cstheme="minorHAnsi"/>
          <w:sz w:val="24"/>
          <w:szCs w:val="24"/>
        </w:rPr>
        <w:t>anel</w:t>
      </w:r>
      <w:r w:rsidR="003E1810">
        <w:rPr>
          <w:rFonts w:cstheme="minorHAnsi"/>
          <w:sz w:val="24"/>
          <w:szCs w:val="24"/>
        </w:rPr>
        <w:t xml:space="preserve"> might require to </w:t>
      </w:r>
      <w:r w:rsidR="00893C26" w:rsidRPr="003E1810">
        <w:rPr>
          <w:rFonts w:cstheme="minorHAnsi"/>
          <w:sz w:val="24"/>
          <w:szCs w:val="24"/>
        </w:rPr>
        <w:t>carry out its responsibilities on behalf of the communities in West Yorkshire.</w:t>
      </w:r>
    </w:p>
    <w:p w:rsidR="00167CCB" w:rsidRPr="003E1810" w:rsidRDefault="00167CCB" w:rsidP="00167CCB">
      <w:pPr>
        <w:ind w:left="720"/>
        <w:rPr>
          <w:rFonts w:cstheme="minorHAnsi"/>
          <w:sz w:val="24"/>
          <w:szCs w:val="24"/>
        </w:rPr>
      </w:pPr>
    </w:p>
    <w:p w:rsidR="00167CCB" w:rsidRPr="003E1810" w:rsidRDefault="00167CCB" w:rsidP="00167CCB">
      <w:pPr>
        <w:ind w:left="720"/>
        <w:rPr>
          <w:rFonts w:cstheme="minorHAnsi"/>
          <w:sz w:val="24"/>
          <w:szCs w:val="24"/>
        </w:rPr>
      </w:pPr>
      <w:r w:rsidRPr="003E1810">
        <w:rPr>
          <w:rFonts w:cstheme="minorHAnsi"/>
          <w:sz w:val="24"/>
          <w:szCs w:val="24"/>
        </w:rPr>
        <w:t>3.2</w:t>
      </w:r>
      <w:r w:rsidRPr="003E1810">
        <w:rPr>
          <w:rFonts w:cstheme="minorHAnsi"/>
          <w:sz w:val="24"/>
          <w:szCs w:val="24"/>
        </w:rPr>
        <w:tab/>
        <w:t xml:space="preserve">It was agreed that staff would be required to provide the Panel with the necessary support around research, performance monitoring, complaints, communications, servicing and administration. </w:t>
      </w:r>
      <w:r w:rsidR="004D7244">
        <w:rPr>
          <w:rFonts w:cstheme="minorHAnsi"/>
          <w:sz w:val="24"/>
          <w:szCs w:val="24"/>
        </w:rPr>
        <w:t xml:space="preserve">These staff </w:t>
      </w:r>
      <w:r w:rsidR="00C7042D">
        <w:rPr>
          <w:rFonts w:cstheme="minorHAnsi"/>
          <w:sz w:val="24"/>
          <w:szCs w:val="24"/>
        </w:rPr>
        <w:t>would be in addition to the existing core AWYA staff that are currently supporting the Panel as well the West Yorkshire Chief Executives and Leaders.</w:t>
      </w:r>
    </w:p>
    <w:p w:rsidR="00167CCB" w:rsidRPr="003E1810" w:rsidRDefault="00167CCB" w:rsidP="00167CCB">
      <w:pPr>
        <w:ind w:left="720"/>
        <w:rPr>
          <w:rFonts w:cstheme="minorHAnsi"/>
          <w:sz w:val="24"/>
          <w:szCs w:val="24"/>
        </w:rPr>
      </w:pPr>
    </w:p>
    <w:p w:rsidR="00B01615" w:rsidRPr="003E1810" w:rsidRDefault="00167CCB" w:rsidP="00167CCB">
      <w:pPr>
        <w:ind w:left="720"/>
        <w:rPr>
          <w:rFonts w:cstheme="minorHAnsi"/>
          <w:sz w:val="24"/>
          <w:szCs w:val="24"/>
        </w:rPr>
      </w:pPr>
      <w:r w:rsidRPr="003E1810">
        <w:rPr>
          <w:rFonts w:cstheme="minorHAnsi"/>
          <w:sz w:val="24"/>
          <w:szCs w:val="24"/>
        </w:rPr>
        <w:t>3.3</w:t>
      </w:r>
      <w:r w:rsidRPr="003E1810">
        <w:rPr>
          <w:rFonts w:cstheme="minorHAnsi"/>
          <w:sz w:val="24"/>
          <w:szCs w:val="24"/>
        </w:rPr>
        <w:tab/>
        <w:t xml:space="preserve">The West Yorkshire Authorities, therefore, agreed to make an additional contribution </w:t>
      </w:r>
      <w:r w:rsidR="00B01615" w:rsidRPr="003E1810">
        <w:rPr>
          <w:rFonts w:cstheme="minorHAnsi"/>
          <w:sz w:val="24"/>
          <w:szCs w:val="24"/>
        </w:rPr>
        <w:t xml:space="preserve">of £13,300 per authority </w:t>
      </w:r>
      <w:r w:rsidR="00C7042D">
        <w:rPr>
          <w:rFonts w:cstheme="minorHAnsi"/>
          <w:sz w:val="24"/>
          <w:szCs w:val="24"/>
        </w:rPr>
        <w:t xml:space="preserve">to support the work of the Panel </w:t>
      </w:r>
      <w:r w:rsidRPr="003E1810">
        <w:rPr>
          <w:rFonts w:cstheme="minorHAnsi"/>
          <w:sz w:val="24"/>
          <w:szCs w:val="24"/>
        </w:rPr>
        <w:t>for the next 12 months</w:t>
      </w:r>
      <w:r w:rsidR="00B01615" w:rsidRPr="003E1810">
        <w:rPr>
          <w:rFonts w:cstheme="minorHAnsi"/>
          <w:sz w:val="24"/>
          <w:szCs w:val="24"/>
        </w:rPr>
        <w:t xml:space="preserve"> </w:t>
      </w:r>
      <w:r w:rsidRPr="003E1810">
        <w:rPr>
          <w:rFonts w:cstheme="minorHAnsi"/>
          <w:sz w:val="24"/>
          <w:szCs w:val="24"/>
        </w:rPr>
        <w:t>with a view to this being reviewed when the workload and the level of support required is</w:t>
      </w:r>
      <w:r w:rsidR="00B01615" w:rsidRPr="003E1810">
        <w:rPr>
          <w:rFonts w:cstheme="minorHAnsi"/>
          <w:sz w:val="24"/>
          <w:szCs w:val="24"/>
        </w:rPr>
        <w:t xml:space="preserve"> </w:t>
      </w:r>
      <w:r w:rsidRPr="003E1810">
        <w:rPr>
          <w:rFonts w:cstheme="minorHAnsi"/>
          <w:sz w:val="24"/>
          <w:szCs w:val="24"/>
        </w:rPr>
        <w:t>clearer</w:t>
      </w:r>
      <w:r w:rsidR="00B01615" w:rsidRPr="003E1810">
        <w:rPr>
          <w:rFonts w:cstheme="minorHAnsi"/>
          <w:sz w:val="24"/>
          <w:szCs w:val="24"/>
        </w:rPr>
        <w:t xml:space="preserve">.  </w:t>
      </w:r>
    </w:p>
    <w:p w:rsidR="00B01615" w:rsidRPr="003E1810" w:rsidRDefault="00B01615" w:rsidP="00167CCB">
      <w:pPr>
        <w:ind w:left="720"/>
        <w:rPr>
          <w:rFonts w:cstheme="minorHAnsi"/>
          <w:sz w:val="24"/>
          <w:szCs w:val="24"/>
        </w:rPr>
      </w:pPr>
    </w:p>
    <w:p w:rsidR="00151F4C" w:rsidRPr="003E1810" w:rsidRDefault="00151F4C" w:rsidP="00167CCB">
      <w:pPr>
        <w:ind w:left="720"/>
        <w:rPr>
          <w:rFonts w:cstheme="minorHAnsi"/>
          <w:b/>
          <w:sz w:val="24"/>
          <w:szCs w:val="24"/>
        </w:rPr>
      </w:pPr>
      <w:r w:rsidRPr="003E1810">
        <w:rPr>
          <w:rFonts w:cstheme="minorHAnsi"/>
          <w:b/>
          <w:sz w:val="24"/>
          <w:szCs w:val="24"/>
        </w:rPr>
        <w:t>4.</w:t>
      </w:r>
      <w:r w:rsidRPr="003E1810">
        <w:rPr>
          <w:rFonts w:cstheme="minorHAnsi"/>
          <w:b/>
          <w:sz w:val="24"/>
          <w:szCs w:val="24"/>
        </w:rPr>
        <w:tab/>
        <w:t>Panel Support</w:t>
      </w:r>
    </w:p>
    <w:p w:rsidR="00151F4C" w:rsidRPr="003E1810" w:rsidRDefault="00151F4C" w:rsidP="00B01615">
      <w:pPr>
        <w:ind w:left="720"/>
        <w:rPr>
          <w:rFonts w:cstheme="minorHAnsi"/>
          <w:sz w:val="24"/>
          <w:szCs w:val="24"/>
        </w:rPr>
      </w:pPr>
    </w:p>
    <w:p w:rsidR="00B01615" w:rsidRPr="003E1810" w:rsidRDefault="00151F4C" w:rsidP="00B01615">
      <w:pPr>
        <w:ind w:left="720"/>
        <w:rPr>
          <w:rFonts w:cstheme="minorHAnsi"/>
          <w:sz w:val="24"/>
          <w:szCs w:val="24"/>
        </w:rPr>
      </w:pPr>
      <w:r w:rsidRPr="003E1810">
        <w:rPr>
          <w:rFonts w:cstheme="minorHAnsi"/>
          <w:sz w:val="24"/>
          <w:szCs w:val="24"/>
        </w:rPr>
        <w:t>4.1</w:t>
      </w:r>
      <w:r w:rsidR="00B01615" w:rsidRPr="003E1810">
        <w:rPr>
          <w:rFonts w:cstheme="minorHAnsi"/>
          <w:sz w:val="24"/>
          <w:szCs w:val="24"/>
        </w:rPr>
        <w:tab/>
      </w:r>
      <w:r w:rsidRPr="003E1810">
        <w:rPr>
          <w:rFonts w:cstheme="minorHAnsi"/>
          <w:sz w:val="24"/>
          <w:szCs w:val="24"/>
        </w:rPr>
        <w:t xml:space="preserve">The </w:t>
      </w:r>
      <w:r w:rsidR="00B01615" w:rsidRPr="003E1810">
        <w:rPr>
          <w:rFonts w:cstheme="minorHAnsi"/>
          <w:sz w:val="24"/>
          <w:szCs w:val="24"/>
        </w:rPr>
        <w:t xml:space="preserve">additional local authority contribution </w:t>
      </w:r>
      <w:r w:rsidRPr="003E1810">
        <w:rPr>
          <w:rFonts w:cstheme="minorHAnsi"/>
          <w:sz w:val="24"/>
          <w:szCs w:val="24"/>
        </w:rPr>
        <w:t xml:space="preserve">referred to above </w:t>
      </w:r>
      <w:r w:rsidR="00B01615" w:rsidRPr="003E1810">
        <w:rPr>
          <w:rFonts w:cstheme="minorHAnsi"/>
          <w:sz w:val="24"/>
          <w:szCs w:val="24"/>
        </w:rPr>
        <w:t xml:space="preserve">was based on a proposal to recruit a full time Policy Analyst and a </w:t>
      </w:r>
      <w:r w:rsidR="00370E8C" w:rsidRPr="003E1810">
        <w:rPr>
          <w:rFonts w:cstheme="minorHAnsi"/>
          <w:sz w:val="24"/>
          <w:szCs w:val="24"/>
        </w:rPr>
        <w:t>Research/S</w:t>
      </w:r>
      <w:r w:rsidR="00B01615" w:rsidRPr="003E1810">
        <w:rPr>
          <w:rFonts w:cstheme="minorHAnsi"/>
          <w:sz w:val="24"/>
          <w:szCs w:val="24"/>
        </w:rPr>
        <w:t>crutiny level officer along with a part-time administration post.</w:t>
      </w:r>
    </w:p>
    <w:p w:rsidR="00B01615" w:rsidRPr="003E1810" w:rsidRDefault="00B01615" w:rsidP="00B01615">
      <w:pPr>
        <w:ind w:left="720" w:firstLine="0"/>
        <w:rPr>
          <w:rFonts w:cstheme="minorHAnsi"/>
          <w:sz w:val="24"/>
          <w:szCs w:val="24"/>
        </w:rPr>
      </w:pPr>
    </w:p>
    <w:p w:rsidR="00370E8C" w:rsidRPr="003E1810" w:rsidRDefault="00151F4C" w:rsidP="00A0612C">
      <w:pPr>
        <w:ind w:left="720"/>
        <w:rPr>
          <w:rFonts w:cstheme="minorHAnsi"/>
          <w:sz w:val="24"/>
          <w:szCs w:val="24"/>
        </w:rPr>
      </w:pPr>
      <w:r w:rsidRPr="003E1810">
        <w:rPr>
          <w:rFonts w:cstheme="minorHAnsi"/>
          <w:sz w:val="24"/>
          <w:szCs w:val="24"/>
        </w:rPr>
        <w:t>4.2</w:t>
      </w:r>
      <w:r w:rsidR="00A0612C" w:rsidRPr="003E1810">
        <w:rPr>
          <w:rFonts w:cstheme="minorHAnsi"/>
          <w:sz w:val="24"/>
          <w:szCs w:val="24"/>
        </w:rPr>
        <w:tab/>
        <w:t xml:space="preserve">However, as the transition towards the new arrangements has got nearer and further detail </w:t>
      </w:r>
      <w:r w:rsidR="00370E8C" w:rsidRPr="003E1810">
        <w:rPr>
          <w:rFonts w:cstheme="minorHAnsi"/>
          <w:sz w:val="24"/>
          <w:szCs w:val="24"/>
        </w:rPr>
        <w:t>has emerged from close working with the current Police Authority staff who will in turn transfer to work as part of the Office of the Police and Crime Commissioner (OPCC) a view has been taken that a Policy Analyst post might not be required at this stage.</w:t>
      </w:r>
    </w:p>
    <w:p w:rsidR="00370E8C" w:rsidRPr="003E1810" w:rsidRDefault="00370E8C" w:rsidP="00A0612C">
      <w:pPr>
        <w:ind w:left="720"/>
        <w:rPr>
          <w:rFonts w:cstheme="minorHAnsi"/>
          <w:sz w:val="24"/>
          <w:szCs w:val="24"/>
        </w:rPr>
      </w:pPr>
    </w:p>
    <w:p w:rsidR="00370E8C" w:rsidRPr="003E1810" w:rsidRDefault="00151F4C" w:rsidP="00A0612C">
      <w:pPr>
        <w:ind w:left="720"/>
        <w:rPr>
          <w:rFonts w:cstheme="minorHAnsi"/>
          <w:sz w:val="24"/>
          <w:szCs w:val="24"/>
        </w:rPr>
      </w:pPr>
      <w:r w:rsidRPr="003E1810">
        <w:rPr>
          <w:rFonts w:cstheme="minorHAnsi"/>
          <w:sz w:val="24"/>
          <w:szCs w:val="24"/>
        </w:rPr>
        <w:t>4.3</w:t>
      </w:r>
      <w:r w:rsidR="00370E8C" w:rsidRPr="003E1810">
        <w:rPr>
          <w:rFonts w:cstheme="minorHAnsi"/>
          <w:sz w:val="24"/>
          <w:szCs w:val="24"/>
        </w:rPr>
        <w:tab/>
        <w:t>Much key information will be made available from the OPCC and protocols and agreements around ways of working and information shari</w:t>
      </w:r>
      <w:r w:rsidR="00610875" w:rsidRPr="003E1810">
        <w:rPr>
          <w:rFonts w:cstheme="minorHAnsi"/>
          <w:sz w:val="24"/>
          <w:szCs w:val="24"/>
        </w:rPr>
        <w:t xml:space="preserve">ng are currently being drawn up to avoid duplication of </w:t>
      </w:r>
      <w:r w:rsidR="00C7042D">
        <w:rPr>
          <w:rFonts w:cstheme="minorHAnsi"/>
          <w:sz w:val="24"/>
          <w:szCs w:val="24"/>
        </w:rPr>
        <w:t>work across the OPCC and the Panel</w:t>
      </w:r>
      <w:r w:rsidR="00610875" w:rsidRPr="003E1810">
        <w:rPr>
          <w:rFonts w:cstheme="minorHAnsi"/>
          <w:sz w:val="24"/>
          <w:szCs w:val="24"/>
        </w:rPr>
        <w:t>.</w:t>
      </w:r>
    </w:p>
    <w:p w:rsidR="00370E8C" w:rsidRPr="003E1810" w:rsidRDefault="00370E8C" w:rsidP="00A0612C">
      <w:pPr>
        <w:ind w:left="720"/>
        <w:rPr>
          <w:rFonts w:cstheme="minorHAnsi"/>
          <w:sz w:val="24"/>
          <w:szCs w:val="24"/>
        </w:rPr>
      </w:pPr>
    </w:p>
    <w:p w:rsidR="00370E8C" w:rsidRPr="003E1810" w:rsidRDefault="00151F4C" w:rsidP="00370E8C">
      <w:pPr>
        <w:ind w:left="720"/>
        <w:rPr>
          <w:rFonts w:cstheme="minorHAnsi"/>
          <w:sz w:val="24"/>
          <w:szCs w:val="24"/>
        </w:rPr>
      </w:pPr>
      <w:r w:rsidRPr="003E1810">
        <w:rPr>
          <w:rFonts w:cstheme="minorHAnsi"/>
          <w:sz w:val="24"/>
          <w:szCs w:val="24"/>
        </w:rPr>
        <w:t>4.4</w:t>
      </w:r>
      <w:r w:rsidR="00370E8C" w:rsidRPr="003E1810">
        <w:rPr>
          <w:rFonts w:cstheme="minorHAnsi"/>
          <w:sz w:val="24"/>
          <w:szCs w:val="24"/>
        </w:rPr>
        <w:tab/>
        <w:t>In the circumstances, it is recommended that the Scrutiny/Research Officer post and a full time admin</w:t>
      </w:r>
      <w:r w:rsidR="00C7042D">
        <w:rPr>
          <w:rFonts w:cstheme="minorHAnsi"/>
          <w:sz w:val="24"/>
          <w:szCs w:val="24"/>
        </w:rPr>
        <w:t>istrative</w:t>
      </w:r>
      <w:r w:rsidR="00370E8C" w:rsidRPr="003E1810">
        <w:rPr>
          <w:rFonts w:cstheme="minorHAnsi"/>
          <w:sz w:val="24"/>
          <w:szCs w:val="24"/>
        </w:rPr>
        <w:t xml:space="preserve"> post are recruited at this time</w:t>
      </w:r>
      <w:r w:rsidR="002F1EF0" w:rsidRPr="003E1810">
        <w:rPr>
          <w:rFonts w:cstheme="minorHAnsi"/>
          <w:sz w:val="24"/>
          <w:szCs w:val="24"/>
        </w:rPr>
        <w:t xml:space="preserve"> and the Policy Analyst role be held back at this stage and the position reviewed </w:t>
      </w:r>
      <w:r w:rsidR="0024590F" w:rsidRPr="003E1810">
        <w:rPr>
          <w:rFonts w:cstheme="minorHAnsi"/>
          <w:sz w:val="24"/>
          <w:szCs w:val="24"/>
        </w:rPr>
        <w:t xml:space="preserve">when </w:t>
      </w:r>
      <w:r w:rsidR="00370E8C" w:rsidRPr="003E1810">
        <w:rPr>
          <w:rFonts w:cstheme="minorHAnsi"/>
          <w:sz w:val="24"/>
          <w:szCs w:val="24"/>
        </w:rPr>
        <w:t xml:space="preserve">the workload </w:t>
      </w:r>
      <w:r w:rsidR="002F1EF0" w:rsidRPr="003E1810">
        <w:rPr>
          <w:rFonts w:cstheme="minorHAnsi"/>
          <w:sz w:val="24"/>
          <w:szCs w:val="24"/>
        </w:rPr>
        <w:t xml:space="preserve">and the Panel’s support requirements are </w:t>
      </w:r>
      <w:r w:rsidR="00370E8C" w:rsidRPr="003E1810">
        <w:rPr>
          <w:rFonts w:cstheme="minorHAnsi"/>
          <w:sz w:val="24"/>
          <w:szCs w:val="24"/>
        </w:rPr>
        <w:t>better known.</w:t>
      </w:r>
      <w:r w:rsidR="00610875" w:rsidRPr="003E1810">
        <w:rPr>
          <w:rFonts w:cstheme="minorHAnsi"/>
          <w:sz w:val="24"/>
          <w:szCs w:val="24"/>
        </w:rPr>
        <w:t xml:space="preserve">  </w:t>
      </w:r>
      <w:r w:rsidR="0024590F" w:rsidRPr="003E1810">
        <w:rPr>
          <w:rFonts w:cstheme="minorHAnsi"/>
          <w:sz w:val="24"/>
          <w:szCs w:val="24"/>
        </w:rPr>
        <w:t>In the meantime, j</w:t>
      </w:r>
      <w:r w:rsidR="00610875" w:rsidRPr="003E1810">
        <w:rPr>
          <w:rFonts w:cstheme="minorHAnsi"/>
          <w:sz w:val="24"/>
          <w:szCs w:val="24"/>
        </w:rPr>
        <w:t xml:space="preserve">ob descriptions have been drawn up </w:t>
      </w:r>
      <w:r w:rsidR="002F1EF0" w:rsidRPr="003E1810">
        <w:rPr>
          <w:rFonts w:cstheme="minorHAnsi"/>
          <w:sz w:val="24"/>
          <w:szCs w:val="24"/>
        </w:rPr>
        <w:t>for the Research Office</w:t>
      </w:r>
      <w:r w:rsidR="00C7042D">
        <w:rPr>
          <w:rFonts w:cstheme="minorHAnsi"/>
          <w:sz w:val="24"/>
          <w:szCs w:val="24"/>
        </w:rPr>
        <w:t>r</w:t>
      </w:r>
      <w:r w:rsidR="002F1EF0" w:rsidRPr="003E1810">
        <w:rPr>
          <w:rFonts w:cstheme="minorHAnsi"/>
          <w:sz w:val="24"/>
          <w:szCs w:val="24"/>
        </w:rPr>
        <w:t xml:space="preserve"> and Admin</w:t>
      </w:r>
      <w:r w:rsidR="00C7042D">
        <w:rPr>
          <w:rFonts w:cstheme="minorHAnsi"/>
          <w:sz w:val="24"/>
          <w:szCs w:val="24"/>
        </w:rPr>
        <w:t>istrative</w:t>
      </w:r>
      <w:r w:rsidR="002F1EF0" w:rsidRPr="003E1810">
        <w:rPr>
          <w:rFonts w:cstheme="minorHAnsi"/>
          <w:sz w:val="24"/>
          <w:szCs w:val="24"/>
        </w:rPr>
        <w:t xml:space="preserve"> post </w:t>
      </w:r>
      <w:r w:rsidR="00610875" w:rsidRPr="003E1810">
        <w:rPr>
          <w:rFonts w:cstheme="minorHAnsi"/>
          <w:sz w:val="24"/>
          <w:szCs w:val="24"/>
        </w:rPr>
        <w:t xml:space="preserve">and are currently going through the host authority’s </w:t>
      </w:r>
      <w:r w:rsidR="00C7042D">
        <w:rPr>
          <w:rFonts w:cstheme="minorHAnsi"/>
          <w:sz w:val="24"/>
          <w:szCs w:val="24"/>
        </w:rPr>
        <w:t xml:space="preserve">job </w:t>
      </w:r>
      <w:r w:rsidR="00610875" w:rsidRPr="003E1810">
        <w:rPr>
          <w:rFonts w:cstheme="minorHAnsi"/>
          <w:sz w:val="24"/>
          <w:szCs w:val="24"/>
        </w:rPr>
        <w:t>evaluation system.</w:t>
      </w:r>
    </w:p>
    <w:p w:rsidR="00370E8C" w:rsidRPr="003E1810" w:rsidRDefault="00370E8C" w:rsidP="00370E8C">
      <w:pPr>
        <w:ind w:left="720"/>
        <w:rPr>
          <w:rFonts w:cstheme="minorHAnsi"/>
          <w:sz w:val="24"/>
          <w:szCs w:val="24"/>
        </w:rPr>
      </w:pPr>
    </w:p>
    <w:p w:rsidR="00610875" w:rsidRPr="003E1810" w:rsidRDefault="00151F4C" w:rsidP="00370E8C">
      <w:pPr>
        <w:ind w:left="720"/>
        <w:rPr>
          <w:rFonts w:cstheme="minorHAnsi"/>
          <w:sz w:val="24"/>
          <w:szCs w:val="24"/>
        </w:rPr>
      </w:pPr>
      <w:r w:rsidRPr="003E1810">
        <w:rPr>
          <w:rFonts w:cstheme="minorHAnsi"/>
          <w:sz w:val="24"/>
          <w:szCs w:val="24"/>
        </w:rPr>
        <w:t>4.5</w:t>
      </w:r>
      <w:r w:rsidR="00370E8C" w:rsidRPr="003E1810">
        <w:rPr>
          <w:rFonts w:cstheme="minorHAnsi"/>
          <w:sz w:val="24"/>
          <w:szCs w:val="24"/>
        </w:rPr>
        <w:tab/>
        <w:t xml:space="preserve">The funding allocated for the additional </w:t>
      </w:r>
      <w:r w:rsidR="00610875" w:rsidRPr="003E1810">
        <w:rPr>
          <w:rFonts w:cstheme="minorHAnsi"/>
          <w:sz w:val="24"/>
          <w:szCs w:val="24"/>
        </w:rPr>
        <w:t xml:space="preserve">vacant </w:t>
      </w:r>
      <w:r w:rsidR="00370E8C" w:rsidRPr="003E1810">
        <w:rPr>
          <w:rFonts w:cstheme="minorHAnsi"/>
          <w:sz w:val="24"/>
          <w:szCs w:val="24"/>
        </w:rPr>
        <w:t>post w</w:t>
      </w:r>
      <w:r w:rsidR="0024590F" w:rsidRPr="003E1810">
        <w:rPr>
          <w:rFonts w:cstheme="minorHAnsi"/>
          <w:sz w:val="24"/>
          <w:szCs w:val="24"/>
        </w:rPr>
        <w:t xml:space="preserve">ill </w:t>
      </w:r>
      <w:r w:rsidR="003D68A8" w:rsidRPr="003E1810">
        <w:rPr>
          <w:rFonts w:cstheme="minorHAnsi"/>
          <w:sz w:val="24"/>
          <w:szCs w:val="24"/>
        </w:rPr>
        <w:t xml:space="preserve">need to </w:t>
      </w:r>
      <w:r w:rsidR="00370E8C" w:rsidRPr="003E1810">
        <w:rPr>
          <w:rFonts w:cstheme="minorHAnsi"/>
          <w:sz w:val="24"/>
          <w:szCs w:val="24"/>
        </w:rPr>
        <w:t>remain ring</w:t>
      </w:r>
      <w:r w:rsidR="00C7042D">
        <w:rPr>
          <w:rFonts w:cstheme="minorHAnsi"/>
          <w:sz w:val="24"/>
          <w:szCs w:val="24"/>
        </w:rPr>
        <w:t>-</w:t>
      </w:r>
      <w:r w:rsidR="00370E8C" w:rsidRPr="003E1810">
        <w:rPr>
          <w:rFonts w:cstheme="minorHAnsi"/>
          <w:sz w:val="24"/>
          <w:szCs w:val="24"/>
        </w:rPr>
        <w:t>fenced within th</w:t>
      </w:r>
      <w:r w:rsidR="00C7042D">
        <w:rPr>
          <w:rFonts w:cstheme="minorHAnsi"/>
          <w:sz w:val="24"/>
          <w:szCs w:val="24"/>
        </w:rPr>
        <w:t>e Panel’s</w:t>
      </w:r>
      <w:r w:rsidR="00370E8C" w:rsidRPr="003E1810">
        <w:rPr>
          <w:rFonts w:cstheme="minorHAnsi"/>
          <w:sz w:val="24"/>
          <w:szCs w:val="24"/>
        </w:rPr>
        <w:t xml:space="preserve"> budget </w:t>
      </w:r>
      <w:r w:rsidR="0024590F" w:rsidRPr="003E1810">
        <w:rPr>
          <w:rFonts w:cstheme="minorHAnsi"/>
          <w:sz w:val="24"/>
          <w:szCs w:val="24"/>
        </w:rPr>
        <w:t xml:space="preserve">pending review.  </w:t>
      </w:r>
      <w:r w:rsidR="00A70B60" w:rsidRPr="003E1810">
        <w:rPr>
          <w:rFonts w:cstheme="minorHAnsi"/>
          <w:sz w:val="24"/>
          <w:szCs w:val="24"/>
        </w:rPr>
        <w:t>In the meantime, a</w:t>
      </w:r>
      <w:r w:rsidR="0024590F" w:rsidRPr="003E1810">
        <w:rPr>
          <w:rFonts w:cstheme="minorHAnsi"/>
          <w:sz w:val="24"/>
          <w:szCs w:val="24"/>
        </w:rPr>
        <w:t>d</w:t>
      </w:r>
      <w:r w:rsidR="00370E8C" w:rsidRPr="003E1810">
        <w:rPr>
          <w:rFonts w:cstheme="minorHAnsi"/>
          <w:sz w:val="24"/>
          <w:szCs w:val="24"/>
        </w:rPr>
        <w:t>ditional specialist advi</w:t>
      </w:r>
      <w:r w:rsidR="00A70B60" w:rsidRPr="003E1810">
        <w:rPr>
          <w:rFonts w:cstheme="minorHAnsi"/>
          <w:sz w:val="24"/>
          <w:szCs w:val="24"/>
        </w:rPr>
        <w:t>c</w:t>
      </w:r>
      <w:r w:rsidR="00370E8C" w:rsidRPr="003E1810">
        <w:rPr>
          <w:rFonts w:cstheme="minorHAnsi"/>
          <w:sz w:val="24"/>
          <w:szCs w:val="24"/>
        </w:rPr>
        <w:t xml:space="preserve">e or services </w:t>
      </w:r>
      <w:r w:rsidR="00A70B60" w:rsidRPr="003E1810">
        <w:rPr>
          <w:rFonts w:cstheme="minorHAnsi"/>
          <w:sz w:val="24"/>
          <w:szCs w:val="24"/>
        </w:rPr>
        <w:t xml:space="preserve">could be </w:t>
      </w:r>
      <w:r w:rsidR="00370E8C" w:rsidRPr="003E1810">
        <w:rPr>
          <w:rFonts w:cstheme="minorHAnsi"/>
          <w:sz w:val="24"/>
          <w:szCs w:val="24"/>
        </w:rPr>
        <w:t xml:space="preserve">drawn down </w:t>
      </w:r>
      <w:r w:rsidR="00A70B60" w:rsidRPr="003E1810">
        <w:rPr>
          <w:rFonts w:cstheme="minorHAnsi"/>
          <w:sz w:val="24"/>
          <w:szCs w:val="24"/>
        </w:rPr>
        <w:t xml:space="preserve">if needed. </w:t>
      </w:r>
    </w:p>
    <w:p w:rsidR="00A70B60" w:rsidRPr="003E1810" w:rsidRDefault="00A70B60" w:rsidP="00370E8C">
      <w:pPr>
        <w:ind w:left="720"/>
        <w:rPr>
          <w:rFonts w:cstheme="minorHAnsi"/>
          <w:sz w:val="24"/>
          <w:szCs w:val="24"/>
        </w:rPr>
      </w:pPr>
    </w:p>
    <w:p w:rsidR="00B01615" w:rsidRPr="003E1810" w:rsidRDefault="00151F4C" w:rsidP="00610875">
      <w:pPr>
        <w:ind w:left="709" w:hanging="709"/>
        <w:rPr>
          <w:rFonts w:cstheme="minorHAnsi"/>
          <w:b/>
          <w:sz w:val="24"/>
          <w:szCs w:val="24"/>
        </w:rPr>
      </w:pPr>
      <w:r w:rsidRPr="003E1810">
        <w:rPr>
          <w:rFonts w:cstheme="minorHAnsi"/>
          <w:b/>
          <w:sz w:val="24"/>
          <w:szCs w:val="24"/>
        </w:rPr>
        <w:t>5</w:t>
      </w:r>
      <w:r w:rsidR="00610875" w:rsidRPr="003E1810">
        <w:rPr>
          <w:rFonts w:cstheme="minorHAnsi"/>
          <w:b/>
          <w:sz w:val="24"/>
          <w:szCs w:val="24"/>
        </w:rPr>
        <w:t>.</w:t>
      </w:r>
      <w:r w:rsidR="00610875" w:rsidRPr="003E1810">
        <w:rPr>
          <w:rFonts w:cstheme="minorHAnsi"/>
          <w:b/>
          <w:sz w:val="24"/>
          <w:szCs w:val="24"/>
        </w:rPr>
        <w:tab/>
      </w:r>
      <w:r w:rsidR="00B01615" w:rsidRPr="003E1810">
        <w:rPr>
          <w:rFonts w:cstheme="minorHAnsi"/>
          <w:b/>
          <w:sz w:val="24"/>
          <w:szCs w:val="24"/>
        </w:rPr>
        <w:t>Police and Crime Panel Costs</w:t>
      </w:r>
    </w:p>
    <w:p w:rsidR="00B01615" w:rsidRPr="003E1810" w:rsidRDefault="00B01615" w:rsidP="00B01615">
      <w:pPr>
        <w:ind w:left="720" w:firstLine="0"/>
        <w:rPr>
          <w:rFonts w:cstheme="minorHAnsi"/>
          <w:sz w:val="24"/>
          <w:szCs w:val="24"/>
        </w:rPr>
      </w:pPr>
    </w:p>
    <w:p w:rsidR="0024501F" w:rsidRPr="003E1810" w:rsidRDefault="00610875" w:rsidP="00610875">
      <w:pPr>
        <w:ind w:left="0" w:firstLine="0"/>
        <w:rPr>
          <w:rFonts w:cstheme="minorHAnsi"/>
          <w:b/>
          <w:sz w:val="24"/>
          <w:szCs w:val="24"/>
        </w:rPr>
      </w:pPr>
      <w:r w:rsidRPr="003E1810">
        <w:rPr>
          <w:rFonts w:cstheme="minorHAnsi"/>
          <w:b/>
          <w:sz w:val="24"/>
          <w:szCs w:val="24"/>
        </w:rPr>
        <w:tab/>
      </w:r>
      <w:r w:rsidR="0024501F" w:rsidRPr="003E1810">
        <w:rPr>
          <w:rFonts w:cstheme="minorHAnsi"/>
          <w:b/>
          <w:sz w:val="24"/>
          <w:szCs w:val="24"/>
        </w:rPr>
        <w:t>Panel Allowances</w:t>
      </w:r>
    </w:p>
    <w:p w:rsidR="0024501F" w:rsidRPr="003E1810" w:rsidRDefault="0024501F" w:rsidP="00B01615">
      <w:pPr>
        <w:ind w:left="720" w:firstLine="0"/>
        <w:rPr>
          <w:rFonts w:cstheme="minorHAnsi"/>
          <w:b/>
          <w:sz w:val="24"/>
          <w:szCs w:val="24"/>
        </w:rPr>
      </w:pPr>
    </w:p>
    <w:p w:rsidR="00610875" w:rsidRPr="003E1810" w:rsidRDefault="00151F4C" w:rsidP="0061087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lastRenderedPageBreak/>
        <w:t>5</w:t>
      </w:r>
      <w:r w:rsidR="00610875" w:rsidRPr="003E1810">
        <w:rPr>
          <w:rFonts w:ascii="Calibri" w:eastAsia="Times New Roman" w:hAnsi="Calibri" w:cs="Calibri"/>
          <w:sz w:val="24"/>
          <w:szCs w:val="24"/>
          <w:lang w:eastAsia="en-GB"/>
        </w:rPr>
        <w:t>.1</w:t>
      </w:r>
      <w:r w:rsidR="00610875" w:rsidRPr="003E1810">
        <w:rPr>
          <w:rFonts w:ascii="Calibri" w:eastAsia="Times New Roman" w:hAnsi="Calibri" w:cs="Calibri"/>
          <w:sz w:val="24"/>
          <w:szCs w:val="24"/>
          <w:lang w:eastAsia="en-GB"/>
        </w:rPr>
        <w:tab/>
      </w:r>
      <w:r w:rsidR="008453F0" w:rsidRPr="003E1810">
        <w:rPr>
          <w:rFonts w:ascii="Calibri" w:eastAsia="Times New Roman" w:hAnsi="Calibri" w:cs="Calibri"/>
          <w:sz w:val="24"/>
          <w:szCs w:val="24"/>
          <w:lang w:eastAsia="en-GB"/>
        </w:rPr>
        <w:t xml:space="preserve">Each local authority is </w:t>
      </w:r>
      <w:r w:rsidR="00610875" w:rsidRPr="003E1810">
        <w:rPr>
          <w:rFonts w:ascii="Calibri" w:eastAsia="Times New Roman" w:hAnsi="Calibri" w:cs="Calibri"/>
          <w:sz w:val="24"/>
          <w:szCs w:val="24"/>
          <w:lang w:eastAsia="en-GB"/>
        </w:rPr>
        <w:t xml:space="preserve">responsible for </w:t>
      </w:r>
      <w:r w:rsidR="008453F0" w:rsidRPr="003E1810">
        <w:rPr>
          <w:rFonts w:ascii="Calibri" w:eastAsia="Times New Roman" w:hAnsi="Calibri" w:cs="Calibri"/>
          <w:sz w:val="24"/>
          <w:szCs w:val="24"/>
          <w:lang w:eastAsia="en-GB"/>
        </w:rPr>
        <w:t xml:space="preserve">making arrangements to pay an allowance to its own Panel Members. Wakefield, Leeds and Bradford have taken reports to their Independent Remuneration Panels and agreed a level of remuneration of around £11.5k per member.  Calderdale and Kirklees are due to take similar reports in the coming weeks.  </w:t>
      </w:r>
    </w:p>
    <w:p w:rsidR="00610875" w:rsidRPr="003E1810" w:rsidRDefault="00610875" w:rsidP="00610875">
      <w:pPr>
        <w:ind w:left="720"/>
        <w:rPr>
          <w:rFonts w:ascii="Calibri" w:eastAsia="Times New Roman" w:hAnsi="Calibri" w:cs="Calibri"/>
          <w:sz w:val="24"/>
          <w:szCs w:val="24"/>
          <w:lang w:eastAsia="en-GB"/>
        </w:rPr>
      </w:pPr>
    </w:p>
    <w:p w:rsidR="00610875" w:rsidRPr="003E1810" w:rsidRDefault="00151F4C" w:rsidP="0061087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.2</w:t>
      </w:r>
      <w:r w:rsidR="00610875" w:rsidRPr="003E1810">
        <w:rPr>
          <w:rFonts w:ascii="Calibri" w:eastAsia="Times New Roman" w:hAnsi="Calibri" w:cs="Calibri"/>
          <w:sz w:val="24"/>
          <w:szCs w:val="24"/>
          <w:lang w:eastAsia="en-GB"/>
        </w:rPr>
        <w:tab/>
      </w:r>
      <w:r w:rsidR="008453F0" w:rsidRPr="003E1810">
        <w:rPr>
          <w:rFonts w:ascii="Calibri" w:eastAsia="Times New Roman" w:hAnsi="Calibri" w:cs="Calibri"/>
          <w:sz w:val="24"/>
          <w:szCs w:val="24"/>
          <w:lang w:eastAsia="en-GB"/>
        </w:rPr>
        <w:t xml:space="preserve">It has been agreed that the allowance for Independent </w:t>
      </w:r>
      <w:r w:rsidR="00610875" w:rsidRPr="003E1810">
        <w:rPr>
          <w:rFonts w:ascii="Calibri" w:eastAsia="Times New Roman" w:hAnsi="Calibri" w:cs="Calibri"/>
          <w:sz w:val="24"/>
          <w:szCs w:val="24"/>
          <w:lang w:eastAsia="en-GB"/>
        </w:rPr>
        <w:t xml:space="preserve">Co-opted </w:t>
      </w:r>
      <w:r w:rsidR="008453F0" w:rsidRPr="003E1810">
        <w:rPr>
          <w:rFonts w:ascii="Calibri" w:eastAsia="Times New Roman" w:hAnsi="Calibri" w:cs="Calibri"/>
          <w:sz w:val="24"/>
          <w:szCs w:val="24"/>
          <w:lang w:eastAsia="en-GB"/>
        </w:rPr>
        <w:t>M</w:t>
      </w:r>
      <w:r w:rsidR="00C7042D">
        <w:rPr>
          <w:rFonts w:ascii="Calibri" w:eastAsia="Times New Roman" w:hAnsi="Calibri" w:cs="Calibri"/>
          <w:sz w:val="24"/>
          <w:szCs w:val="24"/>
          <w:lang w:eastAsia="en-GB"/>
        </w:rPr>
        <w:t>embers will be paid from the Panel</w:t>
      </w:r>
      <w:r w:rsidR="008453F0" w:rsidRPr="003E1810">
        <w:rPr>
          <w:rFonts w:ascii="Calibri" w:eastAsia="Times New Roman" w:hAnsi="Calibri" w:cs="Calibri"/>
          <w:sz w:val="24"/>
          <w:szCs w:val="24"/>
          <w:lang w:eastAsia="en-GB"/>
        </w:rPr>
        <w:t xml:space="preserve"> budget, made up of the Government Grant and Local Authority contributions.  </w:t>
      </w:r>
    </w:p>
    <w:p w:rsidR="00610875" w:rsidRPr="003E1810" w:rsidRDefault="00610875" w:rsidP="00610875">
      <w:pPr>
        <w:ind w:left="720"/>
        <w:rPr>
          <w:rFonts w:ascii="Calibri" w:eastAsia="Times New Roman" w:hAnsi="Calibri" w:cs="Calibri"/>
          <w:sz w:val="24"/>
          <w:szCs w:val="24"/>
          <w:lang w:eastAsia="en-GB"/>
        </w:rPr>
      </w:pPr>
    </w:p>
    <w:p w:rsidR="008453F0" w:rsidRPr="003E1810" w:rsidRDefault="00151F4C" w:rsidP="0061087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.3</w:t>
      </w:r>
      <w:r w:rsidR="00610875" w:rsidRPr="003E1810">
        <w:rPr>
          <w:rFonts w:ascii="Calibri" w:eastAsia="Times New Roman" w:hAnsi="Calibri" w:cs="Calibri"/>
          <w:sz w:val="24"/>
          <w:szCs w:val="24"/>
          <w:lang w:eastAsia="en-GB"/>
        </w:rPr>
        <w:tab/>
      </w:r>
      <w:r w:rsidR="008453F0" w:rsidRPr="003E1810">
        <w:rPr>
          <w:rFonts w:ascii="Calibri" w:eastAsia="Times New Roman" w:hAnsi="Calibri" w:cs="Calibri"/>
          <w:sz w:val="24"/>
          <w:szCs w:val="24"/>
          <w:lang w:eastAsia="en-GB"/>
        </w:rPr>
        <w:t xml:space="preserve">West Yorkshire Leaders have recommended that </w:t>
      </w:r>
      <w:r w:rsidR="0024501F" w:rsidRPr="003E1810">
        <w:rPr>
          <w:rFonts w:ascii="Calibri" w:eastAsia="Times New Roman" w:hAnsi="Calibri" w:cs="Calibri"/>
          <w:sz w:val="24"/>
          <w:szCs w:val="24"/>
          <w:lang w:eastAsia="en-GB"/>
        </w:rPr>
        <w:t>the Independent Co-opt</w:t>
      </w:r>
      <w:r w:rsidR="00C7042D">
        <w:rPr>
          <w:rFonts w:ascii="Calibri" w:eastAsia="Times New Roman" w:hAnsi="Calibri" w:cs="Calibri"/>
          <w:sz w:val="24"/>
          <w:szCs w:val="24"/>
          <w:lang w:eastAsia="en-GB"/>
        </w:rPr>
        <w:t>ed Members are paid</w:t>
      </w:r>
      <w:r w:rsidR="0024501F" w:rsidRPr="003E1810">
        <w:rPr>
          <w:rFonts w:ascii="Calibri" w:eastAsia="Times New Roman" w:hAnsi="Calibri" w:cs="Calibri"/>
          <w:sz w:val="24"/>
          <w:szCs w:val="24"/>
          <w:lang w:eastAsia="en-GB"/>
        </w:rPr>
        <w:t xml:space="preserve"> the same level </w:t>
      </w:r>
      <w:r w:rsidR="00EC2DD5" w:rsidRPr="003E1810">
        <w:rPr>
          <w:rFonts w:ascii="Calibri" w:eastAsia="Times New Roman" w:hAnsi="Calibri" w:cs="Calibri"/>
          <w:sz w:val="24"/>
          <w:szCs w:val="24"/>
          <w:lang w:eastAsia="en-GB"/>
        </w:rPr>
        <w:t xml:space="preserve">of </w:t>
      </w:r>
      <w:r w:rsidR="008453F0" w:rsidRPr="003E1810">
        <w:rPr>
          <w:rFonts w:ascii="Calibri" w:eastAsia="Times New Roman" w:hAnsi="Calibri" w:cs="Calibri"/>
          <w:sz w:val="24"/>
          <w:szCs w:val="24"/>
          <w:lang w:eastAsia="en-GB"/>
        </w:rPr>
        <w:t xml:space="preserve">remuneration </w:t>
      </w:r>
      <w:r w:rsidR="0024501F" w:rsidRPr="003E1810">
        <w:rPr>
          <w:rFonts w:ascii="Calibri" w:eastAsia="Times New Roman" w:hAnsi="Calibri" w:cs="Calibri"/>
          <w:sz w:val="24"/>
          <w:szCs w:val="24"/>
          <w:lang w:eastAsia="en-GB"/>
        </w:rPr>
        <w:t>as the local authority members.  The Panel is asked, therefore, to consider and agree that arrangements are put in hand to pay Independent Co-opted Members an allowance of £11.5k in line with the recommended level for local authority members.</w:t>
      </w:r>
    </w:p>
    <w:p w:rsidR="0024501F" w:rsidRPr="003E1810" w:rsidRDefault="0024501F" w:rsidP="008453F0">
      <w:pPr>
        <w:ind w:left="0" w:firstLine="0"/>
        <w:rPr>
          <w:rFonts w:ascii="Calibri" w:eastAsia="Times New Roman" w:hAnsi="Calibri" w:cs="Calibri"/>
          <w:sz w:val="24"/>
          <w:szCs w:val="24"/>
          <w:lang w:eastAsia="en-GB"/>
        </w:rPr>
      </w:pPr>
    </w:p>
    <w:p w:rsidR="0024501F" w:rsidRPr="003E1810" w:rsidRDefault="0024501F" w:rsidP="00EC2DD5">
      <w:pPr>
        <w:ind w:left="0" w:firstLine="720"/>
        <w:rPr>
          <w:rFonts w:ascii="Calibri" w:eastAsia="Times New Roman" w:hAnsi="Calibri" w:cs="Calibri"/>
          <w:b/>
          <w:sz w:val="24"/>
          <w:szCs w:val="24"/>
          <w:lang w:eastAsia="en-GB"/>
        </w:rPr>
      </w:pPr>
      <w:r w:rsidRPr="003E1810">
        <w:rPr>
          <w:rFonts w:ascii="Calibri" w:eastAsia="Times New Roman" w:hAnsi="Calibri" w:cs="Calibri"/>
          <w:b/>
          <w:sz w:val="24"/>
          <w:szCs w:val="24"/>
          <w:lang w:eastAsia="en-GB"/>
        </w:rPr>
        <w:t>Panel Expenses</w:t>
      </w:r>
    </w:p>
    <w:p w:rsidR="008453F0" w:rsidRPr="003E1810" w:rsidRDefault="008453F0" w:rsidP="008453F0">
      <w:pPr>
        <w:ind w:left="0" w:firstLine="0"/>
        <w:rPr>
          <w:rFonts w:ascii="Calibri" w:eastAsia="Times New Roman" w:hAnsi="Calibri" w:cs="Calibri"/>
          <w:b/>
          <w:sz w:val="24"/>
          <w:szCs w:val="24"/>
          <w:lang w:eastAsia="en-GB"/>
        </w:rPr>
      </w:pPr>
    </w:p>
    <w:p w:rsidR="0024501F" w:rsidRPr="003E1810" w:rsidRDefault="0024501F" w:rsidP="00EC2DD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 xml:space="preserve"> </w:t>
      </w:r>
      <w:r w:rsidR="00151F4C" w:rsidRPr="003E1810">
        <w:rPr>
          <w:rFonts w:ascii="Calibri" w:eastAsia="Times New Roman" w:hAnsi="Calibri" w:cs="Calibri"/>
          <w:sz w:val="24"/>
          <w:szCs w:val="24"/>
          <w:lang w:eastAsia="en-GB"/>
        </w:rPr>
        <w:t>5</w:t>
      </w:r>
      <w:r w:rsidR="00EC2DD5" w:rsidRPr="003E1810">
        <w:rPr>
          <w:rFonts w:ascii="Calibri" w:eastAsia="Times New Roman" w:hAnsi="Calibri" w:cs="Calibri"/>
          <w:sz w:val="24"/>
          <w:szCs w:val="24"/>
          <w:lang w:eastAsia="en-GB"/>
        </w:rPr>
        <w:t>.4</w:t>
      </w:r>
      <w:r w:rsidR="00EC2DD5" w:rsidRPr="003E1810">
        <w:rPr>
          <w:rFonts w:ascii="Calibri" w:eastAsia="Times New Roman" w:hAnsi="Calibri" w:cs="Calibri"/>
          <w:sz w:val="24"/>
          <w:szCs w:val="24"/>
          <w:lang w:eastAsia="en-GB"/>
        </w:rPr>
        <w:tab/>
      </w:r>
      <w:r w:rsidRPr="003E1810">
        <w:rPr>
          <w:rFonts w:ascii="Calibri" w:eastAsia="Times New Roman" w:hAnsi="Calibri" w:cs="Calibri"/>
          <w:sz w:val="24"/>
          <w:szCs w:val="24"/>
          <w:lang w:eastAsia="en-GB"/>
        </w:rPr>
        <w:t>It is not expected that expenses incurred by Panel members w</w:t>
      </w:r>
      <w:r w:rsidR="00C7042D">
        <w:rPr>
          <w:rFonts w:ascii="Calibri" w:eastAsia="Times New Roman" w:hAnsi="Calibri" w:cs="Calibri"/>
          <w:sz w:val="24"/>
          <w:szCs w:val="24"/>
          <w:lang w:eastAsia="en-GB"/>
        </w:rPr>
        <w:t>ill amount to very much,</w:t>
      </w:r>
      <w:r w:rsidR="0009268D" w:rsidRPr="003E1810">
        <w:rPr>
          <w:rFonts w:ascii="Calibri" w:eastAsia="Times New Roman" w:hAnsi="Calibri" w:cs="Calibri"/>
          <w:sz w:val="24"/>
          <w:szCs w:val="24"/>
          <w:lang w:eastAsia="en-GB"/>
        </w:rPr>
        <w:t xml:space="preserve"> </w:t>
      </w:r>
      <w:r w:rsidRPr="003E1810">
        <w:rPr>
          <w:rFonts w:ascii="Calibri" w:eastAsia="Times New Roman" w:hAnsi="Calibri" w:cs="Calibri"/>
          <w:sz w:val="24"/>
          <w:szCs w:val="24"/>
          <w:lang w:eastAsia="en-GB"/>
        </w:rPr>
        <w:t>consist</w:t>
      </w:r>
      <w:r w:rsidR="00C7042D">
        <w:rPr>
          <w:rFonts w:ascii="Calibri" w:eastAsia="Times New Roman" w:hAnsi="Calibri" w:cs="Calibri"/>
          <w:sz w:val="24"/>
          <w:szCs w:val="24"/>
          <w:lang w:eastAsia="en-GB"/>
        </w:rPr>
        <w:t xml:space="preserve">ing of </w:t>
      </w:r>
      <w:r w:rsidRPr="003E1810">
        <w:rPr>
          <w:rFonts w:ascii="Calibri" w:eastAsia="Times New Roman" w:hAnsi="Calibri" w:cs="Calibri"/>
          <w:sz w:val="24"/>
          <w:szCs w:val="24"/>
          <w:lang w:eastAsia="en-GB"/>
        </w:rPr>
        <w:t xml:space="preserve">parking costs or bus/rail tickets.  </w:t>
      </w:r>
      <w:r w:rsidR="00EC2DD5" w:rsidRPr="003E1810">
        <w:rPr>
          <w:rFonts w:ascii="Calibri" w:eastAsia="Times New Roman" w:hAnsi="Calibri" w:cs="Calibri"/>
          <w:sz w:val="24"/>
          <w:szCs w:val="24"/>
          <w:lang w:eastAsia="en-GB"/>
        </w:rPr>
        <w:t xml:space="preserve">In contrast, </w:t>
      </w:r>
      <w:r w:rsidRPr="003E1810">
        <w:rPr>
          <w:rFonts w:ascii="Calibri" w:eastAsia="Times New Roman" w:hAnsi="Calibri" w:cs="Calibri"/>
          <w:sz w:val="24"/>
          <w:szCs w:val="24"/>
          <w:lang w:eastAsia="en-GB"/>
        </w:rPr>
        <w:t>the complexity of administering a scheme that would pay allowances to members from different authorities could be quite onerous and costly.</w:t>
      </w:r>
    </w:p>
    <w:p w:rsidR="0024501F" w:rsidRPr="003E1810" w:rsidRDefault="0024501F" w:rsidP="008453F0">
      <w:pPr>
        <w:ind w:left="0" w:firstLine="0"/>
        <w:rPr>
          <w:rFonts w:ascii="Calibri" w:eastAsia="Times New Roman" w:hAnsi="Calibri" w:cs="Calibri"/>
          <w:sz w:val="24"/>
          <w:szCs w:val="24"/>
          <w:lang w:eastAsia="en-GB"/>
        </w:rPr>
      </w:pPr>
    </w:p>
    <w:p w:rsidR="00EC2DD5" w:rsidRPr="003E1810" w:rsidRDefault="00151F4C" w:rsidP="00EC2DD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EC2DD5" w:rsidRPr="003E1810">
        <w:rPr>
          <w:rFonts w:ascii="Calibri" w:eastAsia="Times New Roman" w:hAnsi="Calibri" w:cs="Calibri"/>
          <w:sz w:val="24"/>
          <w:szCs w:val="24"/>
          <w:lang w:eastAsia="en-GB"/>
        </w:rPr>
        <w:t>5</w:t>
      </w:r>
      <w:r w:rsidR="00EC2DD5" w:rsidRPr="003E1810">
        <w:rPr>
          <w:rFonts w:ascii="Calibri" w:eastAsia="Times New Roman" w:hAnsi="Calibri" w:cs="Calibri"/>
          <w:sz w:val="24"/>
          <w:szCs w:val="24"/>
          <w:lang w:eastAsia="en-GB"/>
        </w:rPr>
        <w:tab/>
      </w:r>
      <w:r w:rsidR="0024501F" w:rsidRPr="003E1810">
        <w:rPr>
          <w:rFonts w:ascii="Calibri" w:eastAsia="Times New Roman" w:hAnsi="Calibri" w:cs="Calibri"/>
          <w:sz w:val="24"/>
          <w:szCs w:val="24"/>
          <w:lang w:eastAsia="en-GB"/>
        </w:rPr>
        <w:t>As reported in paragraph 2.1 of this report, t</w:t>
      </w:r>
      <w:r w:rsidR="00C7042D">
        <w:rPr>
          <w:rFonts w:ascii="Calibri" w:eastAsia="Times New Roman" w:hAnsi="Calibri" w:cs="Calibri"/>
          <w:sz w:val="24"/>
          <w:szCs w:val="24"/>
          <w:lang w:eastAsia="en-GB"/>
        </w:rPr>
        <w:t>he Home Office are giving Panels</w:t>
      </w:r>
      <w:r w:rsidR="008453F0" w:rsidRPr="003E1810">
        <w:rPr>
          <w:rFonts w:ascii="Calibri" w:eastAsia="Times New Roman" w:hAnsi="Calibri" w:cs="Calibri"/>
          <w:sz w:val="24"/>
          <w:szCs w:val="24"/>
          <w:lang w:eastAsia="en-GB"/>
        </w:rPr>
        <w:t xml:space="preserve"> £920 per member towards expenses and it is up </w:t>
      </w:r>
      <w:r w:rsidR="00C7042D">
        <w:rPr>
          <w:rFonts w:ascii="Calibri" w:eastAsia="Times New Roman" w:hAnsi="Calibri" w:cs="Calibri"/>
          <w:sz w:val="24"/>
          <w:szCs w:val="24"/>
          <w:lang w:eastAsia="en-GB"/>
        </w:rPr>
        <w:t>to the Panel</w:t>
      </w:r>
      <w:r w:rsidR="008453F0" w:rsidRPr="003E1810">
        <w:rPr>
          <w:rFonts w:ascii="Calibri" w:eastAsia="Times New Roman" w:hAnsi="Calibri" w:cs="Calibri"/>
          <w:sz w:val="24"/>
          <w:szCs w:val="24"/>
          <w:lang w:eastAsia="en-GB"/>
        </w:rPr>
        <w:t xml:space="preserve"> to determine how this </w:t>
      </w:r>
      <w:r w:rsidR="00C7042D">
        <w:rPr>
          <w:rFonts w:ascii="Calibri" w:eastAsia="Times New Roman" w:hAnsi="Calibri" w:cs="Calibri"/>
          <w:sz w:val="24"/>
          <w:szCs w:val="24"/>
          <w:lang w:eastAsia="en-GB"/>
        </w:rPr>
        <w:t xml:space="preserve">non ring-fenced funding </w:t>
      </w:r>
      <w:r w:rsidR="008453F0" w:rsidRPr="003E1810">
        <w:rPr>
          <w:rFonts w:ascii="Calibri" w:eastAsia="Times New Roman" w:hAnsi="Calibri" w:cs="Calibri"/>
          <w:sz w:val="24"/>
          <w:szCs w:val="24"/>
          <w:lang w:eastAsia="en-GB"/>
        </w:rPr>
        <w:t>is used.</w:t>
      </w:r>
      <w:r w:rsidR="00C7042D">
        <w:rPr>
          <w:rFonts w:ascii="Calibri" w:eastAsia="Times New Roman" w:hAnsi="Calibri" w:cs="Calibri"/>
          <w:sz w:val="24"/>
          <w:szCs w:val="24"/>
          <w:lang w:eastAsia="en-GB"/>
        </w:rPr>
        <w:t xml:space="preserve">  Many Panels</w:t>
      </w:r>
      <w:r w:rsidR="0024501F" w:rsidRPr="003E1810">
        <w:rPr>
          <w:rFonts w:ascii="Calibri" w:eastAsia="Times New Roman" w:hAnsi="Calibri" w:cs="Calibri"/>
          <w:sz w:val="24"/>
          <w:szCs w:val="24"/>
          <w:lang w:eastAsia="en-GB"/>
        </w:rPr>
        <w:t xml:space="preserve"> are pass</w:t>
      </w:r>
      <w:r w:rsidR="00C7042D">
        <w:rPr>
          <w:rFonts w:ascii="Calibri" w:eastAsia="Times New Roman" w:hAnsi="Calibri" w:cs="Calibri"/>
          <w:sz w:val="24"/>
          <w:szCs w:val="24"/>
          <w:lang w:eastAsia="en-GB"/>
        </w:rPr>
        <w:t>-</w:t>
      </w:r>
      <w:r w:rsidR="0024501F" w:rsidRPr="003E1810">
        <w:rPr>
          <w:rFonts w:ascii="Calibri" w:eastAsia="Times New Roman" w:hAnsi="Calibri" w:cs="Calibri"/>
          <w:sz w:val="24"/>
          <w:szCs w:val="24"/>
          <w:lang w:eastAsia="en-GB"/>
        </w:rPr>
        <w:t xml:space="preserve">porting the full £920 to each member for expenses, however, they are not making any other allowances available to their members.  </w:t>
      </w:r>
      <w:r w:rsidR="00A0612C" w:rsidRPr="003E1810">
        <w:rPr>
          <w:rFonts w:ascii="Calibri" w:eastAsia="Times New Roman" w:hAnsi="Calibri" w:cs="Calibri"/>
          <w:sz w:val="24"/>
          <w:szCs w:val="24"/>
          <w:lang w:eastAsia="en-GB"/>
        </w:rPr>
        <w:t>West Yorkshire appears to be the</w:t>
      </w:r>
      <w:r w:rsidR="00C7042D">
        <w:rPr>
          <w:rFonts w:ascii="Calibri" w:eastAsia="Times New Roman" w:hAnsi="Calibri" w:cs="Calibri"/>
          <w:sz w:val="24"/>
          <w:szCs w:val="24"/>
          <w:lang w:eastAsia="en-GB"/>
        </w:rPr>
        <w:t xml:space="preserve"> only Police and Crime Panel </w:t>
      </w:r>
      <w:r w:rsidR="00A0612C" w:rsidRPr="003E1810">
        <w:rPr>
          <w:rFonts w:ascii="Calibri" w:eastAsia="Times New Roman" w:hAnsi="Calibri" w:cs="Calibri"/>
          <w:sz w:val="24"/>
          <w:szCs w:val="24"/>
          <w:lang w:eastAsia="en-GB"/>
        </w:rPr>
        <w:t xml:space="preserve">which is making an allowance </w:t>
      </w:r>
      <w:r w:rsidR="00EC2DD5" w:rsidRPr="003E1810">
        <w:rPr>
          <w:rFonts w:ascii="Calibri" w:eastAsia="Times New Roman" w:hAnsi="Calibri" w:cs="Calibri"/>
          <w:sz w:val="24"/>
          <w:szCs w:val="24"/>
          <w:lang w:eastAsia="en-GB"/>
        </w:rPr>
        <w:t xml:space="preserve">over and above the £920 </w:t>
      </w:r>
      <w:r w:rsidR="00A0612C" w:rsidRPr="003E1810">
        <w:rPr>
          <w:rFonts w:ascii="Calibri" w:eastAsia="Times New Roman" w:hAnsi="Calibri" w:cs="Calibri"/>
          <w:sz w:val="24"/>
          <w:szCs w:val="24"/>
          <w:lang w:eastAsia="en-GB"/>
        </w:rPr>
        <w:t xml:space="preserve">to members.  </w:t>
      </w:r>
    </w:p>
    <w:p w:rsidR="00EC2DD5" w:rsidRPr="003E1810" w:rsidRDefault="00EC2DD5" w:rsidP="00EC2DD5">
      <w:pPr>
        <w:ind w:left="720"/>
        <w:rPr>
          <w:rFonts w:ascii="Calibri" w:eastAsia="Times New Roman" w:hAnsi="Calibri" w:cs="Calibri"/>
          <w:sz w:val="24"/>
          <w:szCs w:val="24"/>
          <w:lang w:eastAsia="en-GB"/>
        </w:rPr>
      </w:pPr>
    </w:p>
    <w:p w:rsidR="00A0612C" w:rsidRPr="003E1810" w:rsidRDefault="00151F4C" w:rsidP="00EC2DD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EC2DD5" w:rsidRPr="003E1810">
        <w:rPr>
          <w:rFonts w:ascii="Calibri" w:eastAsia="Times New Roman" w:hAnsi="Calibri" w:cs="Calibri"/>
          <w:sz w:val="24"/>
          <w:szCs w:val="24"/>
          <w:lang w:eastAsia="en-GB"/>
        </w:rPr>
        <w:t>6</w:t>
      </w:r>
      <w:r w:rsidR="00EC2DD5" w:rsidRPr="003E1810">
        <w:rPr>
          <w:rFonts w:ascii="Calibri" w:eastAsia="Times New Roman" w:hAnsi="Calibri" w:cs="Calibri"/>
          <w:sz w:val="24"/>
          <w:szCs w:val="24"/>
          <w:lang w:eastAsia="en-GB"/>
        </w:rPr>
        <w:tab/>
      </w:r>
      <w:r w:rsidR="00A0612C" w:rsidRPr="003E1810">
        <w:rPr>
          <w:rFonts w:ascii="Calibri" w:eastAsia="Times New Roman" w:hAnsi="Calibri" w:cs="Calibri"/>
          <w:sz w:val="24"/>
          <w:szCs w:val="24"/>
          <w:lang w:eastAsia="en-GB"/>
        </w:rPr>
        <w:t>In the circumstances, it is recom</w:t>
      </w:r>
      <w:r w:rsidR="00C7042D">
        <w:rPr>
          <w:rFonts w:ascii="Calibri" w:eastAsia="Times New Roman" w:hAnsi="Calibri" w:cs="Calibri"/>
          <w:sz w:val="24"/>
          <w:szCs w:val="24"/>
          <w:lang w:eastAsia="en-GB"/>
        </w:rPr>
        <w:t>mended that Panel members agree</w:t>
      </w:r>
      <w:r w:rsidR="00A0612C" w:rsidRPr="003E1810">
        <w:rPr>
          <w:rFonts w:ascii="Calibri" w:eastAsia="Times New Roman" w:hAnsi="Calibri" w:cs="Calibri"/>
          <w:sz w:val="24"/>
          <w:szCs w:val="24"/>
          <w:lang w:eastAsia="en-GB"/>
        </w:rPr>
        <w:t xml:space="preserve"> not to pursue administering </w:t>
      </w:r>
      <w:r w:rsidR="008453F0" w:rsidRPr="003E1810">
        <w:rPr>
          <w:rFonts w:ascii="Calibri" w:eastAsia="Times New Roman" w:hAnsi="Calibri" w:cs="Calibri"/>
          <w:sz w:val="24"/>
          <w:szCs w:val="24"/>
          <w:lang w:eastAsia="en-GB"/>
        </w:rPr>
        <w:t>a c</w:t>
      </w:r>
      <w:r w:rsidR="00A0612C" w:rsidRPr="003E1810">
        <w:rPr>
          <w:rFonts w:ascii="Calibri" w:eastAsia="Times New Roman" w:hAnsi="Calibri" w:cs="Calibri"/>
          <w:sz w:val="24"/>
          <w:szCs w:val="24"/>
          <w:lang w:eastAsia="en-GB"/>
        </w:rPr>
        <w:t xml:space="preserve">omplex scheme to claim expenses but that any general expenses incurred within West Yorkshire should be covered by the individual allowances.  Arrangements could be made to pay expenses incurred for travel outside of West Yorkshire or for exceptional circumstances.  </w:t>
      </w:r>
    </w:p>
    <w:p w:rsidR="00EC2DD5" w:rsidRPr="003E1810" w:rsidRDefault="00EC2DD5" w:rsidP="00EC2DD5">
      <w:pPr>
        <w:rPr>
          <w:rFonts w:cstheme="minorHAnsi"/>
          <w:sz w:val="24"/>
          <w:szCs w:val="24"/>
        </w:rPr>
      </w:pPr>
    </w:p>
    <w:p w:rsidR="00C47C6A" w:rsidRPr="003E1810" w:rsidRDefault="00151F4C" w:rsidP="00C47C6A">
      <w:pPr>
        <w:ind w:left="709" w:hanging="709"/>
        <w:rPr>
          <w:rFonts w:cstheme="minorHAnsi"/>
          <w:sz w:val="24"/>
          <w:szCs w:val="24"/>
        </w:rPr>
      </w:pPr>
      <w:r w:rsidRPr="003E1810">
        <w:rPr>
          <w:rFonts w:cstheme="minorHAnsi"/>
          <w:b/>
          <w:sz w:val="24"/>
          <w:szCs w:val="24"/>
        </w:rPr>
        <w:t>6.0</w:t>
      </w:r>
      <w:r w:rsidR="00C47C6A" w:rsidRPr="003E1810">
        <w:rPr>
          <w:rFonts w:cstheme="minorHAnsi"/>
          <w:b/>
          <w:sz w:val="24"/>
          <w:szCs w:val="24"/>
        </w:rPr>
        <w:tab/>
      </w:r>
      <w:r w:rsidR="00C47C6A" w:rsidRPr="003E1810">
        <w:rPr>
          <w:rFonts w:cstheme="minorHAnsi"/>
          <w:b/>
          <w:sz w:val="24"/>
          <w:szCs w:val="24"/>
        </w:rPr>
        <w:tab/>
        <w:t>Expert Advice</w:t>
      </w:r>
    </w:p>
    <w:p w:rsidR="00C47C6A" w:rsidRPr="003E1810" w:rsidRDefault="00C47C6A" w:rsidP="00C47C6A">
      <w:pPr>
        <w:ind w:left="709" w:hanging="709"/>
        <w:rPr>
          <w:rFonts w:cstheme="minorHAnsi"/>
          <w:sz w:val="24"/>
          <w:szCs w:val="24"/>
        </w:rPr>
      </w:pPr>
    </w:p>
    <w:p w:rsidR="00151F4C" w:rsidRPr="003E1810" w:rsidRDefault="00151F4C" w:rsidP="00C47C6A">
      <w:pPr>
        <w:ind w:left="709" w:hanging="709"/>
        <w:rPr>
          <w:rFonts w:cstheme="minorHAnsi"/>
          <w:sz w:val="24"/>
          <w:szCs w:val="24"/>
        </w:rPr>
      </w:pPr>
      <w:r w:rsidRPr="003E1810">
        <w:rPr>
          <w:rFonts w:cstheme="minorHAnsi"/>
          <w:sz w:val="24"/>
          <w:szCs w:val="24"/>
        </w:rPr>
        <w:t>6.1</w:t>
      </w:r>
      <w:r w:rsidR="00C47C6A" w:rsidRPr="003E1810">
        <w:rPr>
          <w:rFonts w:cstheme="minorHAnsi"/>
          <w:sz w:val="24"/>
          <w:szCs w:val="24"/>
        </w:rPr>
        <w:tab/>
        <w:t xml:space="preserve">To ensure that the necessary frameworks are in place in time for the appointment of the Commissioner and the commencement of the statutory role of the Panel, it has been necessary to commission some </w:t>
      </w:r>
      <w:r w:rsidRPr="003E1810">
        <w:rPr>
          <w:rFonts w:cstheme="minorHAnsi"/>
          <w:sz w:val="24"/>
          <w:szCs w:val="24"/>
        </w:rPr>
        <w:t xml:space="preserve">additional </w:t>
      </w:r>
      <w:r w:rsidR="00C47C6A" w:rsidRPr="003E1810">
        <w:rPr>
          <w:rFonts w:cstheme="minorHAnsi"/>
          <w:sz w:val="24"/>
          <w:szCs w:val="24"/>
        </w:rPr>
        <w:t xml:space="preserve">expert advice to assist in the development of the a number of policies and procedures including </w:t>
      </w:r>
      <w:r w:rsidRPr="003E1810">
        <w:rPr>
          <w:rFonts w:cstheme="minorHAnsi"/>
          <w:sz w:val="24"/>
          <w:szCs w:val="24"/>
        </w:rPr>
        <w:t>the Partn</w:t>
      </w:r>
      <w:r w:rsidR="00C7042D">
        <w:rPr>
          <w:rFonts w:cstheme="minorHAnsi"/>
          <w:sz w:val="24"/>
          <w:szCs w:val="24"/>
        </w:rPr>
        <w:t>ership agreement between the Panel and Commissioner and its constituent protocols</w:t>
      </w:r>
      <w:r w:rsidRPr="003E1810">
        <w:rPr>
          <w:rFonts w:cstheme="minorHAnsi"/>
          <w:sz w:val="24"/>
          <w:szCs w:val="24"/>
        </w:rPr>
        <w:t xml:space="preserve"> which are reported elsewhere on this agenda.</w:t>
      </w:r>
    </w:p>
    <w:p w:rsidR="00151F4C" w:rsidRPr="003E1810" w:rsidRDefault="00151F4C" w:rsidP="00C47C6A">
      <w:pPr>
        <w:ind w:left="709" w:hanging="709"/>
        <w:rPr>
          <w:rFonts w:cstheme="minorHAnsi"/>
          <w:sz w:val="24"/>
          <w:szCs w:val="24"/>
        </w:rPr>
      </w:pPr>
    </w:p>
    <w:p w:rsidR="00151F4C" w:rsidRPr="003E1810" w:rsidRDefault="00151F4C" w:rsidP="00C47C6A">
      <w:pPr>
        <w:ind w:left="709" w:hanging="709"/>
        <w:rPr>
          <w:rFonts w:cstheme="minorHAnsi"/>
          <w:sz w:val="24"/>
          <w:szCs w:val="24"/>
        </w:rPr>
      </w:pPr>
      <w:r w:rsidRPr="003E1810">
        <w:rPr>
          <w:rFonts w:cstheme="minorHAnsi"/>
          <w:sz w:val="24"/>
          <w:szCs w:val="24"/>
        </w:rPr>
        <w:t>6.2</w:t>
      </w:r>
      <w:r w:rsidRPr="003E1810">
        <w:rPr>
          <w:rFonts w:cstheme="minorHAnsi"/>
          <w:sz w:val="24"/>
          <w:szCs w:val="24"/>
        </w:rPr>
        <w:tab/>
        <w:t>The draft budget makes</w:t>
      </w:r>
      <w:r w:rsidR="00C7042D">
        <w:rPr>
          <w:rFonts w:cstheme="minorHAnsi"/>
          <w:sz w:val="24"/>
          <w:szCs w:val="24"/>
        </w:rPr>
        <w:t xml:space="preserve"> provision for the further draw down</w:t>
      </w:r>
      <w:r w:rsidRPr="003E1810">
        <w:rPr>
          <w:rFonts w:cstheme="minorHAnsi"/>
          <w:sz w:val="24"/>
          <w:szCs w:val="24"/>
        </w:rPr>
        <w:t xml:space="preserve"> of expert advice should it be required.</w:t>
      </w:r>
    </w:p>
    <w:p w:rsidR="00151F4C" w:rsidRPr="003E1810" w:rsidRDefault="00151F4C" w:rsidP="00C47C6A">
      <w:pPr>
        <w:ind w:left="709" w:hanging="709"/>
        <w:rPr>
          <w:rFonts w:cstheme="minorHAnsi"/>
          <w:sz w:val="24"/>
          <w:szCs w:val="24"/>
        </w:rPr>
      </w:pPr>
    </w:p>
    <w:p w:rsidR="003D68A8" w:rsidRPr="003E1810" w:rsidRDefault="00151F4C" w:rsidP="00151F4C">
      <w:pPr>
        <w:ind w:left="709" w:hanging="709"/>
        <w:rPr>
          <w:rFonts w:cstheme="minorHAnsi"/>
          <w:b/>
          <w:sz w:val="24"/>
          <w:szCs w:val="24"/>
        </w:rPr>
      </w:pPr>
      <w:r w:rsidRPr="003E1810">
        <w:rPr>
          <w:rFonts w:cstheme="minorHAnsi"/>
          <w:b/>
          <w:sz w:val="24"/>
          <w:szCs w:val="24"/>
        </w:rPr>
        <w:t>7.0</w:t>
      </w:r>
      <w:r w:rsidRPr="003E1810">
        <w:rPr>
          <w:rFonts w:cstheme="minorHAnsi"/>
          <w:b/>
          <w:sz w:val="24"/>
          <w:szCs w:val="24"/>
        </w:rPr>
        <w:tab/>
      </w:r>
      <w:r w:rsidR="003D68A8" w:rsidRPr="003E1810">
        <w:rPr>
          <w:rFonts w:cstheme="minorHAnsi"/>
          <w:b/>
          <w:sz w:val="24"/>
          <w:szCs w:val="24"/>
        </w:rPr>
        <w:t>Recommendations:</w:t>
      </w:r>
    </w:p>
    <w:p w:rsidR="00151F4C" w:rsidRPr="003E1810" w:rsidRDefault="00151F4C" w:rsidP="00151F4C">
      <w:pPr>
        <w:ind w:left="709" w:hanging="709"/>
        <w:rPr>
          <w:rFonts w:cstheme="minorHAnsi"/>
          <w:b/>
          <w:sz w:val="24"/>
          <w:szCs w:val="24"/>
        </w:rPr>
      </w:pPr>
    </w:p>
    <w:p w:rsidR="00151F4C" w:rsidRPr="003E1810" w:rsidRDefault="00151F4C" w:rsidP="00151F4C">
      <w:pPr>
        <w:ind w:left="709" w:hanging="709"/>
        <w:rPr>
          <w:rFonts w:cstheme="minorHAnsi"/>
          <w:sz w:val="24"/>
          <w:szCs w:val="24"/>
        </w:rPr>
      </w:pPr>
      <w:r w:rsidRPr="003E1810">
        <w:rPr>
          <w:rFonts w:cstheme="minorHAnsi"/>
          <w:b/>
          <w:sz w:val="24"/>
          <w:szCs w:val="24"/>
        </w:rPr>
        <w:tab/>
      </w:r>
      <w:r w:rsidRPr="003E1810">
        <w:rPr>
          <w:rFonts w:cstheme="minorHAnsi"/>
          <w:sz w:val="24"/>
          <w:szCs w:val="24"/>
        </w:rPr>
        <w:t>The Panel is asked to:</w:t>
      </w:r>
    </w:p>
    <w:p w:rsidR="00151F4C" w:rsidRPr="003E1810" w:rsidRDefault="00151F4C" w:rsidP="00151F4C">
      <w:pPr>
        <w:ind w:left="709" w:hanging="709"/>
        <w:rPr>
          <w:rFonts w:cstheme="minorHAnsi"/>
          <w:sz w:val="24"/>
          <w:szCs w:val="24"/>
        </w:rPr>
      </w:pPr>
    </w:p>
    <w:p w:rsidR="00F55307" w:rsidRPr="003E1810" w:rsidRDefault="0009268D" w:rsidP="00C7042D">
      <w:pPr>
        <w:ind w:left="1418" w:hanging="709"/>
        <w:rPr>
          <w:rFonts w:cstheme="minorHAnsi"/>
          <w:sz w:val="24"/>
          <w:szCs w:val="24"/>
        </w:rPr>
      </w:pPr>
      <w:r w:rsidRPr="003E1810">
        <w:rPr>
          <w:rFonts w:cstheme="minorHAnsi"/>
          <w:b/>
          <w:sz w:val="24"/>
          <w:szCs w:val="24"/>
        </w:rPr>
        <w:t>7.1</w:t>
      </w:r>
      <w:r w:rsidR="00F55307" w:rsidRPr="003E1810">
        <w:rPr>
          <w:rFonts w:cstheme="minorHAnsi"/>
          <w:b/>
          <w:sz w:val="24"/>
          <w:szCs w:val="24"/>
        </w:rPr>
        <w:tab/>
      </w:r>
      <w:r w:rsidR="00F55307" w:rsidRPr="003E1810">
        <w:rPr>
          <w:rFonts w:cstheme="minorHAnsi"/>
          <w:sz w:val="24"/>
          <w:szCs w:val="24"/>
        </w:rPr>
        <w:t>Agree the draft Police and Crime Panel budget for 2012/13 as set out in Appendix A.</w:t>
      </w:r>
    </w:p>
    <w:p w:rsidR="00F55307" w:rsidRPr="003E1810" w:rsidRDefault="00F55307" w:rsidP="00F55307">
      <w:pPr>
        <w:ind w:left="709" w:firstLine="0"/>
        <w:rPr>
          <w:rFonts w:cstheme="minorHAnsi"/>
          <w:sz w:val="24"/>
          <w:szCs w:val="24"/>
        </w:rPr>
      </w:pPr>
    </w:p>
    <w:p w:rsidR="0009268D" w:rsidRPr="003E1810" w:rsidRDefault="00F55307" w:rsidP="00F55307">
      <w:pPr>
        <w:ind w:left="1418" w:hanging="709"/>
        <w:rPr>
          <w:rFonts w:cstheme="minorHAnsi"/>
          <w:sz w:val="24"/>
          <w:szCs w:val="24"/>
        </w:rPr>
      </w:pPr>
      <w:r w:rsidRPr="003E1810">
        <w:rPr>
          <w:rFonts w:cstheme="minorHAnsi"/>
          <w:b/>
          <w:sz w:val="24"/>
          <w:szCs w:val="24"/>
        </w:rPr>
        <w:t>7.2</w:t>
      </w:r>
      <w:r w:rsidRPr="003E1810">
        <w:rPr>
          <w:rFonts w:cstheme="minorHAnsi"/>
          <w:sz w:val="24"/>
          <w:szCs w:val="24"/>
        </w:rPr>
        <w:tab/>
        <w:t xml:space="preserve">Note the non-recruitment of the </w:t>
      </w:r>
      <w:r w:rsidR="0009268D" w:rsidRPr="003E1810">
        <w:rPr>
          <w:rFonts w:cstheme="minorHAnsi"/>
          <w:sz w:val="24"/>
          <w:szCs w:val="24"/>
        </w:rPr>
        <w:t xml:space="preserve">Policy Analyst post at this time and </w:t>
      </w:r>
      <w:r w:rsidRPr="003E1810">
        <w:rPr>
          <w:rFonts w:cstheme="minorHAnsi"/>
          <w:sz w:val="24"/>
          <w:szCs w:val="24"/>
        </w:rPr>
        <w:t xml:space="preserve">agree </w:t>
      </w:r>
      <w:r w:rsidR="0009268D" w:rsidRPr="003E1810">
        <w:rPr>
          <w:rFonts w:cstheme="minorHAnsi"/>
          <w:sz w:val="24"/>
          <w:szCs w:val="24"/>
        </w:rPr>
        <w:t>to ring</w:t>
      </w:r>
      <w:r w:rsidR="00C7042D">
        <w:rPr>
          <w:rFonts w:cstheme="minorHAnsi"/>
          <w:sz w:val="24"/>
          <w:szCs w:val="24"/>
        </w:rPr>
        <w:t>-</w:t>
      </w:r>
      <w:r w:rsidR="0009268D" w:rsidRPr="003E1810">
        <w:rPr>
          <w:rFonts w:cstheme="minorHAnsi"/>
          <w:sz w:val="24"/>
          <w:szCs w:val="24"/>
        </w:rPr>
        <w:t xml:space="preserve">fence the </w:t>
      </w:r>
      <w:r w:rsidRPr="003E1810">
        <w:rPr>
          <w:rFonts w:cstheme="minorHAnsi"/>
          <w:sz w:val="24"/>
          <w:szCs w:val="24"/>
        </w:rPr>
        <w:t xml:space="preserve">associated </w:t>
      </w:r>
      <w:r w:rsidR="0009268D" w:rsidRPr="003E1810">
        <w:rPr>
          <w:rFonts w:cstheme="minorHAnsi"/>
          <w:sz w:val="24"/>
          <w:szCs w:val="24"/>
        </w:rPr>
        <w:t>funding within the budget reserve during this financial period.</w:t>
      </w:r>
    </w:p>
    <w:p w:rsidR="0009268D" w:rsidRPr="003E1810" w:rsidRDefault="0009268D" w:rsidP="0009268D">
      <w:pPr>
        <w:ind w:left="1418" w:hanging="709"/>
        <w:rPr>
          <w:rFonts w:cstheme="minorHAnsi"/>
          <w:b/>
          <w:sz w:val="24"/>
          <w:szCs w:val="24"/>
        </w:rPr>
      </w:pPr>
    </w:p>
    <w:p w:rsidR="00F55307" w:rsidRPr="003E1810" w:rsidRDefault="0009268D" w:rsidP="00F55307">
      <w:pPr>
        <w:ind w:left="1418" w:hanging="709"/>
        <w:rPr>
          <w:rFonts w:ascii="Calibri" w:eastAsia="Times New Roman" w:hAnsi="Calibri" w:cs="Calibri"/>
          <w:sz w:val="24"/>
          <w:szCs w:val="24"/>
          <w:lang w:eastAsia="en-GB"/>
        </w:rPr>
      </w:pPr>
      <w:r w:rsidRPr="003E1810">
        <w:rPr>
          <w:rFonts w:cstheme="minorHAnsi"/>
          <w:b/>
          <w:sz w:val="24"/>
          <w:szCs w:val="24"/>
        </w:rPr>
        <w:t>7.</w:t>
      </w:r>
      <w:r w:rsidR="00F55307" w:rsidRPr="003E1810">
        <w:rPr>
          <w:rFonts w:cstheme="minorHAnsi"/>
          <w:b/>
          <w:sz w:val="24"/>
          <w:szCs w:val="24"/>
        </w:rPr>
        <w:t>3</w:t>
      </w:r>
      <w:r w:rsidRPr="003E1810">
        <w:rPr>
          <w:rFonts w:cstheme="minorHAnsi"/>
          <w:b/>
          <w:sz w:val="24"/>
          <w:szCs w:val="24"/>
        </w:rPr>
        <w:tab/>
      </w:r>
      <w:r w:rsidRPr="003E1810">
        <w:rPr>
          <w:rFonts w:cstheme="minorHAnsi"/>
          <w:sz w:val="24"/>
          <w:szCs w:val="24"/>
        </w:rPr>
        <w:t>A</w:t>
      </w:r>
      <w:r w:rsidR="00EC2DD5" w:rsidRPr="003E1810">
        <w:rPr>
          <w:rFonts w:ascii="Calibri" w:eastAsia="Times New Roman" w:hAnsi="Calibri" w:cs="Calibri"/>
          <w:sz w:val="24"/>
          <w:szCs w:val="24"/>
          <w:lang w:eastAsia="en-GB"/>
        </w:rPr>
        <w:t>gree that arrangements are put in hand to pay Independent Co-opted Members an allowance of £11.5k in line with the recommended level for local authority members.</w:t>
      </w:r>
    </w:p>
    <w:p w:rsidR="00F55307" w:rsidRPr="003E1810" w:rsidRDefault="00F55307" w:rsidP="00F55307">
      <w:pPr>
        <w:ind w:left="1418" w:hanging="709"/>
        <w:rPr>
          <w:rFonts w:ascii="Calibri" w:eastAsia="Times New Roman" w:hAnsi="Calibri" w:cs="Calibri"/>
          <w:b/>
          <w:sz w:val="24"/>
          <w:szCs w:val="24"/>
          <w:lang w:eastAsia="en-GB"/>
        </w:rPr>
      </w:pPr>
    </w:p>
    <w:p w:rsidR="00EC2DD5" w:rsidRPr="003E1810" w:rsidRDefault="0009268D" w:rsidP="00F55307">
      <w:pPr>
        <w:ind w:left="1418" w:hanging="709"/>
        <w:rPr>
          <w:rFonts w:cstheme="minorHAnsi"/>
          <w:sz w:val="24"/>
          <w:szCs w:val="24"/>
        </w:rPr>
      </w:pPr>
      <w:r w:rsidRPr="003E1810">
        <w:rPr>
          <w:rFonts w:ascii="Calibri" w:eastAsia="Times New Roman" w:hAnsi="Calibri" w:cs="Calibri"/>
          <w:b/>
          <w:sz w:val="24"/>
          <w:szCs w:val="24"/>
          <w:lang w:eastAsia="en-GB"/>
        </w:rPr>
        <w:t>7.</w:t>
      </w:r>
      <w:r w:rsidR="00F55307" w:rsidRPr="003E1810">
        <w:rPr>
          <w:rFonts w:ascii="Calibri" w:eastAsia="Times New Roman" w:hAnsi="Calibri" w:cs="Calibri"/>
          <w:b/>
          <w:sz w:val="24"/>
          <w:szCs w:val="24"/>
          <w:lang w:eastAsia="en-GB"/>
        </w:rPr>
        <w:t>4</w:t>
      </w:r>
      <w:r w:rsidRPr="003E1810">
        <w:rPr>
          <w:rFonts w:ascii="Calibri" w:eastAsia="Times New Roman" w:hAnsi="Calibri" w:cs="Calibri"/>
          <w:sz w:val="24"/>
          <w:szCs w:val="24"/>
          <w:lang w:eastAsia="en-GB"/>
        </w:rPr>
        <w:tab/>
      </w:r>
      <w:r w:rsidR="00F55307" w:rsidRPr="003E1810">
        <w:rPr>
          <w:rFonts w:ascii="Calibri" w:eastAsia="Times New Roman" w:hAnsi="Calibri" w:cs="Calibri"/>
          <w:sz w:val="24"/>
          <w:szCs w:val="24"/>
          <w:lang w:eastAsia="en-GB"/>
        </w:rPr>
        <w:t>Agree t</w:t>
      </w:r>
      <w:r w:rsidRPr="003E1810">
        <w:rPr>
          <w:rFonts w:ascii="Calibri" w:eastAsia="Times New Roman" w:hAnsi="Calibri" w:cs="Calibri"/>
          <w:sz w:val="24"/>
          <w:szCs w:val="24"/>
          <w:lang w:eastAsia="en-GB"/>
        </w:rPr>
        <w:t xml:space="preserve">hat expenses are only paid to Panel members </w:t>
      </w:r>
      <w:r w:rsidR="00F55307" w:rsidRPr="003E1810">
        <w:rPr>
          <w:rFonts w:ascii="Calibri" w:eastAsia="Times New Roman" w:hAnsi="Calibri" w:cs="Calibri"/>
          <w:sz w:val="24"/>
          <w:szCs w:val="24"/>
          <w:lang w:eastAsia="en-GB"/>
        </w:rPr>
        <w:t xml:space="preserve">for duties that take them out of West Yorkshire or </w:t>
      </w:r>
      <w:r w:rsidRPr="003E1810">
        <w:rPr>
          <w:rFonts w:ascii="Calibri" w:eastAsia="Times New Roman" w:hAnsi="Calibri" w:cs="Calibri"/>
          <w:sz w:val="24"/>
          <w:szCs w:val="24"/>
          <w:lang w:eastAsia="en-GB"/>
        </w:rPr>
        <w:t xml:space="preserve">in </w:t>
      </w:r>
      <w:r w:rsidR="00F55307" w:rsidRPr="003E1810">
        <w:rPr>
          <w:rFonts w:ascii="Calibri" w:eastAsia="Times New Roman" w:hAnsi="Calibri" w:cs="Calibri"/>
          <w:sz w:val="24"/>
          <w:szCs w:val="24"/>
          <w:lang w:eastAsia="en-GB"/>
        </w:rPr>
        <w:t xml:space="preserve">other </w:t>
      </w:r>
      <w:r w:rsidRPr="003E1810">
        <w:rPr>
          <w:rFonts w:ascii="Calibri" w:eastAsia="Times New Roman" w:hAnsi="Calibri" w:cs="Calibri"/>
          <w:sz w:val="24"/>
          <w:szCs w:val="24"/>
          <w:lang w:eastAsia="en-GB"/>
        </w:rPr>
        <w:t>exceptional circumstances</w:t>
      </w:r>
      <w:r w:rsidR="00F55307" w:rsidRPr="003E1810">
        <w:rPr>
          <w:rFonts w:ascii="Calibri" w:eastAsia="Times New Roman" w:hAnsi="Calibri" w:cs="Calibri"/>
          <w:sz w:val="24"/>
          <w:szCs w:val="24"/>
          <w:lang w:eastAsia="en-GB"/>
        </w:rPr>
        <w:t xml:space="preserve">.  </w:t>
      </w:r>
      <w:r w:rsidR="00EC2DD5" w:rsidRPr="003E1810">
        <w:rPr>
          <w:rFonts w:cstheme="minorHAnsi"/>
          <w:sz w:val="24"/>
          <w:szCs w:val="24"/>
        </w:rPr>
        <w:br w:type="page"/>
      </w:r>
    </w:p>
    <w:p w:rsidR="00F55307" w:rsidRPr="003E1810" w:rsidRDefault="004159F1" w:rsidP="00F55307">
      <w:pPr>
        <w:rPr>
          <w:sz w:val="24"/>
          <w:szCs w:val="24"/>
        </w:rPr>
      </w:pPr>
      <w:r w:rsidRPr="003E1810">
        <w:rPr>
          <w:rFonts w:cstheme="minorHAnsi"/>
          <w:noProof/>
          <w:sz w:val="24"/>
          <w:szCs w:val="24"/>
          <w:lang w:eastAsia="en-GB"/>
        </w:rPr>
        <w:lastRenderedPageBreak/>
        <mc:AlternateContent>
          <mc:Choice Requires="wps">
            <w:drawing>
              <wp:anchor distT="0" distB="0" distL="114300" distR="114300" simplePos="0" relativeHeight="251664384" behindDoc="0" locked="0" layoutInCell="1" allowOverlap="1" wp14:anchorId="1FBEDD71" wp14:editId="7841FE08">
                <wp:simplePos x="0" y="0"/>
                <wp:positionH relativeFrom="column">
                  <wp:posOffset>4412615</wp:posOffset>
                </wp:positionH>
                <wp:positionV relativeFrom="paragraph">
                  <wp:posOffset>-523875</wp:posOffset>
                </wp:positionV>
                <wp:extent cx="1739265" cy="271780"/>
                <wp:effectExtent l="12065" t="9525" r="1079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71780"/>
                        </a:xfrm>
                        <a:prstGeom prst="rect">
                          <a:avLst/>
                        </a:prstGeom>
                        <a:solidFill>
                          <a:srgbClr val="FFFFFF"/>
                        </a:solidFill>
                        <a:ln w="9525">
                          <a:solidFill>
                            <a:srgbClr val="000000"/>
                          </a:solidFill>
                          <a:miter lim="800000"/>
                          <a:headEnd/>
                          <a:tailEnd/>
                        </a:ln>
                      </wps:spPr>
                      <wps:txbx>
                        <w:txbxContent>
                          <w:p w:rsidR="00C7042D" w:rsidRPr="00F55307" w:rsidRDefault="00C7042D">
                            <w:pPr>
                              <w:rPr>
                                <w:b/>
                              </w:rPr>
                            </w:pPr>
                            <w:r w:rsidRPr="00F55307">
                              <w:rPr>
                                <w:b/>
                              </w:rPr>
                              <w:t>Appendix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347.45pt;margin-top:-41.25pt;width:136.95pt;height:21.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">
                <v:textbox style="mso-fit-shape-to-text:t">
                  <w:txbxContent>
                    <w:p w:rsidR="00C7042D" w:rsidRPr="00F55307" w:rsidRDefault="00C7042D">
                      <w:pPr>
                        <w:rPr>
                          <w:b/>
                        </w:rPr>
                      </w:pPr>
                      <w:r w:rsidRPr="00F55307">
                        <w:rPr>
                          <w:b/>
                        </w:rPr>
                        <w:t>Appendix A</w:t>
                      </w:r>
                    </w:p>
                  </w:txbxContent>
                </v:textbox>
              </v:shape>
            </w:pict>
          </mc:Fallback>
        </mc:AlternateContent>
      </w:r>
    </w:p>
    <w:p w:rsidR="003D68A8" w:rsidRPr="003E1810" w:rsidRDefault="003D68A8" w:rsidP="00A0612C">
      <w:pPr>
        <w:rPr>
          <w:rFonts w:cstheme="minorHAnsi"/>
          <w:sz w:val="24"/>
          <w:szCs w:val="24"/>
        </w:rPr>
      </w:pPr>
    </w:p>
    <w:p w:rsidR="00B01615" w:rsidRPr="003E1810" w:rsidRDefault="00EC2DD5" w:rsidP="00893C26">
      <w:pPr>
        <w:ind w:left="720" w:firstLine="0"/>
        <w:rPr>
          <w:rFonts w:cstheme="minorHAnsi"/>
          <w:b/>
          <w:sz w:val="24"/>
          <w:szCs w:val="24"/>
        </w:rPr>
      </w:pPr>
      <w:r w:rsidRPr="003E1810">
        <w:rPr>
          <w:rFonts w:cstheme="minorHAnsi"/>
          <w:b/>
          <w:sz w:val="24"/>
          <w:szCs w:val="24"/>
        </w:rPr>
        <w:t>POLICE AND CRIME PANEL DRAFT BUDGET – 2012/13</w:t>
      </w:r>
    </w:p>
    <w:p w:rsidR="00EC2DD5" w:rsidRPr="003E1810" w:rsidRDefault="00EC2DD5" w:rsidP="00893C26">
      <w:pPr>
        <w:ind w:left="720" w:firstLine="0"/>
        <w:rPr>
          <w:rFonts w:cstheme="minorHAnsi"/>
          <w:b/>
          <w:sz w:val="24"/>
          <w:szCs w:val="24"/>
        </w:rPr>
      </w:pPr>
    </w:p>
    <w:p w:rsidR="00870D2C" w:rsidRPr="003E1810" w:rsidRDefault="00870D2C">
      <w:pPr>
        <w:rPr>
          <w:rFonts w:cstheme="minorHAnsi"/>
          <w:b/>
          <w:sz w:val="24"/>
          <w:szCs w:val="24"/>
        </w:rPr>
      </w:pPr>
    </w:p>
    <w:p w:rsidR="00BD421A" w:rsidRPr="003E1810" w:rsidRDefault="00957C5D">
      <w:pPr>
        <w:rPr>
          <w:rFonts w:cstheme="minorHAnsi"/>
          <w:b/>
          <w:sz w:val="24"/>
          <w:szCs w:val="24"/>
        </w:rPr>
      </w:pPr>
      <w:r w:rsidRPr="003E1810">
        <w:rPr>
          <w:rFonts w:cstheme="minorHAnsi"/>
          <w:b/>
          <w:sz w:val="24"/>
          <w:szCs w:val="24"/>
        </w:rPr>
        <w:t>Income</w:t>
      </w:r>
    </w:p>
    <w:p w:rsidR="00F90BFB" w:rsidRPr="003E1810" w:rsidRDefault="00F90BFB">
      <w:pPr>
        <w:rPr>
          <w:rFonts w:cstheme="minorHAnsi"/>
          <w:b/>
          <w:sz w:val="24"/>
          <w:szCs w:val="24"/>
        </w:rPr>
      </w:pPr>
    </w:p>
    <w:p w:rsidR="00957C5D" w:rsidRPr="003E1810" w:rsidRDefault="00F90BFB" w:rsidP="00F90BFB">
      <w:pPr>
        <w:tabs>
          <w:tab w:val="decimal" w:pos="5670"/>
          <w:tab w:val="decimal" w:pos="7655"/>
        </w:tabs>
        <w:rPr>
          <w:rFonts w:cstheme="minorHAnsi"/>
          <w:b/>
          <w:sz w:val="24"/>
          <w:szCs w:val="24"/>
        </w:rPr>
      </w:pPr>
      <w:r w:rsidRPr="003E1810">
        <w:rPr>
          <w:rFonts w:cstheme="minorHAnsi"/>
          <w:b/>
          <w:sz w:val="24"/>
          <w:szCs w:val="24"/>
        </w:rPr>
        <w:tab/>
      </w:r>
      <w:r w:rsidRPr="003E1810">
        <w:rPr>
          <w:rFonts w:cstheme="minorHAnsi"/>
          <w:b/>
          <w:sz w:val="24"/>
          <w:szCs w:val="24"/>
        </w:rPr>
        <w:tab/>
        <w:t>Based on Full Year</w:t>
      </w:r>
      <w:r w:rsidRPr="003E1810">
        <w:rPr>
          <w:rFonts w:cstheme="minorHAnsi"/>
          <w:b/>
          <w:sz w:val="24"/>
          <w:szCs w:val="24"/>
        </w:rPr>
        <w:tab/>
        <w:t>2012/13</w:t>
      </w:r>
    </w:p>
    <w:p w:rsidR="00F90BFB" w:rsidRPr="003E1810" w:rsidRDefault="00F90BFB" w:rsidP="00F90BFB">
      <w:pPr>
        <w:tabs>
          <w:tab w:val="decimal" w:pos="5670"/>
          <w:tab w:val="decimal" w:pos="7655"/>
        </w:tabs>
        <w:rPr>
          <w:rFonts w:cstheme="minorHAnsi"/>
          <w:b/>
          <w:sz w:val="24"/>
          <w:szCs w:val="24"/>
        </w:rPr>
      </w:pPr>
    </w:p>
    <w:p w:rsidR="00EC2DD5" w:rsidRPr="003E1810" w:rsidRDefault="00EC2DD5" w:rsidP="00F90BFB">
      <w:pPr>
        <w:tabs>
          <w:tab w:val="decimal" w:pos="5670"/>
          <w:tab w:val="decimal" w:pos="7938"/>
        </w:tabs>
        <w:rPr>
          <w:rFonts w:cstheme="minorHAnsi"/>
          <w:sz w:val="24"/>
          <w:szCs w:val="24"/>
        </w:rPr>
      </w:pPr>
      <w:r w:rsidRPr="003E1810">
        <w:rPr>
          <w:rFonts w:cstheme="minorHAnsi"/>
          <w:sz w:val="24"/>
          <w:szCs w:val="24"/>
        </w:rPr>
        <w:t>Home Office Grant</w:t>
      </w:r>
      <w:r w:rsidRPr="003E1810">
        <w:rPr>
          <w:rFonts w:cstheme="minorHAnsi"/>
          <w:sz w:val="24"/>
          <w:szCs w:val="24"/>
        </w:rPr>
        <w:tab/>
        <w:t>66,180</w:t>
      </w:r>
      <w:r w:rsidR="00F90BFB" w:rsidRPr="003E1810">
        <w:rPr>
          <w:rFonts w:cstheme="minorHAnsi"/>
          <w:sz w:val="24"/>
          <w:szCs w:val="24"/>
        </w:rPr>
        <w:tab/>
        <w:t>33,090</w:t>
      </w:r>
    </w:p>
    <w:p w:rsidR="00EC2DD5" w:rsidRPr="003E1810" w:rsidRDefault="00EC2DD5" w:rsidP="00F90BFB">
      <w:pPr>
        <w:tabs>
          <w:tab w:val="decimal" w:pos="5670"/>
          <w:tab w:val="decimal" w:pos="7938"/>
        </w:tabs>
        <w:rPr>
          <w:rFonts w:cstheme="minorHAnsi"/>
          <w:sz w:val="24"/>
          <w:szCs w:val="24"/>
        </w:rPr>
      </w:pPr>
      <w:r w:rsidRPr="003E1810">
        <w:rPr>
          <w:rFonts w:cstheme="minorHAnsi"/>
          <w:sz w:val="24"/>
          <w:szCs w:val="24"/>
        </w:rPr>
        <w:t>LA Contribution (£13,335 x5)</w:t>
      </w:r>
      <w:r w:rsidRPr="003E1810">
        <w:rPr>
          <w:rFonts w:cstheme="minorHAnsi"/>
          <w:sz w:val="24"/>
          <w:szCs w:val="24"/>
        </w:rPr>
        <w:tab/>
        <w:t>66,675</w:t>
      </w:r>
      <w:r w:rsidR="00F90BFB" w:rsidRPr="003E1810">
        <w:rPr>
          <w:rFonts w:cstheme="minorHAnsi"/>
          <w:sz w:val="24"/>
          <w:szCs w:val="24"/>
        </w:rPr>
        <w:tab/>
        <w:t>33,337</w:t>
      </w:r>
    </w:p>
    <w:p w:rsidR="00EC2DD5" w:rsidRPr="003E1810" w:rsidRDefault="00EC2DD5" w:rsidP="00F90BFB">
      <w:pPr>
        <w:tabs>
          <w:tab w:val="decimal" w:pos="5670"/>
          <w:tab w:val="decimal" w:pos="7938"/>
        </w:tabs>
        <w:rPr>
          <w:rFonts w:cstheme="minorHAnsi"/>
          <w:sz w:val="24"/>
          <w:szCs w:val="24"/>
        </w:rPr>
      </w:pPr>
    </w:p>
    <w:p w:rsidR="00EC2DD5" w:rsidRPr="003E1810" w:rsidRDefault="00C1311E" w:rsidP="00F90BFB">
      <w:pPr>
        <w:tabs>
          <w:tab w:val="decimal" w:pos="5670"/>
          <w:tab w:val="decimal" w:pos="7938"/>
        </w:tabs>
        <w:rPr>
          <w:rFonts w:cstheme="minorHAnsi"/>
          <w:b/>
          <w:sz w:val="24"/>
          <w:szCs w:val="24"/>
        </w:rPr>
      </w:pPr>
      <w:r w:rsidRPr="003E1810">
        <w:rPr>
          <w:rFonts w:cstheme="minorHAnsi"/>
          <w:b/>
          <w:sz w:val="24"/>
          <w:szCs w:val="24"/>
        </w:rPr>
        <w:t>Total Income</w:t>
      </w:r>
      <w:r w:rsidRPr="003E1810">
        <w:rPr>
          <w:rFonts w:cstheme="minorHAnsi"/>
          <w:b/>
          <w:sz w:val="24"/>
          <w:szCs w:val="24"/>
        </w:rPr>
        <w:tab/>
        <w:t>132,855</w:t>
      </w:r>
      <w:r w:rsidR="00F90BFB" w:rsidRPr="003E1810">
        <w:rPr>
          <w:rFonts w:cstheme="minorHAnsi"/>
          <w:b/>
          <w:sz w:val="24"/>
          <w:szCs w:val="24"/>
        </w:rPr>
        <w:tab/>
        <w:t>66,427</w:t>
      </w:r>
    </w:p>
    <w:p w:rsidR="00EC2DD5" w:rsidRPr="003E1810" w:rsidRDefault="00EC2DD5" w:rsidP="00F90BFB">
      <w:pPr>
        <w:tabs>
          <w:tab w:val="decimal" w:pos="5670"/>
          <w:tab w:val="decimal" w:pos="7938"/>
        </w:tabs>
        <w:rPr>
          <w:rFonts w:cstheme="minorHAnsi"/>
          <w:b/>
          <w:sz w:val="24"/>
          <w:szCs w:val="24"/>
        </w:rPr>
      </w:pPr>
    </w:p>
    <w:p w:rsidR="00EC2DD5" w:rsidRPr="003E1810" w:rsidRDefault="00957C5D" w:rsidP="00F90BFB">
      <w:pPr>
        <w:tabs>
          <w:tab w:val="decimal" w:pos="5670"/>
          <w:tab w:val="decimal" w:pos="7938"/>
        </w:tabs>
        <w:rPr>
          <w:rFonts w:cstheme="minorHAnsi"/>
          <w:b/>
          <w:sz w:val="24"/>
          <w:szCs w:val="24"/>
        </w:rPr>
      </w:pPr>
      <w:r w:rsidRPr="003E1810">
        <w:rPr>
          <w:b/>
          <w:sz w:val="24"/>
          <w:szCs w:val="24"/>
        </w:rPr>
        <w:t>Expenditure</w:t>
      </w:r>
    </w:p>
    <w:p w:rsidR="00EC2DD5" w:rsidRPr="003E1810" w:rsidRDefault="00EC2DD5" w:rsidP="00F90BFB">
      <w:pPr>
        <w:tabs>
          <w:tab w:val="decimal" w:pos="5670"/>
          <w:tab w:val="decimal" w:pos="7938"/>
        </w:tabs>
        <w:rPr>
          <w:rFonts w:cstheme="minorHAnsi"/>
          <w:b/>
          <w:sz w:val="24"/>
          <w:szCs w:val="24"/>
        </w:rPr>
      </w:pPr>
    </w:p>
    <w:p w:rsidR="00EC2DD5" w:rsidRPr="003E1810" w:rsidRDefault="00957C5D" w:rsidP="00F90BFB">
      <w:pPr>
        <w:tabs>
          <w:tab w:val="decimal" w:pos="5670"/>
          <w:tab w:val="decimal" w:pos="7938"/>
        </w:tabs>
        <w:rPr>
          <w:sz w:val="24"/>
          <w:szCs w:val="24"/>
        </w:rPr>
      </w:pPr>
      <w:r w:rsidRPr="003E1810">
        <w:rPr>
          <w:sz w:val="24"/>
          <w:szCs w:val="24"/>
        </w:rPr>
        <w:t>1x G9 officer</w:t>
      </w:r>
      <w:r w:rsidR="00F90BFB" w:rsidRPr="003E1810">
        <w:rPr>
          <w:sz w:val="24"/>
          <w:szCs w:val="24"/>
        </w:rPr>
        <w:t xml:space="preserve"> (assumed grade)</w:t>
      </w:r>
      <w:r w:rsidR="00EE1854" w:rsidRPr="003E1810">
        <w:rPr>
          <w:sz w:val="24"/>
          <w:szCs w:val="24"/>
        </w:rPr>
        <w:tab/>
        <w:t>37,784</w:t>
      </w:r>
      <w:r w:rsidRPr="003E1810">
        <w:rPr>
          <w:sz w:val="24"/>
          <w:szCs w:val="24"/>
        </w:rPr>
        <w:tab/>
      </w:r>
      <w:r w:rsidR="00F90BFB" w:rsidRPr="003E1810">
        <w:rPr>
          <w:sz w:val="24"/>
          <w:szCs w:val="24"/>
        </w:rPr>
        <w:t>18,892</w:t>
      </w:r>
    </w:p>
    <w:p w:rsidR="00EC2DD5" w:rsidRPr="003E1810" w:rsidRDefault="00EC2DD5" w:rsidP="00F90BFB">
      <w:pPr>
        <w:tabs>
          <w:tab w:val="decimal" w:pos="5670"/>
          <w:tab w:val="decimal" w:pos="7938"/>
        </w:tabs>
        <w:rPr>
          <w:sz w:val="24"/>
          <w:szCs w:val="24"/>
        </w:rPr>
      </w:pPr>
      <w:r w:rsidRPr="003E1810">
        <w:rPr>
          <w:sz w:val="24"/>
          <w:szCs w:val="24"/>
        </w:rPr>
        <w:t>1 x G5 Admin officer</w:t>
      </w:r>
      <w:r w:rsidR="00F90BFB" w:rsidRPr="003E1810">
        <w:rPr>
          <w:sz w:val="24"/>
          <w:szCs w:val="24"/>
        </w:rPr>
        <w:t xml:space="preserve"> (assumed grade)</w:t>
      </w:r>
      <w:r w:rsidR="00EE1854" w:rsidRPr="003E1810">
        <w:rPr>
          <w:sz w:val="24"/>
          <w:szCs w:val="24"/>
        </w:rPr>
        <w:tab/>
        <w:t>23,128</w:t>
      </w:r>
      <w:r w:rsidR="00F90BFB" w:rsidRPr="003E1810">
        <w:rPr>
          <w:sz w:val="24"/>
          <w:szCs w:val="24"/>
        </w:rPr>
        <w:tab/>
        <w:t>11,564</w:t>
      </w:r>
    </w:p>
    <w:p w:rsidR="00EC2DD5" w:rsidRPr="003E1810" w:rsidRDefault="00EC2DD5" w:rsidP="00F90BFB">
      <w:pPr>
        <w:tabs>
          <w:tab w:val="decimal" w:pos="5670"/>
          <w:tab w:val="decimal" w:pos="7938"/>
        </w:tabs>
        <w:rPr>
          <w:rFonts w:cstheme="minorHAnsi"/>
          <w:b/>
          <w:sz w:val="24"/>
          <w:szCs w:val="24"/>
        </w:rPr>
      </w:pPr>
      <w:r w:rsidRPr="003E1810">
        <w:rPr>
          <w:sz w:val="24"/>
          <w:szCs w:val="24"/>
        </w:rPr>
        <w:t>Central support charges</w:t>
      </w:r>
      <w:r w:rsidR="00957C5D" w:rsidRPr="003E1810">
        <w:rPr>
          <w:sz w:val="24"/>
          <w:szCs w:val="24"/>
        </w:rPr>
        <w:tab/>
      </w:r>
      <w:r w:rsidR="00EE1854" w:rsidRPr="003E1810">
        <w:rPr>
          <w:sz w:val="24"/>
          <w:szCs w:val="24"/>
        </w:rPr>
        <w:t xml:space="preserve">  </w:t>
      </w:r>
      <w:r w:rsidR="00957C5D" w:rsidRPr="003E1810">
        <w:rPr>
          <w:sz w:val="24"/>
          <w:szCs w:val="24"/>
        </w:rPr>
        <w:t>3,200</w:t>
      </w:r>
      <w:r w:rsidR="00F90BFB" w:rsidRPr="003E1810">
        <w:rPr>
          <w:sz w:val="24"/>
          <w:szCs w:val="24"/>
        </w:rPr>
        <w:tab/>
        <w:t>1,600</w:t>
      </w:r>
    </w:p>
    <w:p w:rsidR="00EC2DD5" w:rsidRPr="003E1810" w:rsidRDefault="00957C5D" w:rsidP="00F90BFB">
      <w:pPr>
        <w:tabs>
          <w:tab w:val="decimal" w:pos="5670"/>
          <w:tab w:val="decimal" w:pos="7938"/>
        </w:tabs>
        <w:rPr>
          <w:rFonts w:cstheme="minorHAnsi"/>
          <w:b/>
          <w:sz w:val="24"/>
          <w:szCs w:val="24"/>
        </w:rPr>
      </w:pPr>
      <w:r w:rsidRPr="003E1810">
        <w:rPr>
          <w:sz w:val="24"/>
          <w:szCs w:val="24"/>
        </w:rPr>
        <w:t>Office costs (telephones, computers</w:t>
      </w:r>
      <w:r w:rsidR="00C47C6A" w:rsidRPr="003E1810">
        <w:rPr>
          <w:sz w:val="24"/>
          <w:szCs w:val="24"/>
        </w:rPr>
        <w:t>)</w:t>
      </w:r>
      <w:r w:rsidRPr="003E1810">
        <w:rPr>
          <w:sz w:val="24"/>
          <w:szCs w:val="24"/>
        </w:rPr>
        <w:tab/>
      </w:r>
      <w:r w:rsidR="00EE1854" w:rsidRPr="003E1810">
        <w:rPr>
          <w:sz w:val="24"/>
          <w:szCs w:val="24"/>
        </w:rPr>
        <w:t xml:space="preserve">  </w:t>
      </w:r>
      <w:r w:rsidRPr="003E1810">
        <w:rPr>
          <w:sz w:val="24"/>
          <w:szCs w:val="24"/>
        </w:rPr>
        <w:t>3,500</w:t>
      </w:r>
      <w:r w:rsidR="00F90BFB" w:rsidRPr="003E1810">
        <w:rPr>
          <w:sz w:val="24"/>
          <w:szCs w:val="24"/>
        </w:rPr>
        <w:tab/>
        <w:t>1,750</w:t>
      </w:r>
    </w:p>
    <w:p w:rsidR="00EC2DD5" w:rsidRPr="003E1810" w:rsidRDefault="00C1311E" w:rsidP="00F90BFB">
      <w:pPr>
        <w:tabs>
          <w:tab w:val="decimal" w:pos="5670"/>
          <w:tab w:val="decimal" w:pos="7938"/>
        </w:tabs>
        <w:rPr>
          <w:rFonts w:cstheme="minorHAnsi"/>
          <w:b/>
          <w:sz w:val="24"/>
          <w:szCs w:val="24"/>
        </w:rPr>
      </w:pPr>
      <w:proofErr w:type="spellStart"/>
      <w:r w:rsidRPr="003E1810">
        <w:rPr>
          <w:sz w:val="24"/>
          <w:szCs w:val="24"/>
        </w:rPr>
        <w:t>Comms</w:t>
      </w:r>
      <w:proofErr w:type="spellEnd"/>
      <w:r w:rsidR="00F13A3B" w:rsidRPr="003E1810">
        <w:rPr>
          <w:sz w:val="24"/>
          <w:szCs w:val="24"/>
        </w:rPr>
        <w:t xml:space="preserve">, Website </w:t>
      </w:r>
      <w:r w:rsidR="00C47C6A" w:rsidRPr="003E1810">
        <w:rPr>
          <w:sz w:val="24"/>
          <w:szCs w:val="24"/>
        </w:rPr>
        <w:t>development</w:t>
      </w:r>
      <w:r w:rsidR="00820E4C" w:rsidRPr="003E1810">
        <w:rPr>
          <w:sz w:val="24"/>
          <w:szCs w:val="24"/>
        </w:rPr>
        <w:t xml:space="preserve">     </w:t>
      </w:r>
      <w:r w:rsidRPr="003E1810">
        <w:rPr>
          <w:sz w:val="24"/>
          <w:szCs w:val="24"/>
        </w:rPr>
        <w:tab/>
      </w:r>
      <w:r w:rsidR="00820E4C" w:rsidRPr="003E1810">
        <w:rPr>
          <w:sz w:val="24"/>
          <w:szCs w:val="24"/>
        </w:rPr>
        <w:t xml:space="preserve">  5,000</w:t>
      </w:r>
      <w:r w:rsidR="00F90BFB" w:rsidRPr="003E1810">
        <w:rPr>
          <w:sz w:val="24"/>
          <w:szCs w:val="24"/>
        </w:rPr>
        <w:tab/>
        <w:t>2,500</w:t>
      </w:r>
    </w:p>
    <w:p w:rsidR="00EC2DD5" w:rsidRPr="003E1810" w:rsidRDefault="00957C5D" w:rsidP="00F90BFB">
      <w:pPr>
        <w:tabs>
          <w:tab w:val="decimal" w:pos="5670"/>
          <w:tab w:val="decimal" w:pos="7938"/>
        </w:tabs>
        <w:rPr>
          <w:rFonts w:cstheme="minorHAnsi"/>
          <w:b/>
          <w:sz w:val="24"/>
          <w:szCs w:val="24"/>
        </w:rPr>
      </w:pPr>
      <w:r w:rsidRPr="003E1810">
        <w:rPr>
          <w:sz w:val="24"/>
          <w:szCs w:val="24"/>
        </w:rPr>
        <w:t>Monitoring Officer Advice</w:t>
      </w:r>
      <w:r w:rsidR="00EE1854" w:rsidRPr="003E1810">
        <w:rPr>
          <w:sz w:val="24"/>
          <w:szCs w:val="24"/>
        </w:rPr>
        <w:t xml:space="preserve"> </w:t>
      </w:r>
      <w:r w:rsidRPr="003E1810">
        <w:rPr>
          <w:sz w:val="24"/>
          <w:szCs w:val="24"/>
        </w:rPr>
        <w:tab/>
      </w:r>
      <w:r w:rsidR="00EE1854" w:rsidRPr="003E1810">
        <w:rPr>
          <w:sz w:val="24"/>
          <w:szCs w:val="24"/>
        </w:rPr>
        <w:t xml:space="preserve">  </w:t>
      </w:r>
      <w:r w:rsidRPr="003E1810">
        <w:rPr>
          <w:sz w:val="24"/>
          <w:szCs w:val="24"/>
        </w:rPr>
        <w:t>5,200</w:t>
      </w:r>
      <w:r w:rsidR="00F90BFB" w:rsidRPr="003E1810">
        <w:rPr>
          <w:sz w:val="24"/>
          <w:szCs w:val="24"/>
        </w:rPr>
        <w:tab/>
        <w:t>2,600</w:t>
      </w:r>
    </w:p>
    <w:p w:rsidR="00EC2DD5" w:rsidRPr="003E1810" w:rsidRDefault="00957C5D" w:rsidP="00F90BFB">
      <w:pPr>
        <w:tabs>
          <w:tab w:val="decimal" w:pos="5670"/>
          <w:tab w:val="decimal" w:pos="7938"/>
        </w:tabs>
        <w:rPr>
          <w:rFonts w:cstheme="minorHAnsi"/>
          <w:b/>
          <w:sz w:val="24"/>
          <w:szCs w:val="24"/>
        </w:rPr>
      </w:pPr>
      <w:r w:rsidRPr="003E1810">
        <w:rPr>
          <w:sz w:val="24"/>
          <w:szCs w:val="24"/>
        </w:rPr>
        <w:t xml:space="preserve">Panel </w:t>
      </w:r>
      <w:r w:rsidR="000749E2" w:rsidRPr="003E1810">
        <w:rPr>
          <w:sz w:val="24"/>
          <w:szCs w:val="24"/>
        </w:rPr>
        <w:t xml:space="preserve">meeting </w:t>
      </w:r>
      <w:r w:rsidRPr="003E1810">
        <w:rPr>
          <w:sz w:val="24"/>
          <w:szCs w:val="24"/>
        </w:rPr>
        <w:t>costs</w:t>
      </w:r>
      <w:r w:rsidR="00C47C6A" w:rsidRPr="003E1810">
        <w:rPr>
          <w:sz w:val="24"/>
          <w:szCs w:val="24"/>
        </w:rPr>
        <w:t xml:space="preserve"> (</w:t>
      </w:r>
      <w:r w:rsidR="009F4B56" w:rsidRPr="003E1810">
        <w:rPr>
          <w:sz w:val="24"/>
          <w:szCs w:val="24"/>
        </w:rPr>
        <w:t>room bo</w:t>
      </w:r>
      <w:r w:rsidR="00853F82" w:rsidRPr="003E1810">
        <w:rPr>
          <w:sz w:val="24"/>
          <w:szCs w:val="24"/>
        </w:rPr>
        <w:t>oking</w:t>
      </w:r>
      <w:r w:rsidR="00820E4C" w:rsidRPr="003E1810">
        <w:rPr>
          <w:sz w:val="24"/>
          <w:szCs w:val="24"/>
        </w:rPr>
        <w:t>s, printing</w:t>
      </w:r>
      <w:r w:rsidR="00C47C6A" w:rsidRPr="003E1810">
        <w:rPr>
          <w:sz w:val="24"/>
          <w:szCs w:val="24"/>
        </w:rPr>
        <w:t xml:space="preserve"> etc)</w:t>
      </w:r>
      <w:r w:rsidR="00853F82" w:rsidRPr="003E1810">
        <w:rPr>
          <w:sz w:val="24"/>
          <w:szCs w:val="24"/>
        </w:rPr>
        <w:tab/>
      </w:r>
      <w:r w:rsidR="00F13A3B" w:rsidRPr="003E1810">
        <w:rPr>
          <w:sz w:val="24"/>
          <w:szCs w:val="24"/>
        </w:rPr>
        <w:t xml:space="preserve"> </w:t>
      </w:r>
      <w:r w:rsidR="00EE1854" w:rsidRPr="003E1810">
        <w:rPr>
          <w:sz w:val="24"/>
          <w:szCs w:val="24"/>
        </w:rPr>
        <w:t xml:space="preserve"> </w:t>
      </w:r>
      <w:r w:rsidR="00F13A3B" w:rsidRPr="003E1810">
        <w:rPr>
          <w:sz w:val="24"/>
          <w:szCs w:val="24"/>
        </w:rPr>
        <w:t>5,000</w:t>
      </w:r>
      <w:r w:rsidR="00F90BFB" w:rsidRPr="003E1810">
        <w:rPr>
          <w:sz w:val="24"/>
          <w:szCs w:val="24"/>
        </w:rPr>
        <w:tab/>
        <w:t>2,500</w:t>
      </w:r>
    </w:p>
    <w:p w:rsidR="00F90BFB" w:rsidRPr="003E1810" w:rsidRDefault="00CA3146" w:rsidP="00F90BFB">
      <w:pPr>
        <w:tabs>
          <w:tab w:val="decimal" w:pos="5670"/>
          <w:tab w:val="decimal" w:pos="7938"/>
        </w:tabs>
        <w:rPr>
          <w:rFonts w:cstheme="minorHAnsi"/>
          <w:b/>
          <w:sz w:val="24"/>
          <w:szCs w:val="24"/>
        </w:rPr>
      </w:pPr>
      <w:r w:rsidRPr="003E1810">
        <w:rPr>
          <w:sz w:val="24"/>
          <w:szCs w:val="24"/>
        </w:rPr>
        <w:t>Ex</w:t>
      </w:r>
      <w:r w:rsidR="00F90BFB" w:rsidRPr="003E1810">
        <w:rPr>
          <w:sz w:val="24"/>
          <w:szCs w:val="24"/>
        </w:rPr>
        <w:t>pert advice</w:t>
      </w:r>
      <w:r w:rsidRPr="003E1810">
        <w:rPr>
          <w:sz w:val="24"/>
          <w:szCs w:val="24"/>
        </w:rPr>
        <w:tab/>
      </w:r>
      <w:r w:rsidR="00C1311E" w:rsidRPr="003E1810">
        <w:rPr>
          <w:sz w:val="24"/>
          <w:szCs w:val="24"/>
        </w:rPr>
        <w:t xml:space="preserve"> </w:t>
      </w:r>
      <w:r w:rsidR="000749E2" w:rsidRPr="003E1810">
        <w:rPr>
          <w:sz w:val="24"/>
          <w:szCs w:val="24"/>
        </w:rPr>
        <w:t>10,000</w:t>
      </w:r>
      <w:r w:rsidR="00F90BFB" w:rsidRPr="003E1810">
        <w:rPr>
          <w:sz w:val="24"/>
          <w:szCs w:val="24"/>
        </w:rPr>
        <w:tab/>
      </w:r>
      <w:r w:rsidR="00D65D62">
        <w:rPr>
          <w:sz w:val="24"/>
          <w:szCs w:val="24"/>
        </w:rPr>
        <w:t>10,000</w:t>
      </w:r>
    </w:p>
    <w:p w:rsidR="00F90BFB" w:rsidRPr="003E1810" w:rsidRDefault="00F90BFB" w:rsidP="00F90BFB">
      <w:pPr>
        <w:tabs>
          <w:tab w:val="decimal" w:pos="5670"/>
          <w:tab w:val="decimal" w:pos="7938"/>
        </w:tabs>
        <w:rPr>
          <w:rFonts w:cstheme="minorHAnsi"/>
          <w:b/>
          <w:sz w:val="24"/>
          <w:szCs w:val="24"/>
        </w:rPr>
      </w:pPr>
    </w:p>
    <w:p w:rsidR="00C1311E" w:rsidRPr="003E1810" w:rsidRDefault="00F90BFB" w:rsidP="00F90BFB">
      <w:pPr>
        <w:tabs>
          <w:tab w:val="decimal" w:pos="5670"/>
          <w:tab w:val="decimal" w:pos="7938"/>
        </w:tabs>
        <w:rPr>
          <w:rFonts w:cstheme="minorHAnsi"/>
          <w:b/>
          <w:sz w:val="24"/>
          <w:szCs w:val="24"/>
        </w:rPr>
      </w:pPr>
      <w:r w:rsidRPr="003E1810">
        <w:rPr>
          <w:b/>
          <w:sz w:val="24"/>
          <w:szCs w:val="24"/>
        </w:rPr>
        <w:t>Total Expenditure</w:t>
      </w:r>
      <w:r w:rsidRPr="003E1810">
        <w:rPr>
          <w:b/>
          <w:sz w:val="24"/>
          <w:szCs w:val="24"/>
        </w:rPr>
        <w:tab/>
        <w:t>92,812</w:t>
      </w:r>
      <w:r w:rsidRPr="003E1810">
        <w:rPr>
          <w:b/>
          <w:sz w:val="24"/>
          <w:szCs w:val="24"/>
        </w:rPr>
        <w:tab/>
      </w:r>
      <w:r w:rsidR="00D65D62">
        <w:rPr>
          <w:b/>
          <w:sz w:val="24"/>
          <w:szCs w:val="24"/>
        </w:rPr>
        <w:t>51,406</w:t>
      </w:r>
    </w:p>
    <w:p w:rsidR="00C1311E" w:rsidRPr="003E1810" w:rsidRDefault="00C1311E" w:rsidP="00F90BFB">
      <w:pPr>
        <w:tabs>
          <w:tab w:val="decimal" w:pos="7938"/>
        </w:tabs>
        <w:rPr>
          <w:sz w:val="24"/>
          <w:szCs w:val="24"/>
        </w:rPr>
      </w:pPr>
      <w:bookmarkStart w:id="0" w:name="_GoBack"/>
      <w:bookmarkEnd w:id="0"/>
    </w:p>
    <w:p w:rsidR="00F90BFB" w:rsidRPr="003E1810" w:rsidRDefault="00EE1854" w:rsidP="00F90BFB">
      <w:pPr>
        <w:tabs>
          <w:tab w:val="decimal" w:pos="7938"/>
        </w:tabs>
        <w:rPr>
          <w:sz w:val="24"/>
          <w:szCs w:val="24"/>
        </w:rPr>
      </w:pPr>
      <w:r w:rsidRPr="003E1810">
        <w:rPr>
          <w:sz w:val="24"/>
          <w:szCs w:val="24"/>
        </w:rPr>
        <w:tab/>
      </w:r>
      <w:r w:rsidRPr="003E1810">
        <w:rPr>
          <w:sz w:val="24"/>
          <w:szCs w:val="24"/>
        </w:rPr>
        <w:tab/>
      </w:r>
    </w:p>
    <w:p w:rsidR="009F4B56" w:rsidRPr="003E1810" w:rsidRDefault="00F90BFB" w:rsidP="00F90BFB">
      <w:pPr>
        <w:tabs>
          <w:tab w:val="decimal" w:pos="5670"/>
          <w:tab w:val="decimal" w:pos="7938"/>
        </w:tabs>
        <w:rPr>
          <w:b/>
          <w:sz w:val="24"/>
          <w:szCs w:val="24"/>
        </w:rPr>
      </w:pPr>
      <w:r w:rsidRPr="003E1810">
        <w:rPr>
          <w:b/>
          <w:sz w:val="24"/>
          <w:szCs w:val="24"/>
        </w:rPr>
        <w:t>Ring</w:t>
      </w:r>
      <w:r w:rsidR="00D65D62">
        <w:rPr>
          <w:b/>
          <w:sz w:val="24"/>
          <w:szCs w:val="24"/>
        </w:rPr>
        <w:t>-</w:t>
      </w:r>
      <w:r w:rsidR="001C12B6">
        <w:rPr>
          <w:b/>
          <w:sz w:val="24"/>
          <w:szCs w:val="24"/>
        </w:rPr>
        <w:t>fenced Reserve</w:t>
      </w:r>
      <w:r w:rsidR="001C12B6">
        <w:rPr>
          <w:b/>
          <w:sz w:val="24"/>
          <w:szCs w:val="24"/>
        </w:rPr>
        <w:tab/>
      </w:r>
      <w:r w:rsidR="001C12B6">
        <w:rPr>
          <w:b/>
          <w:sz w:val="24"/>
          <w:szCs w:val="24"/>
        </w:rPr>
        <w:tab/>
        <w:t>15,5</w:t>
      </w:r>
      <w:r w:rsidRPr="003E1810">
        <w:rPr>
          <w:b/>
          <w:sz w:val="24"/>
          <w:szCs w:val="24"/>
        </w:rPr>
        <w:t>00</w:t>
      </w:r>
    </w:p>
    <w:p w:rsidR="00EE1854" w:rsidRPr="003E1810" w:rsidRDefault="00EE1854">
      <w:pPr>
        <w:rPr>
          <w:sz w:val="24"/>
          <w:szCs w:val="24"/>
        </w:rPr>
      </w:pPr>
    </w:p>
    <w:sectPr w:rsidR="00EE1854" w:rsidRPr="003E1810" w:rsidSect="007F63E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42D" w:rsidRDefault="00C7042D" w:rsidP="00B01615">
      <w:r>
        <w:separator/>
      </w:r>
    </w:p>
  </w:endnote>
  <w:endnote w:type="continuationSeparator" w:id="0">
    <w:p w:rsidR="00C7042D" w:rsidRDefault="00C7042D" w:rsidP="00B0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770"/>
      <w:docPartObj>
        <w:docPartGallery w:val="Page Numbers (Bottom of Page)"/>
        <w:docPartUnique/>
      </w:docPartObj>
    </w:sdtPr>
    <w:sdtContent>
      <w:p w:rsidR="00C7042D" w:rsidRDefault="00C7042D">
        <w:pPr>
          <w:pStyle w:val="Footer"/>
          <w:jc w:val="center"/>
        </w:pPr>
        <w:r>
          <w:fldChar w:fldCharType="begin"/>
        </w:r>
        <w:r>
          <w:instrText xml:space="preserve"> PAGE   \* MERGEFORMAT </w:instrText>
        </w:r>
        <w:r>
          <w:fldChar w:fldCharType="separate"/>
        </w:r>
        <w:r w:rsidR="001C12B6">
          <w:rPr>
            <w:noProof/>
          </w:rPr>
          <w:t>5</w:t>
        </w:r>
        <w:r>
          <w:rPr>
            <w:noProof/>
          </w:rPr>
          <w:fldChar w:fldCharType="end"/>
        </w:r>
      </w:p>
    </w:sdtContent>
  </w:sdt>
  <w:p w:rsidR="00C7042D" w:rsidRDefault="00C70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42D" w:rsidRDefault="00C7042D" w:rsidP="00B01615">
      <w:r>
        <w:separator/>
      </w:r>
    </w:p>
  </w:footnote>
  <w:footnote w:type="continuationSeparator" w:id="0">
    <w:p w:rsidR="00C7042D" w:rsidRDefault="00C7042D" w:rsidP="00B0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09BF"/>
    <w:multiLevelType w:val="hybridMultilevel"/>
    <w:tmpl w:val="DE448E2A"/>
    <w:lvl w:ilvl="0" w:tplc="182823E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2A1776B"/>
    <w:multiLevelType w:val="multilevel"/>
    <w:tmpl w:val="4CD84E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93862D0"/>
    <w:multiLevelType w:val="hybridMultilevel"/>
    <w:tmpl w:val="3752D6CC"/>
    <w:lvl w:ilvl="0" w:tplc="A512358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16F79AF"/>
    <w:multiLevelType w:val="multilevel"/>
    <w:tmpl w:val="B5923F6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4E"/>
    <w:rsid w:val="000749E2"/>
    <w:rsid w:val="0009268D"/>
    <w:rsid w:val="001324EC"/>
    <w:rsid w:val="00151F4C"/>
    <w:rsid w:val="00167CCB"/>
    <w:rsid w:val="001C12B6"/>
    <w:rsid w:val="001C41D2"/>
    <w:rsid w:val="0024501F"/>
    <w:rsid w:val="0024590F"/>
    <w:rsid w:val="0027387B"/>
    <w:rsid w:val="00280D7C"/>
    <w:rsid w:val="002F1EF0"/>
    <w:rsid w:val="00370E8C"/>
    <w:rsid w:val="003D68A8"/>
    <w:rsid w:val="003E1810"/>
    <w:rsid w:val="004159F1"/>
    <w:rsid w:val="004D7244"/>
    <w:rsid w:val="00610875"/>
    <w:rsid w:val="006B20BE"/>
    <w:rsid w:val="007F63E9"/>
    <w:rsid w:val="00820E4C"/>
    <w:rsid w:val="008453F0"/>
    <w:rsid w:val="00853F82"/>
    <w:rsid w:val="00870D2C"/>
    <w:rsid w:val="00893C26"/>
    <w:rsid w:val="00957C5D"/>
    <w:rsid w:val="009F4B56"/>
    <w:rsid w:val="00A0612C"/>
    <w:rsid w:val="00A70B60"/>
    <w:rsid w:val="00B01615"/>
    <w:rsid w:val="00BD421A"/>
    <w:rsid w:val="00C1311E"/>
    <w:rsid w:val="00C47C6A"/>
    <w:rsid w:val="00C7042D"/>
    <w:rsid w:val="00CA3146"/>
    <w:rsid w:val="00CE594E"/>
    <w:rsid w:val="00D61271"/>
    <w:rsid w:val="00D65D62"/>
    <w:rsid w:val="00D7660C"/>
    <w:rsid w:val="00E14AA2"/>
    <w:rsid w:val="00E5293B"/>
    <w:rsid w:val="00EC2DD5"/>
    <w:rsid w:val="00EE1854"/>
    <w:rsid w:val="00F13A3B"/>
    <w:rsid w:val="00F54ADA"/>
    <w:rsid w:val="00F55307"/>
    <w:rsid w:val="00F90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E"/>
    <w:pPr>
      <w:ind w:left="720"/>
      <w:contextualSpacing/>
    </w:pPr>
  </w:style>
  <w:style w:type="paragraph" w:customStyle="1" w:styleId="Default">
    <w:name w:val="Default"/>
    <w:rsid w:val="006B20B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93C2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01615"/>
    <w:pPr>
      <w:tabs>
        <w:tab w:val="center" w:pos="4513"/>
        <w:tab w:val="right" w:pos="9026"/>
      </w:tabs>
    </w:pPr>
  </w:style>
  <w:style w:type="character" w:customStyle="1" w:styleId="HeaderChar">
    <w:name w:val="Header Char"/>
    <w:basedOn w:val="DefaultParagraphFont"/>
    <w:link w:val="Header"/>
    <w:uiPriority w:val="99"/>
    <w:semiHidden/>
    <w:rsid w:val="00B01615"/>
  </w:style>
  <w:style w:type="paragraph" w:styleId="Footer">
    <w:name w:val="footer"/>
    <w:basedOn w:val="Normal"/>
    <w:link w:val="FooterChar"/>
    <w:uiPriority w:val="99"/>
    <w:unhideWhenUsed/>
    <w:rsid w:val="00B01615"/>
    <w:pPr>
      <w:tabs>
        <w:tab w:val="center" w:pos="4513"/>
        <w:tab w:val="right" w:pos="9026"/>
      </w:tabs>
    </w:pPr>
  </w:style>
  <w:style w:type="character" w:customStyle="1" w:styleId="FooterChar">
    <w:name w:val="Footer Char"/>
    <w:basedOn w:val="DefaultParagraphFont"/>
    <w:link w:val="Footer"/>
    <w:uiPriority w:val="99"/>
    <w:rsid w:val="00B01615"/>
  </w:style>
  <w:style w:type="paragraph" w:styleId="BalloonText">
    <w:name w:val="Balloon Text"/>
    <w:basedOn w:val="Normal"/>
    <w:link w:val="BalloonTextChar"/>
    <w:uiPriority w:val="99"/>
    <w:semiHidden/>
    <w:unhideWhenUsed/>
    <w:rsid w:val="00A0612C"/>
    <w:rPr>
      <w:rFonts w:ascii="Tahoma" w:hAnsi="Tahoma" w:cs="Tahoma"/>
      <w:sz w:val="16"/>
      <w:szCs w:val="16"/>
    </w:rPr>
  </w:style>
  <w:style w:type="character" w:customStyle="1" w:styleId="BalloonTextChar">
    <w:name w:val="Balloon Text Char"/>
    <w:basedOn w:val="DefaultParagraphFont"/>
    <w:link w:val="BalloonText"/>
    <w:uiPriority w:val="99"/>
    <w:semiHidden/>
    <w:rsid w:val="00A06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E"/>
    <w:pPr>
      <w:ind w:left="720"/>
      <w:contextualSpacing/>
    </w:pPr>
  </w:style>
  <w:style w:type="paragraph" w:customStyle="1" w:styleId="Default">
    <w:name w:val="Default"/>
    <w:rsid w:val="006B20B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93C2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01615"/>
    <w:pPr>
      <w:tabs>
        <w:tab w:val="center" w:pos="4513"/>
        <w:tab w:val="right" w:pos="9026"/>
      </w:tabs>
    </w:pPr>
  </w:style>
  <w:style w:type="character" w:customStyle="1" w:styleId="HeaderChar">
    <w:name w:val="Header Char"/>
    <w:basedOn w:val="DefaultParagraphFont"/>
    <w:link w:val="Header"/>
    <w:uiPriority w:val="99"/>
    <w:semiHidden/>
    <w:rsid w:val="00B01615"/>
  </w:style>
  <w:style w:type="paragraph" w:styleId="Footer">
    <w:name w:val="footer"/>
    <w:basedOn w:val="Normal"/>
    <w:link w:val="FooterChar"/>
    <w:uiPriority w:val="99"/>
    <w:unhideWhenUsed/>
    <w:rsid w:val="00B01615"/>
    <w:pPr>
      <w:tabs>
        <w:tab w:val="center" w:pos="4513"/>
        <w:tab w:val="right" w:pos="9026"/>
      </w:tabs>
    </w:pPr>
  </w:style>
  <w:style w:type="character" w:customStyle="1" w:styleId="FooterChar">
    <w:name w:val="Footer Char"/>
    <w:basedOn w:val="DefaultParagraphFont"/>
    <w:link w:val="Footer"/>
    <w:uiPriority w:val="99"/>
    <w:rsid w:val="00B01615"/>
  </w:style>
  <w:style w:type="paragraph" w:styleId="BalloonText">
    <w:name w:val="Balloon Text"/>
    <w:basedOn w:val="Normal"/>
    <w:link w:val="BalloonTextChar"/>
    <w:uiPriority w:val="99"/>
    <w:semiHidden/>
    <w:unhideWhenUsed/>
    <w:rsid w:val="00A0612C"/>
    <w:rPr>
      <w:rFonts w:ascii="Tahoma" w:hAnsi="Tahoma" w:cs="Tahoma"/>
      <w:sz w:val="16"/>
      <w:szCs w:val="16"/>
    </w:rPr>
  </w:style>
  <w:style w:type="character" w:customStyle="1" w:styleId="BalloonTextChar">
    <w:name w:val="Balloon Text Char"/>
    <w:basedOn w:val="DefaultParagraphFont"/>
    <w:link w:val="BalloonText"/>
    <w:uiPriority w:val="99"/>
    <w:semiHidden/>
    <w:rsid w:val="00A06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8251">
      <w:bodyDiv w:val="1"/>
      <w:marLeft w:val="0"/>
      <w:marRight w:val="0"/>
      <w:marTop w:val="0"/>
      <w:marBottom w:val="0"/>
      <w:divBdr>
        <w:top w:val="none" w:sz="0" w:space="0" w:color="auto"/>
        <w:left w:val="none" w:sz="0" w:space="0" w:color="auto"/>
        <w:bottom w:val="none" w:sz="0" w:space="0" w:color="auto"/>
        <w:right w:val="none" w:sz="0" w:space="0" w:color="auto"/>
      </w:divBdr>
      <w:divsChild>
        <w:div w:id="1613516573">
          <w:marLeft w:val="0"/>
          <w:marRight w:val="0"/>
          <w:marTop w:val="0"/>
          <w:marBottom w:val="0"/>
          <w:divBdr>
            <w:top w:val="none" w:sz="0" w:space="0" w:color="auto"/>
            <w:left w:val="none" w:sz="0" w:space="0" w:color="auto"/>
            <w:bottom w:val="none" w:sz="0" w:space="0" w:color="auto"/>
            <w:right w:val="none" w:sz="0" w:space="0" w:color="auto"/>
          </w:divBdr>
          <w:divsChild>
            <w:div w:id="1933468178">
              <w:marLeft w:val="0"/>
              <w:marRight w:val="0"/>
              <w:marTop w:val="0"/>
              <w:marBottom w:val="0"/>
              <w:divBdr>
                <w:top w:val="none" w:sz="0" w:space="0" w:color="auto"/>
                <w:left w:val="none" w:sz="0" w:space="0" w:color="auto"/>
                <w:bottom w:val="none" w:sz="0" w:space="0" w:color="auto"/>
                <w:right w:val="none" w:sz="0" w:space="0" w:color="auto"/>
              </w:divBdr>
              <w:divsChild>
                <w:div w:id="25520799">
                  <w:marLeft w:val="0"/>
                  <w:marRight w:val="0"/>
                  <w:marTop w:val="0"/>
                  <w:marBottom w:val="0"/>
                  <w:divBdr>
                    <w:top w:val="none" w:sz="0" w:space="0" w:color="auto"/>
                    <w:left w:val="none" w:sz="0" w:space="0" w:color="auto"/>
                    <w:bottom w:val="none" w:sz="0" w:space="0" w:color="auto"/>
                    <w:right w:val="none" w:sz="0" w:space="0" w:color="auto"/>
                  </w:divBdr>
                  <w:divsChild>
                    <w:div w:id="1200317217">
                      <w:marLeft w:val="0"/>
                      <w:marRight w:val="0"/>
                      <w:marTop w:val="0"/>
                      <w:marBottom w:val="0"/>
                      <w:divBdr>
                        <w:top w:val="none" w:sz="0" w:space="0" w:color="auto"/>
                        <w:left w:val="none" w:sz="0" w:space="0" w:color="auto"/>
                        <w:bottom w:val="none" w:sz="0" w:space="0" w:color="auto"/>
                        <w:right w:val="none" w:sz="0" w:space="0" w:color="auto"/>
                      </w:divBdr>
                      <w:divsChild>
                        <w:div w:id="6097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13896">
      <w:bodyDiv w:val="1"/>
      <w:marLeft w:val="0"/>
      <w:marRight w:val="0"/>
      <w:marTop w:val="0"/>
      <w:marBottom w:val="0"/>
      <w:divBdr>
        <w:top w:val="none" w:sz="0" w:space="0" w:color="auto"/>
        <w:left w:val="none" w:sz="0" w:space="0" w:color="auto"/>
        <w:bottom w:val="none" w:sz="0" w:space="0" w:color="auto"/>
        <w:right w:val="none" w:sz="0" w:space="0" w:color="auto"/>
      </w:divBdr>
      <w:divsChild>
        <w:div w:id="161220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e6b2a5-9911-436b-be0b-29583905b62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Props1.xml><?xml version="1.0" encoding="utf-8"?>
<ds:datastoreItem xmlns:ds="http://schemas.openxmlformats.org/officeDocument/2006/customXml" ds:itemID="{34791F03-8F0E-4635-9A03-EA6BDC0FBC44}"/>
</file>

<file path=customXml/itemProps2.xml><?xml version="1.0" encoding="utf-8"?>
<ds:datastoreItem xmlns:ds="http://schemas.openxmlformats.org/officeDocument/2006/customXml" ds:itemID="{64E6DD48-FB60-4B19-9163-D68C72A808F1}"/>
</file>

<file path=customXml/itemProps3.xml><?xml version="1.0" encoding="utf-8"?>
<ds:datastoreItem xmlns:ds="http://schemas.openxmlformats.org/officeDocument/2006/customXml" ds:itemID="{769BA072-54B7-4A6A-BC3C-DD95AA6C9A5D}"/>
</file>

<file path=customXml/itemProps4.xml><?xml version="1.0" encoding="utf-8"?>
<ds:datastoreItem xmlns:ds="http://schemas.openxmlformats.org/officeDocument/2006/customXml" ds:itemID="{94EA69AF-4C82-436C-B6F9-D5A7A215A372}"/>
</file>

<file path=docProps/app.xml><?xml version="1.0" encoding="utf-8"?>
<Properties xmlns="http://schemas.openxmlformats.org/officeDocument/2006/extended-properties" xmlns:vt="http://schemas.openxmlformats.org/officeDocument/2006/docPropsVTypes">
  <Template>Normal</Template>
  <TotalTime>17</TotalTime>
  <Pages>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Samantha</dc:creator>
  <cp:lastModifiedBy>Elliott, Clare (AWYA)</cp:lastModifiedBy>
  <cp:revision>5</cp:revision>
  <cp:lastPrinted>2012-10-12T13:00:00Z</cp:lastPrinted>
  <dcterms:created xsi:type="dcterms:W3CDTF">2012-10-12T14:01:00Z</dcterms:created>
  <dcterms:modified xsi:type="dcterms:W3CDTF">2012-10-12T14:17:00Z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