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62" w:rsidRDefault="00ED7C62" w:rsidP="00ED7C62">
      <w:pPr>
        <w:ind w:firstLine="720"/>
        <w:rPr>
          <w:b/>
          <w:sz w:val="28"/>
          <w:szCs w:val="28"/>
        </w:rPr>
      </w:pPr>
      <w:r>
        <w:rPr>
          <w:noProof/>
          <w:lang w:eastAsia="en-GB"/>
        </w:rPr>
        <w:drawing>
          <wp:anchor distT="0" distB="0" distL="114300" distR="114300" simplePos="0" relativeHeight="251659264" behindDoc="0" locked="0" layoutInCell="1" allowOverlap="1" wp14:anchorId="33609C78" wp14:editId="1C5F875B">
            <wp:simplePos x="0" y="0"/>
            <wp:positionH relativeFrom="page">
              <wp:posOffset>731520</wp:posOffset>
            </wp:positionH>
            <wp:positionV relativeFrom="page">
              <wp:posOffset>478155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17D866C8" wp14:editId="63EBCD63">
                <wp:simplePos x="0" y="0"/>
                <wp:positionH relativeFrom="column">
                  <wp:posOffset>3822065</wp:posOffset>
                </wp:positionH>
                <wp:positionV relativeFrom="paragraph">
                  <wp:posOffset>-57150</wp:posOffset>
                </wp:positionV>
                <wp:extent cx="1431925" cy="65722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57225"/>
                        </a:xfrm>
                        <a:prstGeom prst="rect">
                          <a:avLst/>
                        </a:prstGeom>
                        <a:solidFill>
                          <a:srgbClr val="FFFFFF"/>
                        </a:solidFill>
                        <a:ln w="9525">
                          <a:solidFill>
                            <a:srgbClr val="000000"/>
                          </a:solidFill>
                          <a:miter lim="800000"/>
                          <a:headEnd/>
                          <a:tailEnd/>
                        </a:ln>
                      </wps:spPr>
                      <wps:txbx>
                        <w:txbxContent>
                          <w:p w:rsidR="003713BA" w:rsidRDefault="003713BA" w:rsidP="00ED7C62">
                            <w:pPr>
                              <w:rPr>
                                <w:b/>
                              </w:rPr>
                            </w:pPr>
                            <w:r>
                              <w:rPr>
                                <w:b/>
                              </w:rPr>
                              <w:t>Jonathan Skinner</w:t>
                            </w:r>
                          </w:p>
                          <w:p w:rsidR="003713BA" w:rsidRDefault="003713BA" w:rsidP="00ED7C62">
                            <w:pPr>
                              <w:rPr>
                                <w:b/>
                              </w:rPr>
                            </w:pPr>
                            <w:r>
                              <w:rPr>
                                <w:b/>
                              </w:rPr>
                              <w:t>AWYA</w:t>
                            </w:r>
                          </w:p>
                          <w:p w:rsidR="003713BA" w:rsidRDefault="003713BA" w:rsidP="00ED7C62">
                            <w:pPr>
                              <w:rPr>
                                <w:b/>
                              </w:rPr>
                            </w:pPr>
                            <w:r>
                              <w:rPr>
                                <w:b/>
                              </w:rPr>
                              <w:t>01924 305191</w:t>
                            </w:r>
                          </w:p>
                          <w:p w:rsidR="003713BA" w:rsidRDefault="003713BA" w:rsidP="00ED7C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0.95pt;margin-top:-4.5pt;width:11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">
                <v:textbox>
                  <w:txbxContent>
                    <w:p w:rsidR="003713BA" w:rsidRDefault="003713BA" w:rsidP="00ED7C62">
                      <w:pPr>
                        <w:rPr>
                          <w:b/>
                        </w:rPr>
                      </w:pPr>
                      <w:r>
                        <w:rPr>
                          <w:b/>
                        </w:rPr>
                        <w:t>Jonathan Skinner</w:t>
                      </w:r>
                    </w:p>
                    <w:p w:rsidR="003713BA" w:rsidRDefault="003713BA" w:rsidP="00ED7C62">
                      <w:pPr>
                        <w:rPr>
                          <w:b/>
                        </w:rPr>
                      </w:pPr>
                      <w:r>
                        <w:rPr>
                          <w:b/>
                        </w:rPr>
                        <w:t>AWYA</w:t>
                      </w:r>
                    </w:p>
                    <w:p w:rsidR="003713BA" w:rsidRDefault="003713BA" w:rsidP="00ED7C62">
                      <w:pPr>
                        <w:rPr>
                          <w:b/>
                        </w:rPr>
                      </w:pPr>
                      <w:r>
                        <w:rPr>
                          <w:b/>
                        </w:rPr>
                        <w:t>01924 305191</w:t>
                      </w:r>
                    </w:p>
                    <w:p w:rsidR="003713BA" w:rsidRDefault="003713BA" w:rsidP="00ED7C62"/>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68333AC9" wp14:editId="10631979">
                <wp:simplePos x="0" y="0"/>
                <wp:positionH relativeFrom="column">
                  <wp:posOffset>3821430</wp:posOffset>
                </wp:positionH>
                <wp:positionV relativeFrom="paragraph">
                  <wp:posOffset>-695325</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3713BA" w:rsidRDefault="003713BA" w:rsidP="00ED7C62">
                            <w:pPr>
                              <w:jc w:val="center"/>
                              <w:rPr>
                                <w:b/>
                                <w:sz w:val="28"/>
                                <w:szCs w:val="28"/>
                              </w:rPr>
                            </w:pPr>
                            <w:r>
                              <w:rPr>
                                <w:b/>
                                <w:sz w:val="28"/>
                                <w:szCs w:val="28"/>
                              </w:rPr>
                              <w:t>Item 14</w:t>
                            </w:r>
                          </w:p>
                          <w:p w:rsidR="003713BA" w:rsidRDefault="003713BA" w:rsidP="00ED7C62">
                            <w:pPr>
                              <w:rPr>
                                <w:b/>
                                <w:sz w:val="28"/>
                                <w:szCs w:val="28"/>
                              </w:rPr>
                            </w:pPr>
                          </w:p>
                          <w:p w:rsidR="003713BA" w:rsidRDefault="003713BA" w:rsidP="00ED7C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left:0;text-align:left;margin-left:300.9pt;margin-top:-54.7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">
                <v:textbox>
                  <w:txbxContent>
                    <w:p w:rsidR="003713BA" w:rsidRDefault="003713BA" w:rsidP="00ED7C62">
                      <w:pPr>
                        <w:jc w:val="center"/>
                        <w:rPr>
                          <w:b/>
                          <w:sz w:val="28"/>
                          <w:szCs w:val="28"/>
                        </w:rPr>
                      </w:pPr>
                      <w:r>
                        <w:rPr>
                          <w:b/>
                          <w:sz w:val="28"/>
                          <w:szCs w:val="28"/>
                        </w:rPr>
                        <w:t>Item 14</w:t>
                      </w:r>
                    </w:p>
                    <w:p w:rsidR="003713BA" w:rsidRDefault="003713BA" w:rsidP="00ED7C62">
                      <w:pPr>
                        <w:rPr>
                          <w:b/>
                          <w:sz w:val="28"/>
                          <w:szCs w:val="28"/>
                        </w:rPr>
                      </w:pPr>
                    </w:p>
                    <w:p w:rsidR="003713BA" w:rsidRDefault="003713BA" w:rsidP="00ED7C62"/>
                  </w:txbxContent>
                </v:textbox>
              </v:shape>
            </w:pict>
          </mc:Fallback>
        </mc:AlternateContent>
      </w:r>
      <w:r>
        <w:rPr>
          <w:b/>
          <w:sz w:val="28"/>
          <w:szCs w:val="28"/>
        </w:rPr>
        <w:t>Friday December 13</w:t>
      </w:r>
      <w:r w:rsidRPr="005311C1">
        <w:rPr>
          <w:b/>
          <w:sz w:val="28"/>
          <w:szCs w:val="28"/>
          <w:vertAlign w:val="superscript"/>
        </w:rPr>
        <w:t>th</w:t>
      </w:r>
      <w:r>
        <w:rPr>
          <w:b/>
          <w:sz w:val="28"/>
          <w:szCs w:val="28"/>
        </w:rPr>
        <w:t>, 2013</w:t>
      </w:r>
      <w:r>
        <w:rPr>
          <w:b/>
          <w:sz w:val="28"/>
          <w:szCs w:val="28"/>
        </w:rPr>
        <w:tab/>
      </w:r>
      <w:r>
        <w:rPr>
          <w:b/>
          <w:sz w:val="28"/>
          <w:szCs w:val="28"/>
        </w:rPr>
        <w:tab/>
      </w:r>
      <w:r>
        <w:rPr>
          <w:b/>
          <w:sz w:val="28"/>
          <w:szCs w:val="28"/>
        </w:rPr>
        <w:tab/>
      </w:r>
      <w:r>
        <w:rPr>
          <w:b/>
          <w:sz w:val="28"/>
          <w:szCs w:val="28"/>
        </w:rPr>
        <w:tab/>
      </w:r>
    </w:p>
    <w:p w:rsidR="00ED7C62" w:rsidRDefault="00ED7C62" w:rsidP="00ED7C62">
      <w:pPr>
        <w:rPr>
          <w:b/>
          <w:sz w:val="28"/>
          <w:szCs w:val="28"/>
        </w:rPr>
      </w:pPr>
    </w:p>
    <w:p w:rsidR="00ED7C62" w:rsidRPr="00FB2BAD" w:rsidRDefault="00ED7C62" w:rsidP="00ED7C62">
      <w:pPr>
        <w:ind w:firstLine="720"/>
        <w:rPr>
          <w:b/>
          <w:color w:val="000000" w:themeColor="text1"/>
          <w:sz w:val="28"/>
          <w:szCs w:val="28"/>
        </w:rPr>
      </w:pPr>
      <w:r>
        <w:rPr>
          <w:b/>
          <w:color w:val="000000" w:themeColor="text1"/>
          <w:sz w:val="28"/>
          <w:szCs w:val="28"/>
        </w:rPr>
        <w:t xml:space="preserve">Committee Room </w:t>
      </w:r>
      <w:proofErr w:type="gramStart"/>
      <w:r>
        <w:rPr>
          <w:b/>
          <w:color w:val="000000" w:themeColor="text1"/>
          <w:sz w:val="28"/>
          <w:szCs w:val="28"/>
        </w:rPr>
        <w:t>A</w:t>
      </w:r>
      <w:proofErr w:type="gramEnd"/>
      <w:r>
        <w:rPr>
          <w:b/>
          <w:color w:val="000000" w:themeColor="text1"/>
          <w:sz w:val="28"/>
          <w:szCs w:val="28"/>
        </w:rPr>
        <w:t>, County Hall, Wakefield</w:t>
      </w:r>
      <w:r w:rsidRPr="00FB2BAD">
        <w:rPr>
          <w:b/>
          <w:color w:val="000000" w:themeColor="text1"/>
          <w:sz w:val="28"/>
          <w:szCs w:val="28"/>
        </w:rPr>
        <w:t xml:space="preserve"> </w:t>
      </w:r>
    </w:p>
    <w:p w:rsidR="00ED7C62" w:rsidRDefault="00ED7C62" w:rsidP="00ED7C62">
      <w:pPr>
        <w:rPr>
          <w:b/>
        </w:rPr>
      </w:pPr>
    </w:p>
    <w:p w:rsidR="00ED7C62" w:rsidRDefault="00ED7C62" w:rsidP="00ED7C62">
      <w:pPr>
        <w:ind w:left="2535"/>
        <w:rPr>
          <w:b/>
          <w:sz w:val="28"/>
          <w:szCs w:val="28"/>
        </w:rPr>
      </w:pPr>
      <w:r>
        <w:rPr>
          <w:b/>
          <w:sz w:val="28"/>
          <w:szCs w:val="28"/>
        </w:rPr>
        <w:t>Recruitment Process for Independent Panel Members</w:t>
      </w:r>
    </w:p>
    <w:p w:rsidR="00ED7C62" w:rsidRDefault="00ED7C62" w:rsidP="00ED7C62"/>
    <w:p w:rsidR="00ED7C62" w:rsidRDefault="00ED7C62" w:rsidP="00ED7C62"/>
    <w:p w:rsidR="00ED7C62" w:rsidRDefault="00ED7C62" w:rsidP="00ED7C62"/>
    <w:p w:rsidR="00022BFA" w:rsidRDefault="004D15BE" w:rsidP="00761B6B">
      <w:pPr>
        <w:pStyle w:val="ListParagraph"/>
        <w:numPr>
          <w:ilvl w:val="0"/>
          <w:numId w:val="2"/>
        </w:numPr>
        <w:tabs>
          <w:tab w:val="left" w:pos="1134"/>
        </w:tabs>
        <w:ind w:left="567" w:hanging="567"/>
        <w:rPr>
          <w:rFonts w:ascii="Calibri" w:hAnsi="Calibri" w:cs="Calibri"/>
          <w:b/>
          <w:sz w:val="24"/>
          <w:szCs w:val="24"/>
        </w:rPr>
      </w:pPr>
      <w:r w:rsidRPr="00CB239C">
        <w:rPr>
          <w:rFonts w:ascii="Calibri" w:hAnsi="Calibri" w:cs="Calibri"/>
          <w:b/>
          <w:sz w:val="24"/>
          <w:szCs w:val="24"/>
        </w:rPr>
        <w:t>Appointment of Independent Members to the Police and Crime Panel</w:t>
      </w:r>
    </w:p>
    <w:p w:rsidR="00022BFA" w:rsidRPr="003713BA" w:rsidRDefault="00022BFA" w:rsidP="00022BFA">
      <w:pPr>
        <w:tabs>
          <w:tab w:val="left" w:pos="1134"/>
        </w:tabs>
        <w:ind w:left="-76"/>
        <w:rPr>
          <w:rFonts w:ascii="Calibri" w:hAnsi="Calibri" w:cs="Calibri"/>
          <w:sz w:val="16"/>
          <w:szCs w:val="24"/>
        </w:rPr>
      </w:pPr>
    </w:p>
    <w:p w:rsidR="00C53DA1" w:rsidRDefault="00E66688" w:rsidP="00022BFA">
      <w:pPr>
        <w:tabs>
          <w:tab w:val="left" w:pos="1134"/>
        </w:tabs>
        <w:ind w:left="617" w:hanging="693"/>
        <w:rPr>
          <w:rFonts w:ascii="Calibri" w:hAnsi="Calibri" w:cs="Calibri"/>
          <w:sz w:val="24"/>
          <w:szCs w:val="24"/>
        </w:rPr>
      </w:pPr>
      <w:r w:rsidRPr="00022BFA">
        <w:rPr>
          <w:rFonts w:ascii="Calibri" w:hAnsi="Calibri" w:cs="Calibri"/>
          <w:sz w:val="24"/>
          <w:szCs w:val="24"/>
        </w:rPr>
        <w:t>1.1</w:t>
      </w:r>
      <w:r w:rsidRPr="00022BFA">
        <w:rPr>
          <w:rFonts w:ascii="Calibri" w:hAnsi="Calibri" w:cs="Calibri"/>
          <w:sz w:val="24"/>
          <w:szCs w:val="24"/>
        </w:rPr>
        <w:tab/>
      </w:r>
      <w:r w:rsidR="00761B6B">
        <w:rPr>
          <w:rFonts w:ascii="Calibri" w:hAnsi="Calibri" w:cs="Calibri"/>
          <w:sz w:val="24"/>
          <w:szCs w:val="24"/>
        </w:rPr>
        <w:t>In addition to the Police and Crime Panel’s elected member membership, drawn from all constituent district authorities based on the population and political proportionality agreement reached with the Home Secretary, the Police Reform and Social Responsibility Act 2011 also requires Panels to appoint two independent members</w:t>
      </w:r>
      <w:r w:rsidR="00C53DA1" w:rsidRPr="00022BFA">
        <w:rPr>
          <w:rFonts w:ascii="Calibri" w:hAnsi="Calibri" w:cs="Calibri"/>
          <w:sz w:val="24"/>
          <w:szCs w:val="24"/>
        </w:rPr>
        <w:t xml:space="preserve">.  </w:t>
      </w:r>
    </w:p>
    <w:p w:rsidR="00761B6B" w:rsidRPr="003713BA" w:rsidRDefault="00761B6B" w:rsidP="00022BFA">
      <w:pPr>
        <w:tabs>
          <w:tab w:val="left" w:pos="1134"/>
        </w:tabs>
        <w:ind w:left="617" w:hanging="693"/>
        <w:rPr>
          <w:rFonts w:ascii="Calibri" w:hAnsi="Calibri" w:cs="Calibri"/>
          <w:b/>
          <w:sz w:val="16"/>
          <w:szCs w:val="24"/>
        </w:rPr>
      </w:pPr>
    </w:p>
    <w:p w:rsidR="00761B6B" w:rsidRPr="00761B6B" w:rsidRDefault="00761B6B" w:rsidP="00022BFA">
      <w:pPr>
        <w:tabs>
          <w:tab w:val="left" w:pos="1134"/>
        </w:tabs>
        <w:ind w:left="617" w:hanging="693"/>
        <w:rPr>
          <w:rFonts w:ascii="Calibri" w:hAnsi="Calibri" w:cs="Calibri"/>
          <w:sz w:val="24"/>
          <w:szCs w:val="24"/>
        </w:rPr>
      </w:pPr>
      <w:r w:rsidRPr="00761B6B">
        <w:rPr>
          <w:rFonts w:ascii="Calibri" w:hAnsi="Calibri" w:cs="Calibri"/>
          <w:sz w:val="24"/>
          <w:szCs w:val="24"/>
        </w:rPr>
        <w:t>1.2</w:t>
      </w:r>
      <w:r>
        <w:rPr>
          <w:rFonts w:ascii="Calibri" w:hAnsi="Calibri" w:cs="Calibri"/>
          <w:sz w:val="24"/>
          <w:szCs w:val="24"/>
        </w:rPr>
        <w:tab/>
        <w:t>The Panel’s two independent members were appointed on Panel’s establishment in December 2012 for an 18-month term following an open recruitment process.  The term, therefore, expires in May 2014.  The Panel should therefore consider how it might establish and oversee a recruitment process for Independent Members from June 2014 onwards.</w:t>
      </w:r>
    </w:p>
    <w:p w:rsidR="00B92C29" w:rsidRPr="00CB239C" w:rsidRDefault="00B92C29" w:rsidP="00CB239C">
      <w:pPr>
        <w:tabs>
          <w:tab w:val="left" w:pos="1134"/>
        </w:tabs>
        <w:ind w:left="1231" w:hangingChars="513" w:hanging="1231"/>
        <w:rPr>
          <w:rFonts w:ascii="Calibri" w:hAnsi="Calibri" w:cs="Calibri"/>
          <w:sz w:val="24"/>
          <w:szCs w:val="24"/>
        </w:rPr>
      </w:pPr>
    </w:p>
    <w:p w:rsidR="00CB239C" w:rsidRDefault="00B92C29" w:rsidP="00761B6B">
      <w:pPr>
        <w:pStyle w:val="ListParagraph"/>
        <w:numPr>
          <w:ilvl w:val="0"/>
          <w:numId w:val="2"/>
        </w:numPr>
        <w:tabs>
          <w:tab w:val="left" w:pos="1134"/>
        </w:tabs>
        <w:ind w:left="709" w:hanging="709"/>
        <w:rPr>
          <w:rFonts w:ascii="Calibri" w:hAnsi="Calibri" w:cs="Calibri"/>
          <w:b/>
          <w:sz w:val="24"/>
          <w:szCs w:val="24"/>
        </w:rPr>
      </w:pPr>
      <w:r w:rsidRPr="00CB239C">
        <w:rPr>
          <w:rFonts w:ascii="Calibri" w:hAnsi="Calibri" w:cs="Calibri"/>
          <w:b/>
          <w:sz w:val="24"/>
          <w:szCs w:val="24"/>
        </w:rPr>
        <w:t>Process for Appointments</w:t>
      </w:r>
    </w:p>
    <w:p w:rsidR="00CB239C" w:rsidRPr="003713BA" w:rsidRDefault="00CB239C" w:rsidP="00CB239C">
      <w:pPr>
        <w:tabs>
          <w:tab w:val="left" w:pos="1134"/>
        </w:tabs>
        <w:ind w:left="-76"/>
        <w:rPr>
          <w:rFonts w:ascii="Calibri" w:hAnsi="Calibri" w:cs="Calibri"/>
          <w:sz w:val="16"/>
          <w:szCs w:val="24"/>
        </w:rPr>
      </w:pPr>
    </w:p>
    <w:p w:rsidR="00E85DAB" w:rsidRPr="00CB239C" w:rsidRDefault="00E66688" w:rsidP="00761B6B">
      <w:pPr>
        <w:tabs>
          <w:tab w:val="left" w:pos="709"/>
        </w:tabs>
        <w:ind w:left="705" w:hanging="705"/>
        <w:rPr>
          <w:rFonts w:ascii="Calibri" w:hAnsi="Calibri" w:cs="Calibri"/>
          <w:sz w:val="24"/>
          <w:szCs w:val="24"/>
        </w:rPr>
      </w:pPr>
      <w:r w:rsidRPr="00CB239C">
        <w:rPr>
          <w:rFonts w:ascii="Calibri" w:hAnsi="Calibri" w:cs="Calibri"/>
          <w:sz w:val="24"/>
          <w:szCs w:val="24"/>
        </w:rPr>
        <w:t>2.</w:t>
      </w:r>
      <w:r w:rsidR="00761B6B">
        <w:rPr>
          <w:rFonts w:ascii="Calibri" w:hAnsi="Calibri" w:cs="Calibri"/>
          <w:sz w:val="24"/>
          <w:szCs w:val="24"/>
        </w:rPr>
        <w:t>1</w:t>
      </w:r>
      <w:r w:rsidRPr="00CB239C">
        <w:rPr>
          <w:rFonts w:ascii="Calibri" w:hAnsi="Calibri" w:cs="Calibri"/>
          <w:sz w:val="24"/>
          <w:szCs w:val="24"/>
        </w:rPr>
        <w:tab/>
      </w:r>
      <w:r w:rsidR="00E85DAB" w:rsidRPr="00CB239C">
        <w:rPr>
          <w:rFonts w:ascii="Calibri" w:hAnsi="Calibri" w:cs="Calibri"/>
          <w:sz w:val="24"/>
          <w:szCs w:val="24"/>
        </w:rPr>
        <w:t xml:space="preserve">It is recommended that that the Panel agrees to </w:t>
      </w:r>
      <w:r w:rsidR="00761B6B">
        <w:rPr>
          <w:rFonts w:ascii="Calibri" w:hAnsi="Calibri" w:cs="Calibri"/>
          <w:sz w:val="24"/>
          <w:szCs w:val="24"/>
        </w:rPr>
        <w:t xml:space="preserve">a similar process as was used in 2012.  That is, to </w:t>
      </w:r>
      <w:r w:rsidR="00E85DAB" w:rsidRPr="00CB239C">
        <w:rPr>
          <w:rFonts w:ascii="Calibri" w:hAnsi="Calibri" w:cs="Calibri"/>
          <w:sz w:val="24"/>
          <w:szCs w:val="24"/>
        </w:rPr>
        <w:t>delegate the short-listing and interviewing of candidates for co-opted independent members to a sub-group.</w:t>
      </w:r>
    </w:p>
    <w:p w:rsidR="00E85DAB" w:rsidRPr="003713BA" w:rsidRDefault="00E85DAB" w:rsidP="003713BA">
      <w:pPr>
        <w:tabs>
          <w:tab w:val="left" w:pos="709"/>
        </w:tabs>
        <w:ind w:left="517" w:hangingChars="323" w:hanging="517"/>
        <w:rPr>
          <w:rFonts w:ascii="Calibri" w:hAnsi="Calibri" w:cs="Calibri"/>
          <w:sz w:val="16"/>
          <w:szCs w:val="24"/>
        </w:rPr>
      </w:pPr>
    </w:p>
    <w:p w:rsidR="00E85DAB" w:rsidRPr="00CB239C" w:rsidRDefault="00761B6B" w:rsidP="00CB239C">
      <w:pPr>
        <w:tabs>
          <w:tab w:val="left" w:pos="709"/>
        </w:tabs>
        <w:ind w:left="775" w:hangingChars="323" w:hanging="775"/>
        <w:rPr>
          <w:rFonts w:ascii="Calibri" w:hAnsi="Calibri" w:cs="Calibri"/>
          <w:sz w:val="24"/>
          <w:szCs w:val="24"/>
        </w:rPr>
      </w:pPr>
      <w:r>
        <w:rPr>
          <w:rFonts w:ascii="Calibri" w:hAnsi="Calibri" w:cs="Calibri"/>
          <w:sz w:val="24"/>
          <w:szCs w:val="24"/>
        </w:rPr>
        <w:t>2.2</w:t>
      </w:r>
      <w:r w:rsidR="00E66688" w:rsidRPr="00CB239C">
        <w:rPr>
          <w:rFonts w:ascii="Calibri" w:hAnsi="Calibri" w:cs="Calibri"/>
          <w:sz w:val="24"/>
          <w:szCs w:val="24"/>
        </w:rPr>
        <w:tab/>
      </w:r>
      <w:r w:rsidR="00E85DAB" w:rsidRPr="00CB239C">
        <w:rPr>
          <w:rFonts w:ascii="Calibri" w:hAnsi="Calibri" w:cs="Calibri"/>
          <w:sz w:val="24"/>
          <w:szCs w:val="24"/>
        </w:rPr>
        <w:t xml:space="preserve">It is suggested that this sub-group is made up </w:t>
      </w:r>
      <w:proofErr w:type="gramStart"/>
      <w:r w:rsidR="00E85DAB" w:rsidRPr="00CB239C">
        <w:rPr>
          <w:rFonts w:ascii="Calibri" w:hAnsi="Calibri" w:cs="Calibri"/>
          <w:sz w:val="24"/>
          <w:szCs w:val="24"/>
        </w:rPr>
        <w:t>of :</w:t>
      </w:r>
      <w:proofErr w:type="gramEnd"/>
      <w:r w:rsidR="00E85DAB" w:rsidRPr="00CB239C">
        <w:rPr>
          <w:rFonts w:ascii="Calibri" w:hAnsi="Calibri" w:cs="Calibri"/>
          <w:sz w:val="24"/>
          <w:szCs w:val="24"/>
        </w:rPr>
        <w:t>-</w:t>
      </w:r>
    </w:p>
    <w:p w:rsidR="00E85DAB" w:rsidRPr="00761B6B" w:rsidRDefault="00E85DAB" w:rsidP="00761B6B">
      <w:pPr>
        <w:pStyle w:val="ListParagraph"/>
        <w:numPr>
          <w:ilvl w:val="0"/>
          <w:numId w:val="13"/>
        </w:numPr>
        <w:tabs>
          <w:tab w:val="left" w:pos="1276"/>
        </w:tabs>
        <w:ind w:left="1276"/>
        <w:rPr>
          <w:rFonts w:ascii="Calibri" w:hAnsi="Calibri" w:cs="Calibri"/>
          <w:sz w:val="24"/>
          <w:szCs w:val="24"/>
        </w:rPr>
      </w:pPr>
      <w:r w:rsidRPr="00761B6B">
        <w:rPr>
          <w:rFonts w:ascii="Calibri" w:hAnsi="Calibri" w:cs="Calibri"/>
          <w:sz w:val="24"/>
          <w:szCs w:val="24"/>
        </w:rPr>
        <w:t>The Chair of the PCP</w:t>
      </w:r>
    </w:p>
    <w:p w:rsidR="00E85DAB" w:rsidRPr="00761B6B" w:rsidRDefault="00E85DAB" w:rsidP="00761B6B">
      <w:pPr>
        <w:pStyle w:val="ListParagraph"/>
        <w:numPr>
          <w:ilvl w:val="0"/>
          <w:numId w:val="13"/>
        </w:numPr>
        <w:tabs>
          <w:tab w:val="left" w:pos="1276"/>
        </w:tabs>
        <w:ind w:left="1276"/>
        <w:rPr>
          <w:rFonts w:ascii="Calibri" w:hAnsi="Calibri" w:cs="Calibri"/>
          <w:sz w:val="24"/>
          <w:szCs w:val="24"/>
        </w:rPr>
      </w:pPr>
      <w:r w:rsidRPr="00761B6B">
        <w:rPr>
          <w:rFonts w:ascii="Calibri" w:hAnsi="Calibri" w:cs="Calibri"/>
          <w:sz w:val="24"/>
          <w:szCs w:val="24"/>
        </w:rPr>
        <w:t xml:space="preserve">Two </w:t>
      </w:r>
      <w:r w:rsidR="00D21C49" w:rsidRPr="00761B6B">
        <w:rPr>
          <w:rFonts w:ascii="Calibri" w:hAnsi="Calibri" w:cs="Calibri"/>
          <w:sz w:val="24"/>
          <w:szCs w:val="24"/>
        </w:rPr>
        <w:t xml:space="preserve">other </w:t>
      </w:r>
      <w:r w:rsidRPr="00761B6B">
        <w:rPr>
          <w:rFonts w:ascii="Calibri" w:hAnsi="Calibri" w:cs="Calibri"/>
          <w:sz w:val="24"/>
          <w:szCs w:val="24"/>
        </w:rPr>
        <w:t>elected members of the PCP</w:t>
      </w:r>
      <w:r w:rsidR="00D21C49" w:rsidRPr="00761B6B">
        <w:rPr>
          <w:rFonts w:ascii="Calibri" w:hAnsi="Calibri" w:cs="Calibri"/>
          <w:sz w:val="24"/>
          <w:szCs w:val="24"/>
        </w:rPr>
        <w:t>.</w:t>
      </w:r>
    </w:p>
    <w:p w:rsidR="00E85DAB" w:rsidRPr="003713BA" w:rsidRDefault="00E85DAB" w:rsidP="003713BA">
      <w:pPr>
        <w:tabs>
          <w:tab w:val="left" w:pos="709"/>
        </w:tabs>
        <w:ind w:left="517" w:hangingChars="323" w:hanging="517"/>
        <w:rPr>
          <w:rFonts w:ascii="Calibri" w:hAnsi="Calibri" w:cs="Calibri"/>
          <w:sz w:val="16"/>
          <w:szCs w:val="24"/>
        </w:rPr>
      </w:pPr>
    </w:p>
    <w:p w:rsidR="00E85DAB" w:rsidRPr="00CB239C" w:rsidRDefault="00761B6B" w:rsidP="00CB239C">
      <w:pPr>
        <w:tabs>
          <w:tab w:val="left" w:pos="709"/>
        </w:tabs>
        <w:ind w:left="775" w:hangingChars="323" w:hanging="775"/>
        <w:rPr>
          <w:rFonts w:ascii="Calibri" w:hAnsi="Calibri" w:cs="Calibri"/>
          <w:sz w:val="24"/>
          <w:szCs w:val="24"/>
        </w:rPr>
      </w:pPr>
      <w:r>
        <w:rPr>
          <w:rFonts w:ascii="Calibri" w:hAnsi="Calibri" w:cs="Calibri"/>
          <w:sz w:val="24"/>
          <w:szCs w:val="24"/>
        </w:rPr>
        <w:t>2.3</w:t>
      </w:r>
      <w:r w:rsidR="00E66688" w:rsidRPr="00CB239C">
        <w:rPr>
          <w:rFonts w:ascii="Calibri" w:hAnsi="Calibri" w:cs="Calibri"/>
          <w:sz w:val="24"/>
          <w:szCs w:val="24"/>
        </w:rPr>
        <w:tab/>
      </w:r>
      <w:r w:rsidR="00E85DAB" w:rsidRPr="00CB239C">
        <w:rPr>
          <w:rFonts w:ascii="Calibri" w:hAnsi="Calibri" w:cs="Calibri"/>
          <w:sz w:val="24"/>
          <w:szCs w:val="24"/>
        </w:rPr>
        <w:t>The sub-group will be supported by the AWYA secretariat.</w:t>
      </w:r>
    </w:p>
    <w:p w:rsidR="00E85DAB" w:rsidRPr="003713BA" w:rsidRDefault="00E85DAB" w:rsidP="003713BA">
      <w:pPr>
        <w:tabs>
          <w:tab w:val="left" w:pos="709"/>
        </w:tabs>
        <w:ind w:left="517" w:hangingChars="323" w:hanging="517"/>
        <w:rPr>
          <w:rFonts w:ascii="Calibri" w:hAnsi="Calibri" w:cs="Calibri"/>
          <w:sz w:val="16"/>
          <w:szCs w:val="24"/>
        </w:rPr>
      </w:pPr>
    </w:p>
    <w:p w:rsidR="00E85DAB" w:rsidRPr="00CB239C" w:rsidRDefault="00761B6B" w:rsidP="00CB239C">
      <w:pPr>
        <w:tabs>
          <w:tab w:val="left" w:pos="709"/>
        </w:tabs>
        <w:ind w:left="775" w:hangingChars="323" w:hanging="775"/>
        <w:rPr>
          <w:rFonts w:ascii="Calibri" w:hAnsi="Calibri" w:cs="Calibri"/>
          <w:sz w:val="24"/>
          <w:szCs w:val="24"/>
        </w:rPr>
      </w:pPr>
      <w:r>
        <w:rPr>
          <w:rFonts w:ascii="Calibri" w:hAnsi="Calibri" w:cs="Calibri"/>
          <w:sz w:val="24"/>
          <w:szCs w:val="24"/>
        </w:rPr>
        <w:t>2.4</w:t>
      </w:r>
      <w:r w:rsidR="00E66688" w:rsidRPr="00CB239C">
        <w:rPr>
          <w:rFonts w:ascii="Calibri" w:hAnsi="Calibri" w:cs="Calibri"/>
          <w:sz w:val="24"/>
          <w:szCs w:val="24"/>
        </w:rPr>
        <w:tab/>
      </w:r>
      <w:r w:rsidR="00E85DAB" w:rsidRPr="00CB239C">
        <w:rPr>
          <w:rFonts w:ascii="Calibri" w:hAnsi="Calibri" w:cs="Calibri"/>
          <w:sz w:val="24"/>
          <w:szCs w:val="24"/>
        </w:rPr>
        <w:t>It is proposed that officers draft supporting material for the recruitment of the co-opted independent members including:</w:t>
      </w:r>
    </w:p>
    <w:p w:rsidR="00E85DAB" w:rsidRPr="00CB239C" w:rsidRDefault="00E85DAB" w:rsidP="00CB239C">
      <w:pPr>
        <w:pStyle w:val="ListParagraph"/>
        <w:numPr>
          <w:ilvl w:val="0"/>
          <w:numId w:val="1"/>
        </w:numPr>
        <w:tabs>
          <w:tab w:val="left" w:pos="1134"/>
        </w:tabs>
        <w:ind w:leftChars="513" w:left="1129" w:firstLineChars="2" w:firstLine="5"/>
        <w:rPr>
          <w:rFonts w:ascii="Calibri" w:hAnsi="Calibri" w:cs="Calibri"/>
          <w:sz w:val="24"/>
          <w:szCs w:val="24"/>
        </w:rPr>
      </w:pPr>
      <w:r w:rsidRPr="00CB239C">
        <w:rPr>
          <w:rFonts w:ascii="Calibri" w:hAnsi="Calibri" w:cs="Calibri"/>
          <w:sz w:val="24"/>
          <w:szCs w:val="24"/>
        </w:rPr>
        <w:t>Advert</w:t>
      </w:r>
    </w:p>
    <w:p w:rsidR="00E85DAB" w:rsidRPr="00CB239C" w:rsidRDefault="00E85DAB" w:rsidP="00CB239C">
      <w:pPr>
        <w:pStyle w:val="ListParagraph"/>
        <w:numPr>
          <w:ilvl w:val="0"/>
          <w:numId w:val="1"/>
        </w:numPr>
        <w:tabs>
          <w:tab w:val="left" w:pos="1134"/>
        </w:tabs>
        <w:ind w:leftChars="513" w:left="1129" w:firstLineChars="2" w:firstLine="5"/>
        <w:rPr>
          <w:rFonts w:ascii="Calibri" w:hAnsi="Calibri" w:cs="Calibri"/>
          <w:sz w:val="24"/>
          <w:szCs w:val="24"/>
        </w:rPr>
      </w:pPr>
      <w:r w:rsidRPr="00CB239C">
        <w:rPr>
          <w:rFonts w:ascii="Calibri" w:hAnsi="Calibri" w:cs="Calibri"/>
          <w:sz w:val="24"/>
          <w:szCs w:val="24"/>
        </w:rPr>
        <w:t>Letter to potential applications</w:t>
      </w:r>
    </w:p>
    <w:p w:rsidR="00E85DAB" w:rsidRPr="00CB239C" w:rsidRDefault="00E85DAB" w:rsidP="00CB239C">
      <w:pPr>
        <w:pStyle w:val="ListParagraph"/>
        <w:numPr>
          <w:ilvl w:val="0"/>
          <w:numId w:val="1"/>
        </w:numPr>
        <w:tabs>
          <w:tab w:val="left" w:pos="1134"/>
        </w:tabs>
        <w:ind w:leftChars="513" w:left="1129" w:firstLineChars="2" w:firstLine="5"/>
        <w:rPr>
          <w:rFonts w:ascii="Calibri" w:hAnsi="Calibri" w:cs="Calibri"/>
          <w:sz w:val="24"/>
          <w:szCs w:val="24"/>
        </w:rPr>
      </w:pPr>
      <w:r w:rsidRPr="00CB239C">
        <w:rPr>
          <w:rFonts w:ascii="Calibri" w:hAnsi="Calibri" w:cs="Calibri"/>
          <w:sz w:val="24"/>
          <w:szCs w:val="24"/>
        </w:rPr>
        <w:t>Summary of new arrangements for police governance and accountability</w:t>
      </w:r>
    </w:p>
    <w:p w:rsidR="00E85DAB" w:rsidRPr="00CB239C" w:rsidRDefault="00E85DAB" w:rsidP="00CB239C">
      <w:pPr>
        <w:pStyle w:val="ListParagraph"/>
        <w:numPr>
          <w:ilvl w:val="0"/>
          <w:numId w:val="1"/>
        </w:numPr>
        <w:tabs>
          <w:tab w:val="left" w:pos="1134"/>
        </w:tabs>
        <w:ind w:leftChars="513" w:left="1129" w:firstLineChars="2" w:firstLine="5"/>
        <w:rPr>
          <w:rFonts w:ascii="Calibri" w:hAnsi="Calibri" w:cs="Calibri"/>
          <w:sz w:val="24"/>
          <w:szCs w:val="24"/>
        </w:rPr>
      </w:pPr>
      <w:r w:rsidRPr="00CB239C">
        <w:rPr>
          <w:rFonts w:ascii="Calibri" w:hAnsi="Calibri" w:cs="Calibri"/>
          <w:sz w:val="24"/>
          <w:szCs w:val="24"/>
        </w:rPr>
        <w:t>Summary of the arrangements for the West Yorkshire Police and Crime Panel</w:t>
      </w:r>
    </w:p>
    <w:p w:rsidR="00E85DAB" w:rsidRPr="00CB239C" w:rsidRDefault="00E85DAB" w:rsidP="00CB239C">
      <w:pPr>
        <w:pStyle w:val="ListParagraph"/>
        <w:numPr>
          <w:ilvl w:val="0"/>
          <w:numId w:val="1"/>
        </w:numPr>
        <w:tabs>
          <w:tab w:val="left" w:pos="1418"/>
        </w:tabs>
        <w:ind w:leftChars="516" w:left="1442" w:hangingChars="128" w:hanging="307"/>
        <w:rPr>
          <w:rFonts w:ascii="Calibri" w:hAnsi="Calibri" w:cs="Calibri"/>
          <w:sz w:val="24"/>
          <w:szCs w:val="24"/>
        </w:rPr>
      </w:pPr>
      <w:r w:rsidRPr="00CB239C">
        <w:rPr>
          <w:rFonts w:ascii="Calibri" w:hAnsi="Calibri" w:cs="Calibri"/>
          <w:sz w:val="24"/>
          <w:szCs w:val="24"/>
        </w:rPr>
        <w:t xml:space="preserve">Required competencies, personal skills and </w:t>
      </w:r>
      <w:r w:rsidR="00D21C49" w:rsidRPr="00CB239C">
        <w:rPr>
          <w:rFonts w:ascii="Calibri" w:hAnsi="Calibri" w:cs="Calibri"/>
          <w:sz w:val="24"/>
          <w:szCs w:val="24"/>
        </w:rPr>
        <w:t xml:space="preserve">qualities for co-opted independent </w:t>
      </w:r>
      <w:r w:rsidRPr="00CB239C">
        <w:rPr>
          <w:rFonts w:ascii="Calibri" w:hAnsi="Calibri" w:cs="Calibri"/>
          <w:sz w:val="24"/>
          <w:szCs w:val="24"/>
        </w:rPr>
        <w:t>members of the West Yorkshire Police and Crime Panel</w:t>
      </w:r>
      <w:r w:rsidR="00AA49B2">
        <w:rPr>
          <w:rFonts w:ascii="Calibri" w:hAnsi="Calibri" w:cs="Calibri"/>
          <w:sz w:val="24"/>
          <w:szCs w:val="24"/>
        </w:rPr>
        <w:t xml:space="preserve"> (draft attached as Appendix A for information)</w:t>
      </w:r>
    </w:p>
    <w:p w:rsidR="00B3746C" w:rsidRPr="00CB239C" w:rsidRDefault="00E85DAB" w:rsidP="00CB239C">
      <w:pPr>
        <w:pStyle w:val="ListParagraph"/>
        <w:numPr>
          <w:ilvl w:val="0"/>
          <w:numId w:val="1"/>
        </w:numPr>
        <w:tabs>
          <w:tab w:val="left" w:pos="1134"/>
        </w:tabs>
        <w:ind w:leftChars="513" w:left="1129" w:firstLineChars="2" w:firstLine="5"/>
        <w:rPr>
          <w:rFonts w:ascii="Calibri" w:hAnsi="Calibri" w:cs="Calibri"/>
          <w:sz w:val="24"/>
          <w:szCs w:val="24"/>
        </w:rPr>
      </w:pPr>
      <w:r w:rsidRPr="00CB239C">
        <w:rPr>
          <w:rFonts w:ascii="Calibri" w:hAnsi="Calibri" w:cs="Calibri"/>
          <w:sz w:val="24"/>
          <w:szCs w:val="24"/>
        </w:rPr>
        <w:t>Application form</w:t>
      </w:r>
    </w:p>
    <w:p w:rsidR="00E66688" w:rsidRDefault="00E66688" w:rsidP="00CB239C">
      <w:pPr>
        <w:tabs>
          <w:tab w:val="left" w:pos="1134"/>
        </w:tabs>
        <w:ind w:left="1231" w:hangingChars="513" w:hanging="1231"/>
        <w:rPr>
          <w:rFonts w:ascii="Calibri" w:hAnsi="Calibri" w:cs="Calibri"/>
          <w:sz w:val="24"/>
          <w:szCs w:val="24"/>
        </w:rPr>
      </w:pPr>
    </w:p>
    <w:p w:rsidR="003713BA" w:rsidRDefault="003713BA" w:rsidP="00CB239C">
      <w:pPr>
        <w:tabs>
          <w:tab w:val="left" w:pos="1134"/>
        </w:tabs>
        <w:ind w:left="1231" w:hangingChars="513" w:hanging="1231"/>
        <w:rPr>
          <w:rFonts w:ascii="Calibri" w:hAnsi="Calibri" w:cs="Calibri"/>
          <w:sz w:val="24"/>
          <w:szCs w:val="24"/>
        </w:rPr>
      </w:pPr>
    </w:p>
    <w:p w:rsidR="003713BA" w:rsidRDefault="003713BA" w:rsidP="00CB239C">
      <w:pPr>
        <w:tabs>
          <w:tab w:val="left" w:pos="1134"/>
        </w:tabs>
        <w:ind w:left="1231" w:hangingChars="513" w:hanging="1231"/>
        <w:rPr>
          <w:rFonts w:ascii="Calibri" w:hAnsi="Calibri" w:cs="Calibri"/>
          <w:sz w:val="24"/>
          <w:szCs w:val="24"/>
        </w:rPr>
      </w:pPr>
    </w:p>
    <w:p w:rsidR="003713BA" w:rsidRPr="00CB239C" w:rsidRDefault="003713BA" w:rsidP="00CB239C">
      <w:pPr>
        <w:tabs>
          <w:tab w:val="left" w:pos="1134"/>
        </w:tabs>
        <w:ind w:left="1231" w:hangingChars="513" w:hanging="1231"/>
        <w:rPr>
          <w:rFonts w:ascii="Calibri" w:hAnsi="Calibri" w:cs="Calibri"/>
          <w:sz w:val="24"/>
          <w:szCs w:val="24"/>
        </w:rPr>
      </w:pPr>
    </w:p>
    <w:p w:rsidR="00CB239C" w:rsidRDefault="00E66688" w:rsidP="00761B6B">
      <w:pPr>
        <w:pStyle w:val="ListParagraph"/>
        <w:numPr>
          <w:ilvl w:val="0"/>
          <w:numId w:val="2"/>
        </w:numPr>
        <w:tabs>
          <w:tab w:val="left" w:pos="1134"/>
        </w:tabs>
        <w:ind w:left="709" w:hanging="709"/>
        <w:rPr>
          <w:rFonts w:ascii="Calibri" w:hAnsi="Calibri" w:cs="Calibri"/>
          <w:b/>
          <w:sz w:val="24"/>
          <w:szCs w:val="24"/>
        </w:rPr>
      </w:pPr>
      <w:r w:rsidRPr="00CB239C">
        <w:rPr>
          <w:rFonts w:ascii="Calibri" w:hAnsi="Calibri" w:cs="Calibri"/>
          <w:b/>
          <w:sz w:val="24"/>
          <w:szCs w:val="24"/>
        </w:rPr>
        <w:lastRenderedPageBreak/>
        <w:t>Advertising</w:t>
      </w:r>
    </w:p>
    <w:p w:rsidR="00CB239C" w:rsidRPr="003713BA" w:rsidRDefault="00CB239C" w:rsidP="00CB239C">
      <w:pPr>
        <w:tabs>
          <w:tab w:val="left" w:pos="1134"/>
        </w:tabs>
        <w:ind w:left="-76"/>
        <w:rPr>
          <w:rFonts w:ascii="Calibri" w:hAnsi="Calibri" w:cs="Calibri"/>
          <w:sz w:val="16"/>
          <w:szCs w:val="24"/>
        </w:rPr>
      </w:pPr>
    </w:p>
    <w:p w:rsidR="00EA749E" w:rsidRPr="00CB239C" w:rsidRDefault="00E66688" w:rsidP="00761B6B">
      <w:pPr>
        <w:tabs>
          <w:tab w:val="left" w:pos="1134"/>
        </w:tabs>
        <w:ind w:left="709" w:hanging="720"/>
        <w:rPr>
          <w:rFonts w:ascii="Calibri" w:hAnsi="Calibri" w:cs="Calibri"/>
          <w:b/>
          <w:sz w:val="24"/>
          <w:szCs w:val="24"/>
        </w:rPr>
      </w:pPr>
      <w:r w:rsidRPr="00CB239C">
        <w:rPr>
          <w:rFonts w:ascii="Calibri" w:hAnsi="Calibri" w:cs="Calibri"/>
          <w:sz w:val="24"/>
          <w:szCs w:val="24"/>
        </w:rPr>
        <w:t>3.1</w:t>
      </w:r>
      <w:r w:rsidRPr="00CB239C">
        <w:rPr>
          <w:rFonts w:ascii="Calibri" w:hAnsi="Calibri" w:cs="Calibri"/>
          <w:sz w:val="24"/>
          <w:szCs w:val="24"/>
        </w:rPr>
        <w:tab/>
      </w:r>
      <w:r w:rsidR="00EA749E" w:rsidRPr="00CB239C">
        <w:rPr>
          <w:rFonts w:ascii="Calibri" w:hAnsi="Calibri" w:cs="Calibri"/>
          <w:sz w:val="24"/>
          <w:szCs w:val="24"/>
        </w:rPr>
        <w:t xml:space="preserve">It will be necessary to ensure that as wide and audience as possible is alerted to the opportunity to apply for these co-opted roles.  It is planned to circulate information through as many existing channels as possible via local authorities, criminal justice organisations and community organisations.  </w:t>
      </w:r>
      <w:proofErr w:type="gramStart"/>
      <w:r w:rsidR="00EA749E" w:rsidRPr="00CB239C">
        <w:rPr>
          <w:rFonts w:ascii="Calibri" w:hAnsi="Calibri" w:cs="Calibri"/>
          <w:sz w:val="24"/>
          <w:szCs w:val="24"/>
        </w:rPr>
        <w:t>Where possible free press opportunities</w:t>
      </w:r>
      <w:r w:rsidRPr="00CB239C">
        <w:rPr>
          <w:rFonts w:ascii="Calibri" w:hAnsi="Calibri" w:cs="Calibri"/>
          <w:sz w:val="24"/>
          <w:szCs w:val="24"/>
        </w:rPr>
        <w:t xml:space="preserve"> and press releases </w:t>
      </w:r>
      <w:r w:rsidR="00EA749E" w:rsidRPr="00CB239C">
        <w:rPr>
          <w:rFonts w:ascii="Calibri" w:hAnsi="Calibri" w:cs="Calibri"/>
          <w:sz w:val="24"/>
          <w:szCs w:val="24"/>
        </w:rPr>
        <w:t>will also be used to advertise the role.</w:t>
      </w:r>
      <w:proofErr w:type="gramEnd"/>
      <w:r w:rsidR="00EA749E" w:rsidRPr="00CB239C">
        <w:rPr>
          <w:rFonts w:ascii="Calibri" w:hAnsi="Calibri" w:cs="Calibri"/>
          <w:sz w:val="24"/>
          <w:szCs w:val="24"/>
        </w:rPr>
        <w:t xml:space="preserve">  </w:t>
      </w:r>
    </w:p>
    <w:p w:rsidR="00EA749E" w:rsidRPr="003713BA" w:rsidRDefault="00EA749E" w:rsidP="003713BA">
      <w:pPr>
        <w:pStyle w:val="ListParagraph"/>
        <w:tabs>
          <w:tab w:val="left" w:pos="709"/>
        </w:tabs>
        <w:ind w:left="515" w:hangingChars="322" w:hanging="515"/>
        <w:rPr>
          <w:rFonts w:ascii="Calibri" w:hAnsi="Calibri" w:cs="Calibri"/>
          <w:sz w:val="16"/>
          <w:szCs w:val="24"/>
        </w:rPr>
      </w:pPr>
    </w:p>
    <w:p w:rsidR="00EA749E" w:rsidRPr="00CB239C" w:rsidRDefault="00E66688" w:rsidP="00CB239C">
      <w:pPr>
        <w:pStyle w:val="ListParagraph"/>
        <w:tabs>
          <w:tab w:val="left" w:pos="709"/>
        </w:tabs>
        <w:ind w:left="773" w:hangingChars="322" w:hanging="773"/>
        <w:rPr>
          <w:rFonts w:ascii="Calibri" w:hAnsi="Calibri" w:cs="Calibri"/>
          <w:sz w:val="24"/>
          <w:szCs w:val="24"/>
        </w:rPr>
      </w:pPr>
      <w:r w:rsidRPr="00CB239C">
        <w:rPr>
          <w:rFonts w:ascii="Calibri" w:hAnsi="Calibri" w:cs="Calibri"/>
          <w:sz w:val="24"/>
          <w:szCs w:val="24"/>
        </w:rPr>
        <w:t>3.2</w:t>
      </w:r>
      <w:r w:rsidRPr="00CB239C">
        <w:rPr>
          <w:rFonts w:ascii="Calibri" w:hAnsi="Calibri" w:cs="Calibri"/>
          <w:sz w:val="24"/>
          <w:szCs w:val="24"/>
        </w:rPr>
        <w:tab/>
      </w:r>
      <w:r w:rsidR="003713BA">
        <w:rPr>
          <w:rFonts w:ascii="Calibri" w:hAnsi="Calibri" w:cs="Calibri"/>
          <w:sz w:val="24"/>
          <w:szCs w:val="24"/>
        </w:rPr>
        <w:t>Background information and application material will be hosted on the Panel’s website (</w:t>
      </w:r>
      <w:hyperlink r:id="rId10" w:history="1">
        <w:r w:rsidR="003713BA" w:rsidRPr="00B15ECC">
          <w:rPr>
            <w:rStyle w:val="Hyperlink"/>
            <w:rFonts w:ascii="Calibri" w:hAnsi="Calibri" w:cs="Calibri"/>
            <w:sz w:val="24"/>
            <w:szCs w:val="24"/>
          </w:rPr>
          <w:t>www.westyorkshire-pcp.gov.uk</w:t>
        </w:r>
      </w:hyperlink>
      <w:r w:rsidR="003713BA">
        <w:rPr>
          <w:rFonts w:ascii="Calibri" w:hAnsi="Calibri" w:cs="Calibri"/>
          <w:sz w:val="24"/>
          <w:szCs w:val="24"/>
        </w:rPr>
        <w:t xml:space="preserve">).  </w:t>
      </w:r>
    </w:p>
    <w:p w:rsidR="00EA749E" w:rsidRPr="00CB239C" w:rsidRDefault="00EA749E" w:rsidP="00CB239C">
      <w:pPr>
        <w:pStyle w:val="ListParagraph"/>
        <w:tabs>
          <w:tab w:val="left" w:pos="709"/>
        </w:tabs>
        <w:ind w:left="773" w:hangingChars="322" w:hanging="773"/>
        <w:rPr>
          <w:rFonts w:ascii="Calibri" w:hAnsi="Calibri" w:cs="Calibri"/>
          <w:sz w:val="24"/>
          <w:szCs w:val="24"/>
        </w:rPr>
      </w:pPr>
    </w:p>
    <w:p w:rsidR="00CB239C" w:rsidRDefault="00EA749E" w:rsidP="003713BA">
      <w:pPr>
        <w:pStyle w:val="ListParagraph"/>
        <w:numPr>
          <w:ilvl w:val="0"/>
          <w:numId w:val="2"/>
        </w:numPr>
        <w:tabs>
          <w:tab w:val="left" w:pos="1134"/>
        </w:tabs>
        <w:ind w:left="709" w:hanging="720"/>
        <w:rPr>
          <w:rFonts w:ascii="Calibri" w:hAnsi="Calibri" w:cs="Calibri"/>
          <w:b/>
          <w:sz w:val="24"/>
          <w:szCs w:val="24"/>
        </w:rPr>
      </w:pPr>
      <w:r w:rsidRPr="00CB239C">
        <w:rPr>
          <w:rFonts w:ascii="Calibri" w:hAnsi="Calibri" w:cs="Calibri"/>
          <w:b/>
          <w:sz w:val="24"/>
          <w:szCs w:val="24"/>
        </w:rPr>
        <w:t>Timescales</w:t>
      </w:r>
    </w:p>
    <w:p w:rsidR="00CB239C" w:rsidRPr="003713BA" w:rsidRDefault="00CB239C" w:rsidP="00CB239C">
      <w:pPr>
        <w:tabs>
          <w:tab w:val="left" w:pos="1134"/>
        </w:tabs>
        <w:ind w:left="-76"/>
        <w:rPr>
          <w:rFonts w:ascii="Calibri" w:hAnsi="Calibri" w:cs="Calibri"/>
          <w:sz w:val="16"/>
          <w:szCs w:val="24"/>
        </w:rPr>
      </w:pPr>
    </w:p>
    <w:p w:rsidR="00E66688" w:rsidRPr="00CB239C" w:rsidRDefault="00CB239C" w:rsidP="00CB239C">
      <w:pPr>
        <w:tabs>
          <w:tab w:val="left" w:pos="1134"/>
        </w:tabs>
        <w:ind w:left="644" w:hanging="720"/>
        <w:rPr>
          <w:rFonts w:ascii="Calibri" w:hAnsi="Calibri" w:cs="Calibri"/>
          <w:b/>
          <w:sz w:val="24"/>
          <w:szCs w:val="24"/>
        </w:rPr>
      </w:pPr>
      <w:r>
        <w:rPr>
          <w:rFonts w:ascii="Calibri" w:hAnsi="Calibri" w:cs="Calibri"/>
          <w:sz w:val="24"/>
          <w:szCs w:val="24"/>
        </w:rPr>
        <w:t>4.1</w:t>
      </w:r>
      <w:r>
        <w:rPr>
          <w:rFonts w:ascii="Calibri" w:hAnsi="Calibri" w:cs="Calibri"/>
          <w:sz w:val="24"/>
          <w:szCs w:val="24"/>
        </w:rPr>
        <w:tab/>
      </w:r>
      <w:r w:rsidR="00E66688" w:rsidRPr="00CB239C">
        <w:rPr>
          <w:rFonts w:ascii="Calibri" w:hAnsi="Calibri" w:cs="Calibri"/>
          <w:sz w:val="24"/>
          <w:szCs w:val="24"/>
        </w:rPr>
        <w:t xml:space="preserve">The following timetable is proposed.  Whilst there is scope for some movement within this timescale, however, it is important to ensure that if practically possible, the appointments are made to enable the additional Panel members to attend the September Panel meeting. </w:t>
      </w:r>
    </w:p>
    <w:p w:rsidR="00E66688" w:rsidRPr="003713BA" w:rsidRDefault="00E66688" w:rsidP="003713BA">
      <w:pPr>
        <w:pStyle w:val="ListParagraph"/>
        <w:tabs>
          <w:tab w:val="left" w:pos="1134"/>
        </w:tabs>
        <w:ind w:left="821" w:hangingChars="513" w:hanging="821"/>
        <w:rPr>
          <w:rFonts w:ascii="Calibri" w:hAnsi="Calibri" w:cs="Calibri"/>
          <w:sz w:val="16"/>
          <w:szCs w:val="24"/>
        </w:rPr>
      </w:pPr>
    </w:p>
    <w:p w:rsidR="00E66688" w:rsidRPr="00CB239C" w:rsidRDefault="00E66688" w:rsidP="00CB239C">
      <w:pPr>
        <w:pStyle w:val="ListParagraph"/>
        <w:tabs>
          <w:tab w:val="left" w:pos="1134"/>
        </w:tabs>
        <w:ind w:left="1231" w:hangingChars="513" w:hanging="1231"/>
        <w:rPr>
          <w:rFonts w:ascii="Calibri" w:hAnsi="Calibri" w:cs="Calibri"/>
          <w:sz w:val="24"/>
          <w:szCs w:val="24"/>
        </w:rPr>
      </w:pPr>
      <w:r w:rsidRPr="00CB239C">
        <w:rPr>
          <w:rFonts w:ascii="Calibri" w:hAnsi="Calibri" w:cs="Calibri"/>
          <w:sz w:val="24"/>
          <w:szCs w:val="24"/>
        </w:rPr>
        <w:tab/>
      </w:r>
      <w:r w:rsidR="00BE5167">
        <w:rPr>
          <w:rFonts w:ascii="Calibri" w:hAnsi="Calibri" w:cs="Calibri"/>
          <w:sz w:val="24"/>
          <w:szCs w:val="24"/>
        </w:rPr>
        <w:t>Mid-January</w:t>
      </w:r>
      <w:r w:rsidR="00EA749E" w:rsidRPr="00CB239C">
        <w:rPr>
          <w:rFonts w:ascii="Calibri" w:hAnsi="Calibri" w:cs="Calibri"/>
          <w:sz w:val="24"/>
          <w:szCs w:val="24"/>
        </w:rPr>
        <w:tab/>
        <w:t xml:space="preserve">Establishment of the sub-panel </w:t>
      </w:r>
    </w:p>
    <w:p w:rsidR="00EA749E" w:rsidRDefault="00E66688" w:rsidP="00CB239C">
      <w:pPr>
        <w:pStyle w:val="ListParagraph"/>
        <w:tabs>
          <w:tab w:val="left" w:pos="1134"/>
        </w:tabs>
        <w:ind w:left="1231" w:hangingChars="513" w:hanging="1231"/>
        <w:rPr>
          <w:rFonts w:ascii="Calibri" w:hAnsi="Calibri" w:cs="Calibri"/>
          <w:sz w:val="24"/>
          <w:szCs w:val="24"/>
        </w:rPr>
      </w:pPr>
      <w:r w:rsidRPr="00CB239C">
        <w:rPr>
          <w:rFonts w:ascii="Calibri" w:hAnsi="Calibri" w:cs="Calibri"/>
          <w:sz w:val="24"/>
          <w:szCs w:val="24"/>
        </w:rPr>
        <w:tab/>
      </w:r>
      <w:r w:rsidR="00BE5167">
        <w:rPr>
          <w:rFonts w:ascii="Calibri" w:hAnsi="Calibri" w:cs="Calibri"/>
          <w:sz w:val="24"/>
          <w:szCs w:val="24"/>
        </w:rPr>
        <w:t>Mid-February</w:t>
      </w:r>
      <w:r w:rsidRPr="00CB239C">
        <w:rPr>
          <w:rFonts w:ascii="Calibri" w:hAnsi="Calibri" w:cs="Calibri"/>
          <w:sz w:val="24"/>
          <w:szCs w:val="24"/>
        </w:rPr>
        <w:tab/>
      </w:r>
      <w:r w:rsidR="00EA749E" w:rsidRPr="00CB239C">
        <w:rPr>
          <w:rFonts w:ascii="Calibri" w:hAnsi="Calibri" w:cs="Calibri"/>
          <w:sz w:val="24"/>
          <w:szCs w:val="24"/>
        </w:rPr>
        <w:t>Sign – off of the recruitment information and launch of adverts</w:t>
      </w:r>
    </w:p>
    <w:p w:rsidR="00BE5167" w:rsidRPr="00CB239C" w:rsidRDefault="00BE5167" w:rsidP="00CB239C">
      <w:pPr>
        <w:pStyle w:val="ListParagraph"/>
        <w:tabs>
          <w:tab w:val="left" w:pos="1134"/>
        </w:tabs>
        <w:ind w:left="1231" w:hangingChars="513" w:hanging="1231"/>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Completion of the skills audit</w:t>
      </w:r>
    </w:p>
    <w:p w:rsidR="00EA749E" w:rsidRPr="00CB239C" w:rsidRDefault="00E66688" w:rsidP="00CB239C">
      <w:pPr>
        <w:pStyle w:val="ListParagraph"/>
        <w:tabs>
          <w:tab w:val="left" w:pos="1134"/>
        </w:tabs>
        <w:ind w:left="1231" w:hangingChars="513" w:hanging="1231"/>
        <w:rPr>
          <w:rFonts w:ascii="Calibri" w:hAnsi="Calibri" w:cs="Calibri"/>
          <w:sz w:val="24"/>
          <w:szCs w:val="24"/>
        </w:rPr>
      </w:pPr>
      <w:r w:rsidRPr="00CB239C">
        <w:rPr>
          <w:rFonts w:ascii="Calibri" w:hAnsi="Calibri" w:cs="Calibri"/>
          <w:sz w:val="24"/>
          <w:szCs w:val="24"/>
        </w:rPr>
        <w:tab/>
      </w:r>
      <w:r w:rsidR="00BE5167">
        <w:rPr>
          <w:rFonts w:ascii="Calibri" w:hAnsi="Calibri" w:cs="Calibri"/>
          <w:sz w:val="24"/>
          <w:szCs w:val="24"/>
        </w:rPr>
        <w:t>Early April</w:t>
      </w:r>
      <w:r w:rsidR="00BE5167">
        <w:rPr>
          <w:rFonts w:ascii="Calibri" w:hAnsi="Calibri" w:cs="Calibri"/>
          <w:sz w:val="24"/>
          <w:szCs w:val="24"/>
        </w:rPr>
        <w:tab/>
      </w:r>
      <w:r w:rsidR="00E30C16" w:rsidRPr="00CB239C">
        <w:rPr>
          <w:rFonts w:ascii="Calibri" w:hAnsi="Calibri" w:cs="Calibri"/>
          <w:sz w:val="24"/>
          <w:szCs w:val="24"/>
        </w:rPr>
        <w:tab/>
      </w:r>
      <w:proofErr w:type="gramStart"/>
      <w:r w:rsidR="00E30C16" w:rsidRPr="00CB239C">
        <w:rPr>
          <w:rFonts w:ascii="Calibri" w:hAnsi="Calibri" w:cs="Calibri"/>
          <w:sz w:val="24"/>
          <w:szCs w:val="24"/>
        </w:rPr>
        <w:t>Closing</w:t>
      </w:r>
      <w:proofErr w:type="gramEnd"/>
      <w:r w:rsidR="00E30C16" w:rsidRPr="00CB239C">
        <w:rPr>
          <w:rFonts w:ascii="Calibri" w:hAnsi="Calibri" w:cs="Calibri"/>
          <w:sz w:val="24"/>
          <w:szCs w:val="24"/>
        </w:rPr>
        <w:t xml:space="preserve"> date for applications</w:t>
      </w:r>
    </w:p>
    <w:p w:rsidR="00E30C16" w:rsidRPr="00CB239C" w:rsidRDefault="00E66688" w:rsidP="00CB239C">
      <w:pPr>
        <w:pStyle w:val="ListParagraph"/>
        <w:tabs>
          <w:tab w:val="left" w:pos="1134"/>
        </w:tabs>
        <w:ind w:left="1231" w:hangingChars="513" w:hanging="1231"/>
        <w:rPr>
          <w:rFonts w:ascii="Calibri" w:hAnsi="Calibri" w:cs="Calibri"/>
          <w:sz w:val="24"/>
          <w:szCs w:val="24"/>
        </w:rPr>
      </w:pPr>
      <w:r w:rsidRPr="00CB239C">
        <w:rPr>
          <w:rFonts w:ascii="Calibri" w:hAnsi="Calibri" w:cs="Calibri"/>
          <w:sz w:val="24"/>
          <w:szCs w:val="24"/>
        </w:rPr>
        <w:tab/>
      </w:r>
      <w:r w:rsidR="00BE5167">
        <w:rPr>
          <w:rFonts w:ascii="Calibri" w:hAnsi="Calibri" w:cs="Calibri"/>
          <w:sz w:val="24"/>
          <w:szCs w:val="24"/>
        </w:rPr>
        <w:t>Mid-April</w:t>
      </w:r>
      <w:r w:rsidR="00BE5167">
        <w:rPr>
          <w:rFonts w:ascii="Calibri" w:hAnsi="Calibri" w:cs="Calibri"/>
          <w:sz w:val="24"/>
          <w:szCs w:val="24"/>
        </w:rPr>
        <w:tab/>
      </w:r>
      <w:r w:rsidR="00E30C16" w:rsidRPr="00CB239C">
        <w:rPr>
          <w:rFonts w:ascii="Calibri" w:hAnsi="Calibri" w:cs="Calibri"/>
          <w:sz w:val="24"/>
          <w:szCs w:val="24"/>
        </w:rPr>
        <w:tab/>
        <w:t xml:space="preserve">Shortlisting </w:t>
      </w:r>
      <w:r w:rsidR="00BE5167">
        <w:rPr>
          <w:rFonts w:ascii="Calibri" w:hAnsi="Calibri" w:cs="Calibri"/>
          <w:sz w:val="24"/>
          <w:szCs w:val="24"/>
        </w:rPr>
        <w:t>by the sub-panel</w:t>
      </w:r>
    </w:p>
    <w:p w:rsidR="00E30C16" w:rsidRPr="00CB239C" w:rsidRDefault="00E66688" w:rsidP="00CB239C">
      <w:pPr>
        <w:pStyle w:val="ListParagraph"/>
        <w:tabs>
          <w:tab w:val="left" w:pos="1134"/>
        </w:tabs>
        <w:ind w:left="1231" w:hangingChars="513" w:hanging="1231"/>
        <w:rPr>
          <w:rFonts w:ascii="Calibri" w:hAnsi="Calibri" w:cs="Calibri"/>
          <w:sz w:val="24"/>
          <w:szCs w:val="24"/>
        </w:rPr>
      </w:pPr>
      <w:r w:rsidRPr="00CB239C">
        <w:rPr>
          <w:rFonts w:ascii="Calibri" w:hAnsi="Calibri" w:cs="Calibri"/>
          <w:sz w:val="24"/>
          <w:szCs w:val="24"/>
        </w:rPr>
        <w:tab/>
      </w:r>
      <w:r w:rsidR="00BE5167">
        <w:rPr>
          <w:rFonts w:ascii="Calibri" w:hAnsi="Calibri" w:cs="Calibri"/>
          <w:sz w:val="24"/>
          <w:szCs w:val="24"/>
        </w:rPr>
        <w:t>Early May</w:t>
      </w:r>
      <w:r w:rsidR="00BE5167">
        <w:rPr>
          <w:rFonts w:ascii="Calibri" w:hAnsi="Calibri" w:cs="Calibri"/>
          <w:sz w:val="24"/>
          <w:szCs w:val="24"/>
        </w:rPr>
        <w:tab/>
      </w:r>
      <w:r w:rsidR="00E30C16" w:rsidRPr="00CB239C">
        <w:rPr>
          <w:rFonts w:ascii="Calibri" w:hAnsi="Calibri" w:cs="Calibri"/>
          <w:sz w:val="24"/>
          <w:szCs w:val="24"/>
        </w:rPr>
        <w:tab/>
        <w:t>Interviews</w:t>
      </w:r>
    </w:p>
    <w:p w:rsidR="00B3746C" w:rsidRPr="00CB239C" w:rsidRDefault="00E66688" w:rsidP="00AA49B2">
      <w:pPr>
        <w:pStyle w:val="ListParagraph"/>
        <w:tabs>
          <w:tab w:val="left" w:pos="1134"/>
        </w:tabs>
        <w:ind w:left="2880" w:hangingChars="1200" w:hanging="2880"/>
        <w:rPr>
          <w:rFonts w:ascii="Calibri" w:hAnsi="Calibri" w:cs="Calibri"/>
          <w:sz w:val="24"/>
          <w:szCs w:val="24"/>
        </w:rPr>
      </w:pPr>
      <w:r w:rsidRPr="00CB239C">
        <w:rPr>
          <w:rFonts w:ascii="Calibri" w:hAnsi="Calibri" w:cs="Calibri"/>
          <w:sz w:val="24"/>
          <w:szCs w:val="24"/>
        </w:rPr>
        <w:tab/>
      </w:r>
      <w:r w:rsidR="00BE5167">
        <w:rPr>
          <w:rFonts w:ascii="Calibri" w:hAnsi="Calibri" w:cs="Calibri"/>
          <w:sz w:val="24"/>
          <w:szCs w:val="24"/>
        </w:rPr>
        <w:t>May</w:t>
      </w:r>
      <w:r w:rsidR="00B3746C" w:rsidRPr="00CB239C">
        <w:rPr>
          <w:rFonts w:ascii="Calibri" w:hAnsi="Calibri" w:cs="Calibri"/>
          <w:sz w:val="24"/>
          <w:szCs w:val="24"/>
        </w:rPr>
        <w:tab/>
        <w:t xml:space="preserve">Sub-Group to make recommendation of appointments to the </w:t>
      </w:r>
      <w:r w:rsidR="00AA49B2">
        <w:rPr>
          <w:rFonts w:ascii="Calibri" w:hAnsi="Calibri" w:cs="Calibri"/>
          <w:sz w:val="24"/>
          <w:szCs w:val="24"/>
        </w:rPr>
        <w:t>P</w:t>
      </w:r>
      <w:r w:rsidR="00B3746C" w:rsidRPr="00CB239C">
        <w:rPr>
          <w:rFonts w:ascii="Calibri" w:hAnsi="Calibri" w:cs="Calibri"/>
          <w:sz w:val="24"/>
          <w:szCs w:val="24"/>
        </w:rPr>
        <w:t>anel</w:t>
      </w:r>
    </w:p>
    <w:p w:rsidR="00E30C16" w:rsidRPr="00CB239C" w:rsidRDefault="00E30C16" w:rsidP="00CB239C">
      <w:pPr>
        <w:pStyle w:val="ListParagraph"/>
        <w:tabs>
          <w:tab w:val="left" w:pos="1134"/>
        </w:tabs>
        <w:ind w:left="1231" w:hangingChars="513" w:hanging="1231"/>
        <w:rPr>
          <w:rFonts w:ascii="Calibri" w:hAnsi="Calibri" w:cs="Calibri"/>
          <w:sz w:val="24"/>
          <w:szCs w:val="24"/>
        </w:rPr>
      </w:pPr>
    </w:p>
    <w:p w:rsidR="00CB239C" w:rsidRDefault="00B3746C" w:rsidP="003713BA">
      <w:pPr>
        <w:pStyle w:val="ListParagraph"/>
        <w:numPr>
          <w:ilvl w:val="0"/>
          <w:numId w:val="2"/>
        </w:numPr>
        <w:tabs>
          <w:tab w:val="left" w:pos="1134"/>
        </w:tabs>
        <w:ind w:left="709" w:hanging="720"/>
        <w:rPr>
          <w:rFonts w:ascii="Calibri" w:hAnsi="Calibri" w:cs="Calibri"/>
          <w:b/>
          <w:sz w:val="24"/>
          <w:szCs w:val="24"/>
        </w:rPr>
      </w:pPr>
      <w:r w:rsidRPr="00CB239C">
        <w:rPr>
          <w:rFonts w:ascii="Calibri" w:hAnsi="Calibri" w:cs="Calibri"/>
          <w:b/>
          <w:sz w:val="24"/>
          <w:szCs w:val="24"/>
        </w:rPr>
        <w:t>Skills Requirements</w:t>
      </w:r>
    </w:p>
    <w:p w:rsidR="00CB239C" w:rsidRPr="003713BA" w:rsidRDefault="00CB239C" w:rsidP="00CB239C">
      <w:pPr>
        <w:tabs>
          <w:tab w:val="left" w:pos="1134"/>
        </w:tabs>
        <w:ind w:left="-76"/>
        <w:rPr>
          <w:rFonts w:ascii="Calibri" w:hAnsi="Calibri" w:cs="Calibri"/>
          <w:sz w:val="16"/>
          <w:szCs w:val="24"/>
        </w:rPr>
      </w:pPr>
    </w:p>
    <w:p w:rsidR="00B3746C" w:rsidRPr="00CB239C" w:rsidRDefault="00E66688" w:rsidP="00CB239C">
      <w:pPr>
        <w:tabs>
          <w:tab w:val="left" w:pos="1134"/>
        </w:tabs>
        <w:ind w:left="644" w:hanging="720"/>
        <w:rPr>
          <w:rFonts w:ascii="Calibri" w:hAnsi="Calibri" w:cs="Calibri"/>
          <w:b/>
          <w:sz w:val="24"/>
          <w:szCs w:val="24"/>
        </w:rPr>
      </w:pPr>
      <w:r w:rsidRPr="00CB239C">
        <w:rPr>
          <w:rFonts w:ascii="Calibri" w:hAnsi="Calibri" w:cs="Calibri"/>
          <w:sz w:val="24"/>
          <w:szCs w:val="24"/>
        </w:rPr>
        <w:t>5.1</w:t>
      </w:r>
      <w:r w:rsidRPr="00CB239C">
        <w:rPr>
          <w:rFonts w:ascii="Calibri" w:hAnsi="Calibri" w:cs="Calibri"/>
          <w:sz w:val="24"/>
          <w:szCs w:val="24"/>
        </w:rPr>
        <w:tab/>
      </w:r>
      <w:r w:rsidR="00B3746C" w:rsidRPr="00CB239C">
        <w:rPr>
          <w:rFonts w:ascii="Calibri" w:hAnsi="Calibri" w:cs="Calibri"/>
          <w:sz w:val="24"/>
          <w:szCs w:val="24"/>
        </w:rPr>
        <w:t>There is a requirement that the Panel, when co-opting independent members, must secure (as far as is reasonably practicable) that all members of the Panel</w:t>
      </w:r>
      <w:r w:rsidR="00BE5167">
        <w:rPr>
          <w:rFonts w:ascii="Calibri" w:hAnsi="Calibri" w:cs="Calibri"/>
          <w:sz w:val="24"/>
          <w:szCs w:val="24"/>
        </w:rPr>
        <w:t>,</w:t>
      </w:r>
      <w:r w:rsidR="00B3746C" w:rsidRPr="00CB239C">
        <w:rPr>
          <w:rFonts w:ascii="Calibri" w:hAnsi="Calibri" w:cs="Calibri"/>
          <w:sz w:val="24"/>
          <w:szCs w:val="24"/>
        </w:rPr>
        <w:t xml:space="preserve"> when taken together</w:t>
      </w:r>
      <w:r w:rsidR="00BE5167">
        <w:rPr>
          <w:rFonts w:ascii="Calibri" w:hAnsi="Calibri" w:cs="Calibri"/>
          <w:sz w:val="24"/>
          <w:szCs w:val="24"/>
        </w:rPr>
        <w:t>,</w:t>
      </w:r>
      <w:bookmarkStart w:id="0" w:name="_GoBack"/>
      <w:bookmarkEnd w:id="0"/>
      <w:r w:rsidR="00B3746C" w:rsidRPr="00CB239C">
        <w:rPr>
          <w:rFonts w:ascii="Calibri" w:hAnsi="Calibri" w:cs="Calibri"/>
          <w:sz w:val="24"/>
          <w:szCs w:val="24"/>
        </w:rPr>
        <w:t xml:space="preserve"> have the skills, knowledge and experience necessary for the Panel to discharge its functions effectively.</w:t>
      </w:r>
    </w:p>
    <w:p w:rsidR="00B3746C" w:rsidRPr="003713BA" w:rsidRDefault="00B3746C" w:rsidP="003713BA">
      <w:pPr>
        <w:tabs>
          <w:tab w:val="left" w:pos="709"/>
        </w:tabs>
        <w:ind w:left="515" w:hangingChars="322" w:hanging="515"/>
        <w:rPr>
          <w:rFonts w:ascii="Calibri" w:hAnsi="Calibri" w:cs="Calibri"/>
          <w:sz w:val="16"/>
          <w:szCs w:val="24"/>
        </w:rPr>
      </w:pPr>
    </w:p>
    <w:p w:rsidR="00C53DA1" w:rsidRPr="00CB239C" w:rsidRDefault="00E66688" w:rsidP="00CB239C">
      <w:pPr>
        <w:tabs>
          <w:tab w:val="left" w:pos="709"/>
        </w:tabs>
        <w:ind w:left="773" w:hangingChars="322" w:hanging="773"/>
        <w:rPr>
          <w:rFonts w:ascii="Calibri" w:hAnsi="Calibri" w:cs="Calibri"/>
          <w:sz w:val="24"/>
          <w:szCs w:val="24"/>
        </w:rPr>
      </w:pPr>
      <w:r w:rsidRPr="00CB239C">
        <w:rPr>
          <w:rFonts w:ascii="Calibri" w:hAnsi="Calibri" w:cs="Calibri"/>
          <w:sz w:val="24"/>
          <w:szCs w:val="24"/>
        </w:rPr>
        <w:t>5.2</w:t>
      </w:r>
      <w:r w:rsidRPr="00CB239C">
        <w:rPr>
          <w:rFonts w:ascii="Calibri" w:hAnsi="Calibri" w:cs="Calibri"/>
          <w:sz w:val="24"/>
          <w:szCs w:val="24"/>
        </w:rPr>
        <w:tab/>
      </w:r>
      <w:r w:rsidR="00B3746C" w:rsidRPr="00CB239C">
        <w:rPr>
          <w:rFonts w:ascii="Calibri" w:hAnsi="Calibri" w:cs="Calibri"/>
          <w:sz w:val="24"/>
          <w:szCs w:val="24"/>
        </w:rPr>
        <w:t>To ensure that this requirement can be met, it is proposed that all Panel members are asked to complete a short skills audit</w:t>
      </w:r>
      <w:r w:rsidR="00D21C49" w:rsidRPr="00CB239C">
        <w:rPr>
          <w:rFonts w:ascii="Calibri" w:hAnsi="Calibri" w:cs="Calibri"/>
          <w:sz w:val="24"/>
          <w:szCs w:val="24"/>
        </w:rPr>
        <w:t>.</w:t>
      </w:r>
    </w:p>
    <w:p w:rsidR="00B3746C" w:rsidRPr="00CB239C" w:rsidRDefault="00B3746C" w:rsidP="00CB239C">
      <w:pPr>
        <w:tabs>
          <w:tab w:val="left" w:pos="709"/>
        </w:tabs>
        <w:ind w:left="773" w:hangingChars="322" w:hanging="773"/>
        <w:rPr>
          <w:rFonts w:ascii="Calibri" w:hAnsi="Calibri" w:cs="Calibri"/>
          <w:sz w:val="24"/>
          <w:szCs w:val="24"/>
        </w:rPr>
      </w:pPr>
    </w:p>
    <w:p w:rsidR="004D15BE" w:rsidRPr="00CB239C" w:rsidRDefault="00E30C16" w:rsidP="00E66688">
      <w:pPr>
        <w:pStyle w:val="ListParagraph"/>
        <w:numPr>
          <w:ilvl w:val="0"/>
          <w:numId w:val="2"/>
        </w:numPr>
        <w:tabs>
          <w:tab w:val="left" w:pos="1134"/>
        </w:tabs>
        <w:ind w:hanging="644"/>
        <w:rPr>
          <w:rFonts w:ascii="Calibri" w:hAnsi="Calibri" w:cs="Calibri"/>
          <w:b/>
          <w:sz w:val="24"/>
          <w:szCs w:val="24"/>
        </w:rPr>
      </w:pPr>
      <w:r w:rsidRPr="00CB239C">
        <w:rPr>
          <w:rFonts w:ascii="Calibri" w:hAnsi="Calibri" w:cs="Calibri"/>
          <w:b/>
          <w:sz w:val="24"/>
          <w:szCs w:val="24"/>
        </w:rPr>
        <w:t>Recommendations</w:t>
      </w:r>
    </w:p>
    <w:p w:rsidR="00E30C16" w:rsidRPr="003713BA" w:rsidRDefault="00E30C16" w:rsidP="003713BA">
      <w:pPr>
        <w:tabs>
          <w:tab w:val="left" w:pos="1134"/>
        </w:tabs>
        <w:ind w:left="824" w:hangingChars="513" w:hanging="824"/>
        <w:rPr>
          <w:rFonts w:ascii="Calibri" w:hAnsi="Calibri" w:cs="Calibri"/>
          <w:b/>
          <w:sz w:val="16"/>
          <w:szCs w:val="24"/>
        </w:rPr>
      </w:pPr>
    </w:p>
    <w:p w:rsidR="00E30C16" w:rsidRPr="00CB239C" w:rsidRDefault="00E66688" w:rsidP="00CB239C">
      <w:pPr>
        <w:tabs>
          <w:tab w:val="left" w:pos="709"/>
        </w:tabs>
        <w:ind w:left="773" w:hangingChars="322" w:hanging="773"/>
        <w:rPr>
          <w:rFonts w:ascii="Calibri" w:hAnsi="Calibri" w:cs="Calibri"/>
          <w:sz w:val="24"/>
          <w:szCs w:val="24"/>
        </w:rPr>
      </w:pPr>
      <w:r w:rsidRPr="00CB239C">
        <w:rPr>
          <w:rFonts w:ascii="Calibri" w:hAnsi="Calibri" w:cs="Calibri"/>
          <w:sz w:val="24"/>
          <w:szCs w:val="24"/>
        </w:rPr>
        <w:t>6.1</w:t>
      </w:r>
      <w:r w:rsidRPr="00CB239C">
        <w:rPr>
          <w:rFonts w:ascii="Calibri" w:hAnsi="Calibri" w:cs="Calibri"/>
          <w:sz w:val="24"/>
          <w:szCs w:val="24"/>
        </w:rPr>
        <w:tab/>
      </w:r>
      <w:r w:rsidR="00E30C16" w:rsidRPr="00CB239C">
        <w:rPr>
          <w:rFonts w:ascii="Calibri" w:hAnsi="Calibri" w:cs="Calibri"/>
          <w:sz w:val="24"/>
          <w:szCs w:val="24"/>
        </w:rPr>
        <w:t>It is recommended that the Panel members agree:</w:t>
      </w:r>
    </w:p>
    <w:p w:rsidR="00E30C16" w:rsidRPr="00761B6B" w:rsidRDefault="00E30C16" w:rsidP="00761B6B">
      <w:pPr>
        <w:tabs>
          <w:tab w:val="left" w:pos="1134"/>
        </w:tabs>
        <w:ind w:left="616" w:hangingChars="513" w:hanging="616"/>
        <w:rPr>
          <w:rFonts w:ascii="Calibri" w:hAnsi="Calibri" w:cs="Calibri"/>
          <w:sz w:val="12"/>
          <w:szCs w:val="24"/>
        </w:rPr>
      </w:pPr>
    </w:p>
    <w:p w:rsidR="00E30C16" w:rsidRPr="00CB239C" w:rsidRDefault="00E30C16" w:rsidP="00E66688">
      <w:pPr>
        <w:pStyle w:val="ListParagraph"/>
        <w:numPr>
          <w:ilvl w:val="0"/>
          <w:numId w:val="3"/>
        </w:numPr>
        <w:tabs>
          <w:tab w:val="left" w:pos="567"/>
          <w:tab w:val="left" w:pos="1134"/>
        </w:tabs>
        <w:rPr>
          <w:rFonts w:ascii="Calibri" w:hAnsi="Calibri" w:cs="Calibri"/>
          <w:sz w:val="24"/>
          <w:szCs w:val="24"/>
        </w:rPr>
      </w:pPr>
      <w:r w:rsidRPr="00CB239C">
        <w:rPr>
          <w:rFonts w:ascii="Calibri" w:hAnsi="Calibri" w:cs="Calibri"/>
          <w:sz w:val="24"/>
          <w:szCs w:val="24"/>
        </w:rPr>
        <w:t>That officers draft supporting material for the recruitment of Co-opted independent panel members</w:t>
      </w:r>
    </w:p>
    <w:p w:rsidR="00E30C16" w:rsidRPr="00761B6B" w:rsidRDefault="00E30C16" w:rsidP="00761B6B">
      <w:pPr>
        <w:tabs>
          <w:tab w:val="left" w:pos="567"/>
          <w:tab w:val="left" w:pos="1134"/>
        </w:tabs>
        <w:ind w:left="616" w:hangingChars="513" w:hanging="616"/>
        <w:rPr>
          <w:rFonts w:ascii="Calibri" w:hAnsi="Calibri" w:cs="Calibri"/>
          <w:sz w:val="12"/>
          <w:szCs w:val="24"/>
        </w:rPr>
      </w:pPr>
    </w:p>
    <w:p w:rsidR="00B3746C" w:rsidRPr="00CB239C" w:rsidRDefault="00B3746C" w:rsidP="00E66688">
      <w:pPr>
        <w:pStyle w:val="ListParagraph"/>
        <w:numPr>
          <w:ilvl w:val="0"/>
          <w:numId w:val="3"/>
        </w:numPr>
        <w:tabs>
          <w:tab w:val="left" w:pos="567"/>
          <w:tab w:val="left" w:pos="1134"/>
        </w:tabs>
        <w:rPr>
          <w:rFonts w:ascii="Calibri" w:hAnsi="Calibri" w:cs="Calibri"/>
          <w:sz w:val="24"/>
          <w:szCs w:val="24"/>
        </w:rPr>
      </w:pPr>
      <w:r w:rsidRPr="00CB239C">
        <w:rPr>
          <w:rFonts w:ascii="Calibri" w:hAnsi="Calibri" w:cs="Calibri"/>
          <w:sz w:val="24"/>
          <w:szCs w:val="24"/>
        </w:rPr>
        <w:t>That</w:t>
      </w:r>
      <w:r w:rsidR="00D21C49" w:rsidRPr="00CB239C">
        <w:rPr>
          <w:rFonts w:ascii="Calibri" w:hAnsi="Calibri" w:cs="Calibri"/>
          <w:sz w:val="24"/>
          <w:szCs w:val="24"/>
        </w:rPr>
        <w:t xml:space="preserve"> all </w:t>
      </w:r>
      <w:r w:rsidRPr="00CB239C">
        <w:rPr>
          <w:rFonts w:ascii="Calibri" w:hAnsi="Calibri" w:cs="Calibri"/>
          <w:sz w:val="24"/>
          <w:szCs w:val="24"/>
        </w:rPr>
        <w:t>Panel members complete a short skills assessment to help identify any gaps that will need to be considered when appointing co-opted independent members.</w:t>
      </w:r>
    </w:p>
    <w:p w:rsidR="00B3746C" w:rsidRPr="00761B6B" w:rsidRDefault="00B3746C" w:rsidP="00761B6B">
      <w:pPr>
        <w:tabs>
          <w:tab w:val="left" w:pos="567"/>
          <w:tab w:val="left" w:pos="1134"/>
        </w:tabs>
        <w:ind w:left="616" w:hangingChars="513" w:hanging="616"/>
        <w:rPr>
          <w:rFonts w:ascii="Calibri" w:hAnsi="Calibri" w:cs="Calibri"/>
          <w:sz w:val="12"/>
          <w:szCs w:val="24"/>
        </w:rPr>
      </w:pPr>
      <w:r w:rsidRPr="00761B6B">
        <w:rPr>
          <w:rFonts w:ascii="Calibri" w:hAnsi="Calibri" w:cs="Calibri"/>
          <w:sz w:val="12"/>
          <w:szCs w:val="24"/>
        </w:rPr>
        <w:tab/>
      </w:r>
    </w:p>
    <w:p w:rsidR="00AA49B2" w:rsidRPr="00BE5167" w:rsidRDefault="00E30C16" w:rsidP="00BE5167">
      <w:pPr>
        <w:pStyle w:val="ListParagraph"/>
        <w:numPr>
          <w:ilvl w:val="0"/>
          <w:numId w:val="3"/>
        </w:numPr>
        <w:tabs>
          <w:tab w:val="left" w:pos="567"/>
          <w:tab w:val="left" w:pos="1134"/>
        </w:tabs>
        <w:rPr>
          <w:rFonts w:ascii="Calibri" w:hAnsi="Calibri" w:cs="Calibri"/>
          <w:sz w:val="24"/>
          <w:szCs w:val="24"/>
        </w:rPr>
      </w:pPr>
      <w:r w:rsidRPr="00CB239C">
        <w:rPr>
          <w:rFonts w:ascii="Calibri" w:hAnsi="Calibri" w:cs="Calibri"/>
          <w:sz w:val="24"/>
          <w:szCs w:val="24"/>
        </w:rPr>
        <w:t xml:space="preserve">To appoint a sub-panel </w:t>
      </w:r>
      <w:r w:rsidR="00B3746C" w:rsidRPr="00CB239C">
        <w:rPr>
          <w:rFonts w:ascii="Calibri" w:hAnsi="Calibri" w:cs="Calibri"/>
          <w:sz w:val="24"/>
          <w:szCs w:val="24"/>
        </w:rPr>
        <w:t xml:space="preserve">to deal with the shortlisting and interviewing of co-opted independent panel members </w:t>
      </w:r>
      <w:r w:rsidR="00BE5167">
        <w:rPr>
          <w:rFonts w:ascii="Calibri" w:hAnsi="Calibri" w:cs="Calibri"/>
          <w:sz w:val="24"/>
          <w:szCs w:val="24"/>
        </w:rPr>
        <w:t>for recommendation to the Panel.</w:t>
      </w:r>
    </w:p>
    <w:sectPr w:rsidR="00AA49B2" w:rsidRPr="00BE5167" w:rsidSect="00ED7C62">
      <w:footerReference w:type="default" r:id="rId11"/>
      <w:pgSz w:w="11906" w:h="16838"/>
      <w:pgMar w:top="1702"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BA" w:rsidRDefault="003713BA" w:rsidP="00D21C49">
      <w:r>
        <w:separator/>
      </w:r>
    </w:p>
  </w:endnote>
  <w:endnote w:type="continuationSeparator" w:id="0">
    <w:p w:rsidR="003713BA" w:rsidRDefault="003713BA" w:rsidP="00D2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995740"/>
      <w:docPartObj>
        <w:docPartGallery w:val="Page Numbers (Bottom of Page)"/>
        <w:docPartUnique/>
      </w:docPartObj>
    </w:sdtPr>
    <w:sdtEndPr>
      <w:rPr>
        <w:noProof/>
      </w:rPr>
    </w:sdtEndPr>
    <w:sdtContent>
      <w:p w:rsidR="003713BA" w:rsidRDefault="003713BA">
        <w:pPr>
          <w:pStyle w:val="Footer"/>
          <w:jc w:val="center"/>
        </w:pPr>
        <w:r>
          <w:fldChar w:fldCharType="begin"/>
        </w:r>
        <w:r>
          <w:instrText xml:space="preserve"> PAGE   \* MERGEFORMAT </w:instrText>
        </w:r>
        <w:r>
          <w:fldChar w:fldCharType="separate"/>
        </w:r>
        <w:r w:rsidR="00BE5167">
          <w:rPr>
            <w:noProof/>
          </w:rPr>
          <w:t>2</w:t>
        </w:r>
        <w:r>
          <w:rPr>
            <w:noProof/>
          </w:rPr>
          <w:fldChar w:fldCharType="end"/>
        </w:r>
      </w:p>
    </w:sdtContent>
  </w:sdt>
  <w:p w:rsidR="003713BA" w:rsidRDefault="003713BA" w:rsidP="00EF536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BA" w:rsidRDefault="003713BA" w:rsidP="00D21C49">
      <w:r>
        <w:separator/>
      </w:r>
    </w:p>
  </w:footnote>
  <w:footnote w:type="continuationSeparator" w:id="0">
    <w:p w:rsidR="003713BA" w:rsidRDefault="003713BA" w:rsidP="00D21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A5B"/>
    <w:multiLevelType w:val="hybridMultilevel"/>
    <w:tmpl w:val="FC76F0E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nsid w:val="152E3B09"/>
    <w:multiLevelType w:val="hybridMultilevel"/>
    <w:tmpl w:val="35C2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A74C69"/>
    <w:multiLevelType w:val="hybridMultilevel"/>
    <w:tmpl w:val="4A9CAB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0F20B08"/>
    <w:multiLevelType w:val="hybridMultilevel"/>
    <w:tmpl w:val="ACFA7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EF165F"/>
    <w:multiLevelType w:val="hybridMultilevel"/>
    <w:tmpl w:val="F3C8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922E3A"/>
    <w:multiLevelType w:val="hybridMultilevel"/>
    <w:tmpl w:val="4356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D67B17"/>
    <w:multiLevelType w:val="hybridMultilevel"/>
    <w:tmpl w:val="0BCE1DC0"/>
    <w:lvl w:ilvl="0" w:tplc="6DF85D4C">
      <w:start w:val="1"/>
      <w:numFmt w:val="bullet"/>
      <w:lvlText w:val=""/>
      <w:lvlJc w:val="left"/>
      <w:pPr>
        <w:tabs>
          <w:tab w:val="num" w:pos="720"/>
        </w:tabs>
        <w:ind w:left="720" w:hanging="38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05F4DBF"/>
    <w:multiLevelType w:val="hybridMultilevel"/>
    <w:tmpl w:val="D512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D144EF"/>
    <w:multiLevelType w:val="hybridMultilevel"/>
    <w:tmpl w:val="4A50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E25101"/>
    <w:multiLevelType w:val="hybridMultilevel"/>
    <w:tmpl w:val="9252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CF27B2"/>
    <w:multiLevelType w:val="hybridMultilevel"/>
    <w:tmpl w:val="1ADE019E"/>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11">
    <w:nsid w:val="6C79273A"/>
    <w:multiLevelType w:val="hybridMultilevel"/>
    <w:tmpl w:val="C8F2A9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0F124A0"/>
    <w:multiLevelType w:val="hybridMultilevel"/>
    <w:tmpl w:val="E7D46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8"/>
  </w:num>
  <w:num w:numId="5">
    <w:abstractNumId w:val="6"/>
  </w:num>
  <w:num w:numId="6">
    <w:abstractNumId w:val="1"/>
  </w:num>
  <w:num w:numId="7">
    <w:abstractNumId w:val="3"/>
  </w:num>
  <w:num w:numId="8">
    <w:abstractNumId w:val="7"/>
  </w:num>
  <w:num w:numId="9">
    <w:abstractNumId w:val="4"/>
  </w:num>
  <w:num w:numId="10">
    <w:abstractNumId w:val="2"/>
  </w:num>
  <w:num w:numId="11">
    <w:abstractNumId w:val="1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E8"/>
    <w:rsid w:val="00022BFA"/>
    <w:rsid w:val="0016158E"/>
    <w:rsid w:val="003713BA"/>
    <w:rsid w:val="003C6C8C"/>
    <w:rsid w:val="004117E8"/>
    <w:rsid w:val="004D15BE"/>
    <w:rsid w:val="005645C0"/>
    <w:rsid w:val="005B0E4B"/>
    <w:rsid w:val="00735AEC"/>
    <w:rsid w:val="00761B6B"/>
    <w:rsid w:val="00A65401"/>
    <w:rsid w:val="00AA49B2"/>
    <w:rsid w:val="00AC274E"/>
    <w:rsid w:val="00B3746C"/>
    <w:rsid w:val="00B92C29"/>
    <w:rsid w:val="00BD421A"/>
    <w:rsid w:val="00BE5167"/>
    <w:rsid w:val="00C53DA1"/>
    <w:rsid w:val="00C74A01"/>
    <w:rsid w:val="00CB239C"/>
    <w:rsid w:val="00D21C49"/>
    <w:rsid w:val="00D571CD"/>
    <w:rsid w:val="00E30C16"/>
    <w:rsid w:val="00E66688"/>
    <w:rsid w:val="00E85DAB"/>
    <w:rsid w:val="00EA749E"/>
    <w:rsid w:val="00ED7C62"/>
    <w:rsid w:val="00EF5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AB"/>
    <w:pPr>
      <w:ind w:left="720"/>
      <w:contextualSpacing/>
    </w:pPr>
  </w:style>
  <w:style w:type="paragraph" w:styleId="Header">
    <w:name w:val="header"/>
    <w:basedOn w:val="Normal"/>
    <w:link w:val="HeaderChar"/>
    <w:uiPriority w:val="99"/>
    <w:unhideWhenUsed/>
    <w:rsid w:val="00D21C49"/>
    <w:pPr>
      <w:tabs>
        <w:tab w:val="center" w:pos="4513"/>
        <w:tab w:val="right" w:pos="9026"/>
      </w:tabs>
    </w:pPr>
  </w:style>
  <w:style w:type="character" w:customStyle="1" w:styleId="HeaderChar">
    <w:name w:val="Header Char"/>
    <w:basedOn w:val="DefaultParagraphFont"/>
    <w:link w:val="Header"/>
    <w:uiPriority w:val="99"/>
    <w:rsid w:val="00D21C49"/>
  </w:style>
  <w:style w:type="paragraph" w:styleId="Footer">
    <w:name w:val="footer"/>
    <w:basedOn w:val="Normal"/>
    <w:link w:val="FooterChar"/>
    <w:uiPriority w:val="99"/>
    <w:unhideWhenUsed/>
    <w:rsid w:val="00D21C49"/>
    <w:pPr>
      <w:tabs>
        <w:tab w:val="center" w:pos="4513"/>
        <w:tab w:val="right" w:pos="9026"/>
      </w:tabs>
    </w:pPr>
  </w:style>
  <w:style w:type="character" w:customStyle="1" w:styleId="FooterChar">
    <w:name w:val="Footer Char"/>
    <w:basedOn w:val="DefaultParagraphFont"/>
    <w:link w:val="Footer"/>
    <w:uiPriority w:val="99"/>
    <w:rsid w:val="00D21C49"/>
  </w:style>
  <w:style w:type="paragraph" w:styleId="BalloonText">
    <w:name w:val="Balloon Text"/>
    <w:basedOn w:val="Normal"/>
    <w:link w:val="BalloonTextChar"/>
    <w:uiPriority w:val="99"/>
    <w:semiHidden/>
    <w:unhideWhenUsed/>
    <w:rsid w:val="00A65401"/>
    <w:rPr>
      <w:rFonts w:ascii="Tahoma" w:hAnsi="Tahoma" w:cs="Tahoma"/>
      <w:sz w:val="16"/>
      <w:szCs w:val="16"/>
    </w:rPr>
  </w:style>
  <w:style w:type="character" w:customStyle="1" w:styleId="BalloonTextChar">
    <w:name w:val="Balloon Text Char"/>
    <w:basedOn w:val="DefaultParagraphFont"/>
    <w:link w:val="BalloonText"/>
    <w:uiPriority w:val="99"/>
    <w:semiHidden/>
    <w:rsid w:val="00A65401"/>
    <w:rPr>
      <w:rFonts w:ascii="Tahoma" w:hAnsi="Tahoma" w:cs="Tahoma"/>
      <w:sz w:val="16"/>
      <w:szCs w:val="16"/>
    </w:rPr>
  </w:style>
  <w:style w:type="character" w:styleId="Hyperlink">
    <w:name w:val="Hyperlink"/>
    <w:basedOn w:val="DefaultParagraphFont"/>
    <w:uiPriority w:val="99"/>
    <w:unhideWhenUsed/>
    <w:rsid w:val="003713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AB"/>
    <w:pPr>
      <w:ind w:left="720"/>
      <w:contextualSpacing/>
    </w:pPr>
  </w:style>
  <w:style w:type="paragraph" w:styleId="Header">
    <w:name w:val="header"/>
    <w:basedOn w:val="Normal"/>
    <w:link w:val="HeaderChar"/>
    <w:uiPriority w:val="99"/>
    <w:unhideWhenUsed/>
    <w:rsid w:val="00D21C49"/>
    <w:pPr>
      <w:tabs>
        <w:tab w:val="center" w:pos="4513"/>
        <w:tab w:val="right" w:pos="9026"/>
      </w:tabs>
    </w:pPr>
  </w:style>
  <w:style w:type="character" w:customStyle="1" w:styleId="HeaderChar">
    <w:name w:val="Header Char"/>
    <w:basedOn w:val="DefaultParagraphFont"/>
    <w:link w:val="Header"/>
    <w:uiPriority w:val="99"/>
    <w:rsid w:val="00D21C49"/>
  </w:style>
  <w:style w:type="paragraph" w:styleId="Footer">
    <w:name w:val="footer"/>
    <w:basedOn w:val="Normal"/>
    <w:link w:val="FooterChar"/>
    <w:uiPriority w:val="99"/>
    <w:unhideWhenUsed/>
    <w:rsid w:val="00D21C49"/>
    <w:pPr>
      <w:tabs>
        <w:tab w:val="center" w:pos="4513"/>
        <w:tab w:val="right" w:pos="9026"/>
      </w:tabs>
    </w:pPr>
  </w:style>
  <w:style w:type="character" w:customStyle="1" w:styleId="FooterChar">
    <w:name w:val="Footer Char"/>
    <w:basedOn w:val="DefaultParagraphFont"/>
    <w:link w:val="Footer"/>
    <w:uiPriority w:val="99"/>
    <w:rsid w:val="00D21C49"/>
  </w:style>
  <w:style w:type="paragraph" w:styleId="BalloonText">
    <w:name w:val="Balloon Text"/>
    <w:basedOn w:val="Normal"/>
    <w:link w:val="BalloonTextChar"/>
    <w:uiPriority w:val="99"/>
    <w:semiHidden/>
    <w:unhideWhenUsed/>
    <w:rsid w:val="00A65401"/>
    <w:rPr>
      <w:rFonts w:ascii="Tahoma" w:hAnsi="Tahoma" w:cs="Tahoma"/>
      <w:sz w:val="16"/>
      <w:szCs w:val="16"/>
    </w:rPr>
  </w:style>
  <w:style w:type="character" w:customStyle="1" w:styleId="BalloonTextChar">
    <w:name w:val="Balloon Text Char"/>
    <w:basedOn w:val="DefaultParagraphFont"/>
    <w:link w:val="BalloonText"/>
    <w:uiPriority w:val="99"/>
    <w:semiHidden/>
    <w:rsid w:val="00A65401"/>
    <w:rPr>
      <w:rFonts w:ascii="Tahoma" w:hAnsi="Tahoma" w:cs="Tahoma"/>
      <w:sz w:val="16"/>
      <w:szCs w:val="16"/>
    </w:rPr>
  </w:style>
  <w:style w:type="character" w:styleId="Hyperlink">
    <w:name w:val="Hyperlink"/>
    <w:basedOn w:val="DefaultParagraphFont"/>
    <w:uiPriority w:val="99"/>
    <w:unhideWhenUsed/>
    <w:rsid w:val="003713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westyorkshire-pcp.gov.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C62F8E-23FA-42F7-8439-4D7652BD3F82}"/>
</file>

<file path=customXml/itemProps2.xml><?xml version="1.0" encoding="utf-8"?>
<ds:datastoreItem xmlns:ds="http://schemas.openxmlformats.org/officeDocument/2006/customXml" ds:itemID="{EC024617-84D7-47A9-8A19-DD37C40E28EA}"/>
</file>

<file path=customXml/itemProps3.xml><?xml version="1.0" encoding="utf-8"?>
<ds:datastoreItem xmlns:ds="http://schemas.openxmlformats.org/officeDocument/2006/customXml" ds:itemID="{F4ED79B3-DA13-4F82-94F2-6D3340F27E54}"/>
</file>

<file path=customXml/itemProps4.xml><?xml version="1.0" encoding="utf-8"?>
<ds:datastoreItem xmlns:ds="http://schemas.openxmlformats.org/officeDocument/2006/customXml" ds:itemID="{D21D59DA-6092-4117-8F31-DA0EF06E09B2}"/>
</file>

<file path=docProps/app.xml><?xml version="1.0" encoding="utf-8"?>
<Properties xmlns="http://schemas.openxmlformats.org/officeDocument/2006/extended-properties" xmlns:vt="http://schemas.openxmlformats.org/officeDocument/2006/docPropsVTypes">
  <Template>Normal</Template>
  <TotalTime>15</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14 - Recruitment Process for Independent Members</dc:title>
  <dc:creator>Wilkinson, Samantha</dc:creator>
  <cp:lastModifiedBy>Skinner, Jonathan</cp:lastModifiedBy>
  <cp:revision>6</cp:revision>
  <dcterms:created xsi:type="dcterms:W3CDTF">2013-12-05T13:47:00Z</dcterms:created>
  <dcterms:modified xsi:type="dcterms:W3CDTF">2013-12-05T14:06:00Z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