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F37" w:rsidRDefault="007A3F37" w:rsidP="007A3F37">
      <w:pPr>
        <w:rPr>
          <w:b/>
          <w:sz w:val="28"/>
          <w:szCs w:val="28"/>
        </w:rPr>
      </w:pPr>
      <w:r>
        <w:rPr>
          <w:noProof/>
          <w:lang w:eastAsia="en-GB"/>
        </w:rPr>
        <w:drawing>
          <wp:anchor distT="0" distB="0" distL="114300" distR="114300" simplePos="0" relativeHeight="251659264" behindDoc="0" locked="0" layoutInCell="1" allowOverlap="1" wp14:anchorId="553C1A15" wp14:editId="7DC16972">
            <wp:simplePos x="0" y="0"/>
            <wp:positionH relativeFrom="page">
              <wp:posOffset>770890</wp:posOffset>
            </wp:positionH>
            <wp:positionV relativeFrom="page">
              <wp:posOffset>590550</wp:posOffset>
            </wp:positionV>
            <wp:extent cx="1143000" cy="1485900"/>
            <wp:effectExtent l="0" t="0" r="0" b="0"/>
            <wp:wrapTight wrapText="bothSides">
              <wp:wrapPolygon edited="0">
                <wp:start x="0" y="0"/>
                <wp:lineTo x="0" y="21323"/>
                <wp:lineTo x="21240" y="21323"/>
                <wp:lineTo x="21240" y="0"/>
                <wp:lineTo x="0" y="0"/>
              </wp:wrapPolygon>
            </wp:wrapTight>
            <wp:docPr id="1" name="Picture 1"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ab/>
        <w:t>West Yorkshire Police and Crime Panel</w:t>
      </w:r>
    </w:p>
    <w:p w:rsidR="007A3F37" w:rsidRDefault="007A3F37" w:rsidP="007A3F37">
      <w:pPr>
        <w:rPr>
          <w:b/>
          <w:sz w:val="28"/>
          <w:szCs w:val="28"/>
        </w:rPr>
      </w:pPr>
    </w:p>
    <w:p w:rsidR="007A3F37" w:rsidRDefault="007A3F37" w:rsidP="007A3F37">
      <w:pPr>
        <w:rPr>
          <w:b/>
          <w:sz w:val="28"/>
          <w:szCs w:val="28"/>
        </w:rPr>
      </w:pPr>
      <w:r>
        <w:rPr>
          <w:b/>
          <w:sz w:val="28"/>
          <w:szCs w:val="28"/>
        </w:rPr>
        <w:tab/>
        <w:t>Draft Minutes</w:t>
      </w:r>
    </w:p>
    <w:p w:rsidR="007A3F37" w:rsidRDefault="007A3F37" w:rsidP="007A3F37">
      <w:pPr>
        <w:rPr>
          <w:b/>
          <w:sz w:val="28"/>
          <w:szCs w:val="28"/>
        </w:rPr>
      </w:pPr>
    </w:p>
    <w:p w:rsidR="007A3F37" w:rsidRPr="00FD4EDF" w:rsidRDefault="007A3F37" w:rsidP="007A3F37">
      <w:pPr>
        <w:rPr>
          <w:b/>
          <w:sz w:val="28"/>
          <w:szCs w:val="28"/>
        </w:rPr>
      </w:pPr>
      <w:r>
        <w:rPr>
          <w:b/>
          <w:sz w:val="28"/>
          <w:szCs w:val="28"/>
        </w:rPr>
        <w:t xml:space="preserve"> </w:t>
      </w:r>
      <w:r>
        <w:rPr>
          <w:b/>
          <w:sz w:val="28"/>
          <w:szCs w:val="28"/>
        </w:rPr>
        <w:tab/>
      </w:r>
      <w:r w:rsidR="004D5B9E">
        <w:rPr>
          <w:b/>
          <w:sz w:val="28"/>
          <w:szCs w:val="28"/>
        </w:rPr>
        <w:t>June 7</w:t>
      </w:r>
      <w:r w:rsidR="004D5B9E" w:rsidRPr="004D5B9E">
        <w:rPr>
          <w:b/>
          <w:sz w:val="28"/>
          <w:szCs w:val="28"/>
          <w:vertAlign w:val="superscript"/>
        </w:rPr>
        <w:t>th</w:t>
      </w:r>
      <w:r w:rsidR="004D5B9E">
        <w:rPr>
          <w:b/>
          <w:sz w:val="28"/>
          <w:szCs w:val="28"/>
        </w:rPr>
        <w:t xml:space="preserve"> </w:t>
      </w:r>
      <w:r w:rsidR="00620747">
        <w:rPr>
          <w:b/>
          <w:sz w:val="28"/>
          <w:szCs w:val="28"/>
        </w:rPr>
        <w:t>2013</w:t>
      </w:r>
      <w:r>
        <w:rPr>
          <w:b/>
          <w:sz w:val="28"/>
          <w:szCs w:val="28"/>
        </w:rPr>
        <w:t xml:space="preserve">, Wakefield Town Hall </w:t>
      </w:r>
    </w:p>
    <w:p w:rsidR="007A3F37" w:rsidRPr="004D7723" w:rsidRDefault="007A3F37" w:rsidP="007A3F37">
      <w:pPr>
        <w:rPr>
          <w:b/>
        </w:rPr>
      </w:pPr>
    </w:p>
    <w:p w:rsidR="007A3F37" w:rsidRDefault="007A3F37" w:rsidP="007A3F37"/>
    <w:p w:rsidR="002A4B80" w:rsidRPr="00F87323" w:rsidRDefault="007A3F37" w:rsidP="007A3F37">
      <w:pPr>
        <w:rPr>
          <w:rFonts w:asciiTheme="minorHAnsi" w:eastAsiaTheme="minorHAnsi" w:hAnsiTheme="minorHAnsi" w:cstheme="minorBidi"/>
          <w:b/>
          <w:sz w:val="24"/>
          <w:szCs w:val="24"/>
        </w:rPr>
      </w:pPr>
      <w:r w:rsidRPr="002F1C0A">
        <w:rPr>
          <w:rFonts w:asciiTheme="minorHAnsi" w:eastAsiaTheme="minorHAnsi" w:hAnsiTheme="minorHAnsi" w:cstheme="minorBidi"/>
          <w:b/>
          <w:sz w:val="24"/>
          <w:szCs w:val="24"/>
        </w:rPr>
        <w:t>PRESENT:</w:t>
      </w:r>
      <w:r w:rsidRPr="002F1C0A">
        <w:rPr>
          <w:rFonts w:asciiTheme="minorHAnsi" w:eastAsiaTheme="minorHAnsi" w:hAnsiTheme="minorHAnsi" w:cstheme="minorBidi"/>
          <w:b/>
          <w:sz w:val="24"/>
          <w:szCs w:val="24"/>
        </w:rPr>
        <w:tab/>
      </w:r>
      <w:r w:rsidRPr="002F1C0A">
        <w:rPr>
          <w:rFonts w:asciiTheme="minorHAnsi" w:eastAsiaTheme="minorHAnsi" w:hAnsiTheme="minorHAnsi" w:cstheme="minorBidi"/>
          <w:b/>
          <w:sz w:val="24"/>
          <w:szCs w:val="24"/>
        </w:rPr>
        <w:tab/>
      </w:r>
      <w:r w:rsidR="002A4B80" w:rsidRPr="002F1C0A">
        <w:rPr>
          <w:rFonts w:asciiTheme="minorHAnsi" w:eastAsiaTheme="minorHAnsi" w:hAnsiTheme="minorHAnsi" w:cstheme="minorBidi"/>
          <w:sz w:val="24"/>
          <w:szCs w:val="24"/>
        </w:rPr>
        <w:t xml:space="preserve">Councillor </w:t>
      </w:r>
      <w:r w:rsidR="003B0A3D">
        <w:rPr>
          <w:rFonts w:asciiTheme="minorHAnsi" w:eastAsiaTheme="minorHAnsi" w:hAnsiTheme="minorHAnsi" w:cstheme="minorBidi"/>
          <w:sz w:val="24"/>
          <w:szCs w:val="24"/>
        </w:rPr>
        <w:t>Lowe (Chair</w:t>
      </w:r>
      <w:r w:rsidR="002A4B80" w:rsidRPr="002F1C0A">
        <w:rPr>
          <w:rFonts w:asciiTheme="minorHAnsi" w:eastAsiaTheme="minorHAnsi" w:hAnsiTheme="minorHAnsi" w:cstheme="minorBidi"/>
          <w:sz w:val="24"/>
          <w:szCs w:val="24"/>
        </w:rPr>
        <w:t>)</w:t>
      </w:r>
      <w:r w:rsidR="002A4B80" w:rsidRPr="002F1C0A">
        <w:rPr>
          <w:rFonts w:asciiTheme="minorHAnsi" w:eastAsiaTheme="minorHAnsi" w:hAnsiTheme="minorHAnsi" w:cstheme="minorBidi"/>
          <w:sz w:val="24"/>
          <w:szCs w:val="24"/>
        </w:rPr>
        <w:tab/>
      </w:r>
      <w:r w:rsidR="002A4B80" w:rsidRPr="002F1C0A">
        <w:rPr>
          <w:rFonts w:asciiTheme="minorHAnsi" w:eastAsiaTheme="minorHAnsi" w:hAnsiTheme="minorHAnsi" w:cstheme="minorBidi"/>
          <w:sz w:val="24"/>
          <w:szCs w:val="24"/>
        </w:rPr>
        <w:tab/>
        <w:t xml:space="preserve">- </w:t>
      </w:r>
      <w:r w:rsidR="003B0A3D">
        <w:rPr>
          <w:rFonts w:asciiTheme="minorHAnsi" w:eastAsiaTheme="minorHAnsi" w:hAnsiTheme="minorHAnsi" w:cstheme="minorBidi"/>
          <w:sz w:val="24"/>
          <w:szCs w:val="24"/>
        </w:rPr>
        <w:t xml:space="preserve">Leeds City Council </w:t>
      </w:r>
    </w:p>
    <w:p w:rsidR="007A3F37" w:rsidRPr="002F1C0A" w:rsidRDefault="002A4B80" w:rsidP="007A3F37">
      <w:pPr>
        <w:rPr>
          <w:rFonts w:asciiTheme="minorHAnsi" w:eastAsiaTheme="minorHAnsi" w:hAnsiTheme="minorHAnsi" w:cstheme="minorBidi"/>
          <w:sz w:val="24"/>
          <w:szCs w:val="24"/>
        </w:rPr>
      </w:pP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sidR="007A3F37" w:rsidRPr="002F1C0A">
        <w:rPr>
          <w:rFonts w:asciiTheme="minorHAnsi" w:eastAsiaTheme="minorHAnsi" w:hAnsiTheme="minorHAnsi" w:cstheme="minorBidi"/>
          <w:sz w:val="24"/>
          <w:szCs w:val="24"/>
        </w:rPr>
        <w:t>Councillor Ferriby</w:t>
      </w:r>
      <w:r w:rsidR="007A3F37" w:rsidRPr="002F1C0A">
        <w:rPr>
          <w:rFonts w:asciiTheme="minorHAnsi" w:eastAsiaTheme="minorHAnsi" w:hAnsiTheme="minorHAnsi" w:cstheme="minorBidi"/>
          <w:sz w:val="24"/>
          <w:szCs w:val="24"/>
        </w:rPr>
        <w:tab/>
      </w:r>
      <w:r w:rsidR="007A3F37" w:rsidRPr="002F1C0A">
        <w:rPr>
          <w:rFonts w:asciiTheme="minorHAnsi" w:eastAsiaTheme="minorHAnsi" w:hAnsiTheme="minorHAnsi" w:cstheme="minorBidi"/>
          <w:sz w:val="24"/>
          <w:szCs w:val="24"/>
        </w:rPr>
        <w:tab/>
      </w:r>
      <w:r w:rsidR="007A3F37" w:rsidRPr="002F1C0A">
        <w:rPr>
          <w:rFonts w:asciiTheme="minorHAnsi" w:eastAsiaTheme="minorHAnsi" w:hAnsiTheme="minorHAnsi" w:cstheme="minorBidi"/>
          <w:sz w:val="24"/>
          <w:szCs w:val="24"/>
        </w:rPr>
        <w:tab/>
        <w:t>- City of Bradford MDC</w:t>
      </w:r>
    </w:p>
    <w:p w:rsidR="007A3F37" w:rsidRDefault="007A3F37" w:rsidP="007A3F37">
      <w:pPr>
        <w:rPr>
          <w:rFonts w:asciiTheme="minorHAnsi" w:eastAsiaTheme="minorHAnsi" w:hAnsiTheme="minorHAnsi" w:cstheme="minorBidi"/>
          <w:sz w:val="24"/>
          <w:szCs w:val="24"/>
        </w:rPr>
      </w:pP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t>Councillor Walls</w:t>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t>- City of Bradford MDC</w:t>
      </w:r>
    </w:p>
    <w:p w:rsidR="007A3F37" w:rsidRDefault="007A3F37" w:rsidP="007A3F37">
      <w:pPr>
        <w:rPr>
          <w:rFonts w:asciiTheme="minorHAnsi" w:eastAsiaTheme="minorHAnsi" w:hAnsiTheme="minorHAnsi" w:cstheme="minorBidi"/>
          <w:sz w:val="24"/>
          <w:szCs w:val="24"/>
        </w:rPr>
      </w:pP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t>Councillor Sweeney</w:t>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t>- Calderdale MBC</w:t>
      </w:r>
    </w:p>
    <w:p w:rsidR="007A3F37" w:rsidRPr="002F1C0A" w:rsidRDefault="007A3F37" w:rsidP="007A3F37">
      <w:pPr>
        <w:rPr>
          <w:rFonts w:asciiTheme="minorHAnsi" w:eastAsiaTheme="minorHAnsi" w:hAnsiTheme="minorHAnsi" w:cstheme="minorBidi"/>
          <w:sz w:val="24"/>
          <w:szCs w:val="24"/>
        </w:rPr>
      </w:pP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t>Councillor Smith</w:t>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t>- Kirklees MC</w:t>
      </w:r>
    </w:p>
    <w:p w:rsidR="007A3F37" w:rsidRDefault="007A3F37" w:rsidP="007A3F37">
      <w:pPr>
        <w:rPr>
          <w:rFonts w:asciiTheme="minorHAnsi" w:eastAsiaTheme="minorHAnsi" w:hAnsiTheme="minorHAnsi" w:cstheme="minorBidi"/>
          <w:sz w:val="24"/>
          <w:szCs w:val="24"/>
        </w:rPr>
      </w:pP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t>Councillor Hall</w:t>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t>- Kirklees MC</w:t>
      </w:r>
    </w:p>
    <w:p w:rsidR="002A4B80" w:rsidRDefault="002A4B80" w:rsidP="002A4B80">
      <w:pPr>
        <w:ind w:left="1440" w:firstLine="720"/>
        <w:rPr>
          <w:rFonts w:asciiTheme="minorHAnsi" w:eastAsiaTheme="minorHAnsi" w:hAnsiTheme="minorHAnsi" w:cstheme="minorBidi"/>
          <w:sz w:val="24"/>
          <w:szCs w:val="24"/>
        </w:rPr>
      </w:pPr>
      <w:r w:rsidRPr="002F1C0A">
        <w:rPr>
          <w:rFonts w:asciiTheme="minorHAnsi" w:eastAsiaTheme="minorHAnsi" w:hAnsiTheme="minorHAnsi" w:cstheme="minorBidi"/>
          <w:sz w:val="24"/>
          <w:szCs w:val="24"/>
        </w:rPr>
        <w:t xml:space="preserve">Councillor </w:t>
      </w:r>
      <w:r>
        <w:rPr>
          <w:rFonts w:asciiTheme="minorHAnsi" w:eastAsiaTheme="minorHAnsi" w:hAnsiTheme="minorHAnsi" w:cstheme="minorBidi"/>
          <w:sz w:val="24"/>
          <w:szCs w:val="24"/>
        </w:rPr>
        <w:t>Iqbal</w:t>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t>- Leeds City Council</w:t>
      </w:r>
    </w:p>
    <w:p w:rsidR="002A4B80" w:rsidRDefault="002A4B80" w:rsidP="002A4B80">
      <w:pPr>
        <w:ind w:left="1440" w:firstLine="720"/>
        <w:rPr>
          <w:rFonts w:asciiTheme="minorHAnsi" w:eastAsiaTheme="minorHAnsi" w:hAnsiTheme="minorHAnsi" w:cstheme="minorBidi"/>
          <w:sz w:val="24"/>
          <w:szCs w:val="24"/>
        </w:rPr>
      </w:pPr>
      <w:r>
        <w:rPr>
          <w:rFonts w:asciiTheme="minorHAnsi" w:eastAsiaTheme="minorHAnsi" w:hAnsiTheme="minorHAnsi" w:cstheme="minorBidi"/>
          <w:sz w:val="24"/>
          <w:szCs w:val="24"/>
        </w:rPr>
        <w:t>Councillor Carter</w:t>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t>- Leeds City Council</w:t>
      </w:r>
    </w:p>
    <w:p w:rsidR="00615F36" w:rsidRPr="002F1C0A" w:rsidRDefault="00615F36" w:rsidP="002A4B80">
      <w:pPr>
        <w:ind w:left="1440" w:firstLine="720"/>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Councillor </w:t>
      </w:r>
      <w:proofErr w:type="spellStart"/>
      <w:r>
        <w:rPr>
          <w:rFonts w:asciiTheme="minorHAnsi" w:eastAsiaTheme="minorHAnsi" w:hAnsiTheme="minorHAnsi" w:cstheme="minorBidi"/>
          <w:sz w:val="24"/>
          <w:szCs w:val="24"/>
        </w:rPr>
        <w:t>Wassall</w:t>
      </w:r>
      <w:proofErr w:type="spellEnd"/>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t xml:space="preserve">- City of </w:t>
      </w:r>
      <w:r w:rsidRPr="00615F36">
        <w:rPr>
          <w:rFonts w:asciiTheme="minorHAnsi" w:eastAsiaTheme="minorHAnsi" w:hAnsiTheme="minorHAnsi" w:cstheme="minorBidi"/>
          <w:sz w:val="24"/>
          <w:szCs w:val="24"/>
        </w:rPr>
        <w:t>Wakefield MDC</w:t>
      </w:r>
    </w:p>
    <w:p w:rsidR="007A3F37" w:rsidRDefault="007A3F37" w:rsidP="007A3F37">
      <w:pPr>
        <w:rPr>
          <w:rFonts w:asciiTheme="minorHAnsi" w:eastAsiaTheme="minorHAnsi" w:hAnsiTheme="minorHAnsi" w:cstheme="minorBidi"/>
          <w:sz w:val="24"/>
          <w:szCs w:val="24"/>
        </w:rPr>
      </w:pP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r>
      <w:r w:rsidR="00615F36">
        <w:rPr>
          <w:rFonts w:asciiTheme="minorHAnsi" w:eastAsiaTheme="minorHAnsi" w:hAnsiTheme="minorHAnsi" w:cstheme="minorBidi"/>
          <w:sz w:val="24"/>
          <w:szCs w:val="24"/>
        </w:rPr>
        <w:t>Councillor Dagger</w:t>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t>- City of Wakefield MDC</w:t>
      </w:r>
    </w:p>
    <w:p w:rsidR="007A3F37" w:rsidRDefault="007A3F37" w:rsidP="007A3F37">
      <w:pPr>
        <w:rPr>
          <w:rFonts w:asciiTheme="minorHAnsi" w:eastAsiaTheme="minorHAnsi" w:hAnsiTheme="minorHAnsi" w:cstheme="minorBidi"/>
          <w:sz w:val="24"/>
          <w:szCs w:val="24"/>
        </w:rPr>
      </w:pP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t>Roger Grasby</w:t>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t>- Independent</w:t>
      </w:r>
    </w:p>
    <w:p w:rsidR="007A3F37" w:rsidRPr="002F1C0A" w:rsidRDefault="007A3F37" w:rsidP="002263D6">
      <w:pPr>
        <w:rPr>
          <w:rFonts w:asciiTheme="minorHAnsi" w:eastAsiaTheme="minorHAnsi" w:hAnsiTheme="minorHAnsi" w:cstheme="minorBidi"/>
          <w:sz w:val="24"/>
          <w:szCs w:val="24"/>
        </w:rPr>
      </w:pP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t>Jo Sykes</w:t>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sidR="002263D6">
        <w:rPr>
          <w:rFonts w:asciiTheme="minorHAnsi" w:eastAsiaTheme="minorHAnsi" w:hAnsiTheme="minorHAnsi" w:cstheme="minorBidi"/>
          <w:sz w:val="24"/>
          <w:szCs w:val="24"/>
        </w:rPr>
        <w:t>- Independent</w:t>
      </w:r>
      <w:r w:rsidRPr="002F1C0A">
        <w:rPr>
          <w:rFonts w:asciiTheme="minorHAnsi" w:eastAsiaTheme="minorHAnsi" w:hAnsiTheme="minorHAnsi" w:cstheme="minorBidi"/>
          <w:b/>
          <w:sz w:val="32"/>
          <w:szCs w:val="32"/>
        </w:rPr>
        <w:tab/>
      </w:r>
      <w:r w:rsidRPr="002F1C0A">
        <w:rPr>
          <w:rFonts w:asciiTheme="minorHAnsi" w:eastAsiaTheme="minorHAnsi" w:hAnsiTheme="minorHAnsi" w:cstheme="minorBidi"/>
          <w:b/>
          <w:sz w:val="32"/>
          <w:szCs w:val="32"/>
        </w:rPr>
        <w:tab/>
      </w:r>
      <w:r w:rsidRPr="002F1C0A">
        <w:rPr>
          <w:rFonts w:asciiTheme="minorHAnsi" w:eastAsiaTheme="minorHAnsi" w:hAnsiTheme="minorHAnsi" w:cstheme="minorBidi"/>
          <w:sz w:val="24"/>
          <w:szCs w:val="24"/>
        </w:rPr>
        <w:tab/>
      </w:r>
    </w:p>
    <w:p w:rsidR="002263D6" w:rsidRDefault="007A3F37" w:rsidP="00F87323">
      <w:pPr>
        <w:rPr>
          <w:rFonts w:asciiTheme="minorHAnsi" w:eastAsiaTheme="minorHAnsi" w:hAnsiTheme="minorHAnsi" w:cstheme="minorBidi"/>
          <w:b/>
          <w:sz w:val="24"/>
          <w:szCs w:val="24"/>
        </w:rPr>
      </w:pPr>
      <w:r>
        <w:rPr>
          <w:rFonts w:asciiTheme="minorHAnsi" w:eastAsiaTheme="minorHAnsi" w:hAnsiTheme="minorHAnsi" w:cstheme="minorBidi"/>
          <w:b/>
          <w:sz w:val="24"/>
          <w:szCs w:val="24"/>
        </w:rPr>
        <w:t>IN ATTENDANCE:</w:t>
      </w:r>
      <w:r w:rsidRPr="002F1C0A">
        <w:rPr>
          <w:rFonts w:asciiTheme="minorHAnsi" w:eastAsiaTheme="minorHAnsi" w:hAnsiTheme="minorHAnsi" w:cstheme="minorBidi"/>
          <w:b/>
          <w:sz w:val="24"/>
          <w:szCs w:val="24"/>
        </w:rPr>
        <w:tab/>
      </w:r>
    </w:p>
    <w:p w:rsidR="002263D6" w:rsidRPr="002263D6" w:rsidRDefault="002263D6" w:rsidP="00F87323">
      <w:pPr>
        <w:rPr>
          <w:rFonts w:asciiTheme="minorHAnsi" w:eastAsiaTheme="minorHAnsi" w:hAnsiTheme="minorHAnsi" w:cstheme="minorBidi"/>
          <w:sz w:val="24"/>
          <w:szCs w:val="24"/>
        </w:rPr>
      </w:pP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sidR="00D00166">
        <w:rPr>
          <w:rFonts w:asciiTheme="minorHAnsi" w:eastAsiaTheme="minorHAnsi" w:hAnsiTheme="minorHAnsi" w:cstheme="minorBidi"/>
          <w:sz w:val="24"/>
          <w:szCs w:val="24"/>
        </w:rPr>
        <w:t>Sue Hall</w:t>
      </w:r>
      <w:r w:rsidR="00D00166">
        <w:rPr>
          <w:rFonts w:asciiTheme="minorHAnsi" w:eastAsiaTheme="minorHAnsi" w:hAnsiTheme="minorHAnsi" w:cstheme="minorBidi"/>
          <w:sz w:val="24"/>
          <w:szCs w:val="24"/>
        </w:rPr>
        <w:tab/>
      </w:r>
      <w:r w:rsidR="00D00166">
        <w:rPr>
          <w:rFonts w:asciiTheme="minorHAnsi" w:eastAsiaTheme="minorHAnsi" w:hAnsiTheme="minorHAnsi" w:cstheme="minorBidi"/>
          <w:sz w:val="24"/>
          <w:szCs w:val="24"/>
        </w:rPr>
        <w:tab/>
      </w:r>
      <w:r w:rsidR="00D00166">
        <w:rPr>
          <w:rFonts w:asciiTheme="minorHAnsi" w:eastAsiaTheme="minorHAnsi" w:hAnsiTheme="minorHAnsi" w:cstheme="minorBidi"/>
          <w:sz w:val="24"/>
          <w:szCs w:val="24"/>
        </w:rPr>
        <w:tab/>
      </w:r>
      <w:r w:rsidR="00D00166">
        <w:rPr>
          <w:rFonts w:asciiTheme="minorHAnsi" w:eastAsiaTheme="minorHAnsi" w:hAnsiTheme="minorHAnsi" w:cstheme="minorBidi"/>
          <w:sz w:val="24"/>
          <w:szCs w:val="24"/>
        </w:rPr>
        <w:tab/>
        <w:t>- W Yorks.</w:t>
      </w:r>
      <w:r>
        <w:rPr>
          <w:rFonts w:asciiTheme="minorHAnsi" w:eastAsiaTheme="minorHAnsi" w:hAnsiTheme="minorHAnsi" w:cstheme="minorBidi"/>
          <w:sz w:val="24"/>
          <w:szCs w:val="24"/>
        </w:rPr>
        <w:t xml:space="preserve"> Criminal Justice Board</w:t>
      </w:r>
    </w:p>
    <w:p w:rsidR="00E767B1" w:rsidRDefault="002263D6" w:rsidP="003B0A3D">
      <w:pPr>
        <w:rPr>
          <w:rFonts w:asciiTheme="minorHAnsi" w:eastAsiaTheme="minorHAnsi" w:hAnsiTheme="minorHAnsi" w:cstheme="minorBidi"/>
          <w:sz w:val="24"/>
          <w:szCs w:val="24"/>
        </w:rPr>
      </w:pPr>
      <w:r>
        <w:rPr>
          <w:rFonts w:asciiTheme="minorHAnsi" w:eastAsiaTheme="minorHAnsi" w:hAnsiTheme="minorHAnsi" w:cstheme="minorBidi"/>
          <w:sz w:val="24"/>
          <w:szCs w:val="24"/>
        </w:rPr>
        <w:tab/>
      </w:r>
      <w:r w:rsidR="00DD177B">
        <w:rPr>
          <w:rFonts w:asciiTheme="minorHAnsi" w:eastAsiaTheme="minorHAnsi" w:hAnsiTheme="minorHAnsi" w:cstheme="minorBidi"/>
          <w:sz w:val="24"/>
          <w:szCs w:val="24"/>
        </w:rPr>
        <w:tab/>
      </w:r>
      <w:r w:rsidR="00DD177B">
        <w:rPr>
          <w:rFonts w:asciiTheme="minorHAnsi" w:eastAsiaTheme="minorHAnsi" w:hAnsiTheme="minorHAnsi" w:cstheme="minorBidi"/>
          <w:sz w:val="24"/>
          <w:szCs w:val="24"/>
        </w:rPr>
        <w:tab/>
      </w:r>
      <w:r w:rsidR="003B0A3D">
        <w:rPr>
          <w:rFonts w:asciiTheme="minorHAnsi" w:eastAsiaTheme="minorHAnsi" w:hAnsiTheme="minorHAnsi" w:cstheme="minorBidi"/>
          <w:sz w:val="24"/>
          <w:szCs w:val="24"/>
        </w:rPr>
        <w:t xml:space="preserve">Bernadette Livesey </w:t>
      </w:r>
      <w:r w:rsidR="00FB3B61">
        <w:rPr>
          <w:rFonts w:asciiTheme="minorHAnsi" w:eastAsiaTheme="minorHAnsi" w:hAnsiTheme="minorHAnsi" w:cstheme="minorBidi"/>
          <w:sz w:val="24"/>
          <w:szCs w:val="24"/>
        </w:rPr>
        <w:tab/>
      </w:r>
      <w:r w:rsidR="00FB3B61">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sidR="00FB3B61">
        <w:rPr>
          <w:rFonts w:asciiTheme="minorHAnsi" w:eastAsiaTheme="minorHAnsi" w:hAnsiTheme="minorHAnsi" w:cstheme="minorBidi"/>
          <w:sz w:val="24"/>
          <w:szCs w:val="24"/>
        </w:rPr>
        <w:t>- City of Wakefield MDC</w:t>
      </w:r>
    </w:p>
    <w:p w:rsidR="00FB3B61" w:rsidRPr="00E767B1" w:rsidRDefault="003B0A3D" w:rsidP="003B0A3D">
      <w:pPr>
        <w:ind w:left="1440" w:firstLine="720"/>
        <w:contextualSpacing/>
        <w:rPr>
          <w:rFonts w:asciiTheme="minorHAnsi" w:eastAsiaTheme="minorHAnsi" w:hAnsiTheme="minorHAnsi" w:cstheme="minorBidi"/>
          <w:sz w:val="24"/>
          <w:szCs w:val="24"/>
        </w:rPr>
      </w:pPr>
      <w:r>
        <w:rPr>
          <w:rFonts w:asciiTheme="minorHAnsi" w:eastAsiaTheme="minorHAnsi" w:hAnsiTheme="minorHAnsi" w:cstheme="minorBidi"/>
          <w:sz w:val="24"/>
          <w:szCs w:val="24"/>
        </w:rPr>
        <w:t>Jonathan Skinner</w:t>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t>- AWYA</w:t>
      </w:r>
    </w:p>
    <w:p w:rsidR="00E767B1" w:rsidRDefault="00E767B1" w:rsidP="00E767B1"/>
    <w:p w:rsidR="00615F36" w:rsidRDefault="001D57B3" w:rsidP="00615F36">
      <w:pPr>
        <w:numPr>
          <w:ilvl w:val="0"/>
          <w:numId w:val="1"/>
        </w:numPr>
        <w:tabs>
          <w:tab w:val="left" w:pos="1418"/>
        </w:tabs>
        <w:spacing w:line="276" w:lineRule="auto"/>
        <w:ind w:left="1418" w:hanging="1058"/>
        <w:contextualSpacing/>
        <w:rPr>
          <w:rFonts w:asciiTheme="minorHAnsi" w:eastAsiaTheme="minorHAnsi" w:hAnsiTheme="minorHAnsi" w:cstheme="minorHAnsi"/>
          <w:b/>
          <w:sz w:val="24"/>
          <w:szCs w:val="24"/>
        </w:rPr>
      </w:pPr>
      <w:r>
        <w:rPr>
          <w:rFonts w:asciiTheme="minorHAnsi" w:eastAsiaTheme="minorHAnsi" w:hAnsiTheme="minorHAnsi" w:cstheme="minorHAnsi"/>
          <w:b/>
          <w:sz w:val="24"/>
          <w:szCs w:val="24"/>
        </w:rPr>
        <w:t>Appointment of Chair</w:t>
      </w:r>
    </w:p>
    <w:p w:rsidR="001D57B3" w:rsidRPr="00CB19E2" w:rsidRDefault="001D57B3" w:rsidP="001D57B3">
      <w:pPr>
        <w:tabs>
          <w:tab w:val="left" w:pos="1418"/>
        </w:tabs>
        <w:spacing w:line="276" w:lineRule="auto"/>
        <w:ind w:left="360"/>
        <w:contextualSpacing/>
        <w:rPr>
          <w:rFonts w:asciiTheme="minorHAnsi" w:eastAsiaTheme="minorHAnsi" w:hAnsiTheme="minorHAnsi" w:cstheme="minorHAnsi"/>
          <w:b/>
          <w:sz w:val="12"/>
          <w:szCs w:val="12"/>
        </w:rPr>
      </w:pPr>
    </w:p>
    <w:p w:rsidR="00396D7F" w:rsidRDefault="00396D7F" w:rsidP="00396D7F">
      <w:pPr>
        <w:pStyle w:val="ListParagraph"/>
        <w:numPr>
          <w:ilvl w:val="1"/>
          <w:numId w:val="13"/>
        </w:numPr>
        <w:tabs>
          <w:tab w:val="left" w:pos="1418"/>
        </w:tabs>
        <w:spacing w:line="276" w:lineRule="auto"/>
        <w:rPr>
          <w:rFonts w:asciiTheme="minorHAnsi" w:eastAsiaTheme="minorHAnsi" w:hAnsiTheme="minorHAnsi" w:cstheme="minorHAnsi"/>
          <w:sz w:val="24"/>
          <w:szCs w:val="24"/>
        </w:rPr>
      </w:pPr>
      <w:r>
        <w:rPr>
          <w:rFonts w:asciiTheme="minorHAnsi" w:eastAsiaTheme="minorHAnsi" w:hAnsiTheme="minorHAnsi" w:cstheme="minorHAnsi"/>
          <w:b/>
          <w:sz w:val="24"/>
          <w:szCs w:val="24"/>
        </w:rPr>
        <w:t>RESOLVED</w:t>
      </w:r>
      <w:r w:rsidR="001D57B3" w:rsidRPr="001D57B3">
        <w:rPr>
          <w:rFonts w:asciiTheme="minorHAnsi" w:eastAsiaTheme="minorHAnsi" w:hAnsiTheme="minorHAnsi" w:cstheme="minorHAnsi"/>
          <w:sz w:val="24"/>
          <w:szCs w:val="24"/>
        </w:rPr>
        <w:tab/>
      </w:r>
    </w:p>
    <w:p w:rsidR="00396D7F" w:rsidRDefault="00396D7F" w:rsidP="00396D7F">
      <w:pPr>
        <w:pStyle w:val="ListParagraph"/>
        <w:tabs>
          <w:tab w:val="left" w:pos="1418"/>
        </w:tabs>
        <w:spacing w:line="276" w:lineRule="auto"/>
        <w:ind w:left="1425"/>
        <w:rPr>
          <w:rFonts w:asciiTheme="minorHAnsi" w:eastAsiaTheme="minorHAnsi" w:hAnsiTheme="minorHAnsi" w:cstheme="minorHAnsi"/>
          <w:sz w:val="24"/>
          <w:szCs w:val="24"/>
        </w:rPr>
      </w:pPr>
    </w:p>
    <w:p w:rsidR="00396D7F" w:rsidRDefault="00396D7F" w:rsidP="00396D7F">
      <w:pPr>
        <w:pStyle w:val="ListParagraph"/>
        <w:tabs>
          <w:tab w:val="left" w:pos="1418"/>
        </w:tabs>
        <w:spacing w:line="276" w:lineRule="auto"/>
        <w:ind w:left="1425"/>
        <w:rPr>
          <w:rFonts w:asciiTheme="minorHAnsi" w:eastAsiaTheme="minorHAnsi" w:hAnsiTheme="minorHAnsi" w:cstheme="minorHAnsi"/>
          <w:sz w:val="24"/>
          <w:szCs w:val="24"/>
        </w:rPr>
      </w:pPr>
      <w:r>
        <w:rPr>
          <w:rFonts w:asciiTheme="minorHAnsi" w:eastAsiaTheme="minorHAnsi" w:hAnsiTheme="minorHAnsi" w:cstheme="minorHAnsi"/>
          <w:sz w:val="24"/>
          <w:szCs w:val="24"/>
        </w:rPr>
        <w:t>1.1.1</w:t>
      </w:r>
      <w:r>
        <w:rPr>
          <w:rFonts w:asciiTheme="minorHAnsi" w:eastAsiaTheme="minorHAnsi" w:hAnsiTheme="minorHAnsi" w:cstheme="minorHAnsi"/>
          <w:sz w:val="24"/>
          <w:szCs w:val="24"/>
        </w:rPr>
        <w:tab/>
        <w:t xml:space="preserve">That </w:t>
      </w:r>
      <w:r w:rsidR="001D57B3" w:rsidRPr="00396D7F">
        <w:rPr>
          <w:rFonts w:asciiTheme="minorHAnsi" w:eastAsiaTheme="minorHAnsi" w:hAnsiTheme="minorHAnsi" w:cstheme="minorHAnsi"/>
          <w:sz w:val="24"/>
          <w:szCs w:val="24"/>
        </w:rPr>
        <w:t xml:space="preserve">Councillor Alison Lowe (Leeds City Council) be appointed Chair </w:t>
      </w:r>
      <w:r>
        <w:rPr>
          <w:rFonts w:asciiTheme="minorHAnsi" w:eastAsiaTheme="minorHAnsi" w:hAnsiTheme="minorHAnsi" w:cstheme="minorHAnsi"/>
          <w:sz w:val="24"/>
          <w:szCs w:val="24"/>
        </w:rPr>
        <w:tab/>
      </w:r>
      <w:r>
        <w:rPr>
          <w:rFonts w:asciiTheme="minorHAnsi" w:eastAsiaTheme="minorHAnsi" w:hAnsiTheme="minorHAnsi" w:cstheme="minorHAnsi"/>
          <w:sz w:val="24"/>
          <w:szCs w:val="24"/>
        </w:rPr>
        <w:tab/>
      </w:r>
      <w:r w:rsidR="001D57B3" w:rsidRPr="00396D7F">
        <w:rPr>
          <w:rFonts w:asciiTheme="minorHAnsi" w:eastAsiaTheme="minorHAnsi" w:hAnsiTheme="minorHAnsi" w:cstheme="minorHAnsi"/>
          <w:sz w:val="24"/>
          <w:szCs w:val="24"/>
        </w:rPr>
        <w:t xml:space="preserve">for the </w:t>
      </w:r>
      <w:r>
        <w:rPr>
          <w:rFonts w:asciiTheme="minorHAnsi" w:eastAsiaTheme="minorHAnsi" w:hAnsiTheme="minorHAnsi" w:cstheme="minorHAnsi"/>
          <w:sz w:val="24"/>
          <w:szCs w:val="24"/>
        </w:rPr>
        <w:tab/>
        <w:t>period to May 2014.</w:t>
      </w:r>
    </w:p>
    <w:p w:rsidR="00396D7F" w:rsidRDefault="00396D7F" w:rsidP="00396D7F">
      <w:pPr>
        <w:pStyle w:val="ListParagraph"/>
        <w:tabs>
          <w:tab w:val="left" w:pos="1418"/>
        </w:tabs>
        <w:spacing w:line="276" w:lineRule="auto"/>
        <w:ind w:left="1425"/>
        <w:rPr>
          <w:rFonts w:asciiTheme="minorHAnsi" w:eastAsiaTheme="minorHAnsi" w:hAnsiTheme="minorHAnsi" w:cstheme="minorHAnsi"/>
          <w:sz w:val="24"/>
          <w:szCs w:val="24"/>
        </w:rPr>
      </w:pPr>
    </w:p>
    <w:p w:rsidR="001D57B3" w:rsidRPr="001D57B3" w:rsidRDefault="00396D7F" w:rsidP="00396D7F">
      <w:pPr>
        <w:pStyle w:val="ListParagraph"/>
        <w:tabs>
          <w:tab w:val="left" w:pos="1418"/>
        </w:tabs>
        <w:spacing w:line="276" w:lineRule="auto"/>
        <w:ind w:left="1425"/>
        <w:rPr>
          <w:rFonts w:asciiTheme="minorHAnsi" w:eastAsiaTheme="minorHAnsi" w:hAnsiTheme="minorHAnsi" w:cstheme="minorHAnsi"/>
          <w:sz w:val="24"/>
          <w:szCs w:val="24"/>
        </w:rPr>
      </w:pPr>
      <w:r>
        <w:rPr>
          <w:rFonts w:asciiTheme="minorHAnsi" w:eastAsiaTheme="minorHAnsi" w:hAnsiTheme="minorHAnsi" w:cstheme="minorHAnsi"/>
          <w:sz w:val="24"/>
          <w:szCs w:val="24"/>
        </w:rPr>
        <w:t>1.1.2</w:t>
      </w:r>
      <w:r>
        <w:rPr>
          <w:rFonts w:asciiTheme="minorHAnsi" w:eastAsiaTheme="minorHAnsi" w:hAnsiTheme="minorHAnsi" w:cstheme="minorHAnsi"/>
          <w:sz w:val="24"/>
          <w:szCs w:val="24"/>
        </w:rPr>
        <w:tab/>
        <w:t xml:space="preserve">That </w:t>
      </w:r>
      <w:r w:rsidR="001D57B3">
        <w:rPr>
          <w:rFonts w:asciiTheme="minorHAnsi" w:eastAsiaTheme="minorHAnsi" w:hAnsiTheme="minorHAnsi" w:cstheme="minorHAnsi"/>
          <w:sz w:val="24"/>
          <w:szCs w:val="24"/>
        </w:rPr>
        <w:t xml:space="preserve">Councillor Jean Askew (City of </w:t>
      </w:r>
      <w:r w:rsidR="001D57B3" w:rsidRPr="001D57B3">
        <w:rPr>
          <w:rFonts w:asciiTheme="minorHAnsi" w:eastAsiaTheme="minorHAnsi" w:hAnsiTheme="minorHAnsi" w:cstheme="minorHAnsi"/>
          <w:sz w:val="24"/>
          <w:szCs w:val="24"/>
        </w:rPr>
        <w:t>Wakefield MDC</w:t>
      </w:r>
      <w:r w:rsidR="001D57B3">
        <w:rPr>
          <w:rFonts w:asciiTheme="minorHAnsi" w:eastAsiaTheme="minorHAnsi" w:hAnsiTheme="minorHAnsi" w:cstheme="minorHAnsi"/>
          <w:sz w:val="24"/>
          <w:szCs w:val="24"/>
        </w:rPr>
        <w:t xml:space="preserve">) be appointed </w:t>
      </w:r>
      <w:r>
        <w:rPr>
          <w:rFonts w:asciiTheme="minorHAnsi" w:eastAsiaTheme="minorHAnsi" w:hAnsiTheme="minorHAnsi" w:cstheme="minorHAnsi"/>
          <w:sz w:val="24"/>
          <w:szCs w:val="24"/>
        </w:rPr>
        <w:tab/>
      </w:r>
      <w:r>
        <w:rPr>
          <w:rFonts w:asciiTheme="minorHAnsi" w:eastAsiaTheme="minorHAnsi" w:hAnsiTheme="minorHAnsi" w:cstheme="minorHAnsi"/>
          <w:sz w:val="24"/>
          <w:szCs w:val="24"/>
        </w:rPr>
        <w:tab/>
      </w:r>
      <w:r>
        <w:rPr>
          <w:rFonts w:asciiTheme="minorHAnsi" w:eastAsiaTheme="minorHAnsi" w:hAnsiTheme="minorHAnsi" w:cstheme="minorHAnsi"/>
          <w:sz w:val="24"/>
          <w:szCs w:val="24"/>
        </w:rPr>
        <w:tab/>
      </w:r>
      <w:r w:rsidR="001D57B3">
        <w:rPr>
          <w:rFonts w:asciiTheme="minorHAnsi" w:eastAsiaTheme="minorHAnsi" w:hAnsiTheme="minorHAnsi" w:cstheme="minorHAnsi"/>
          <w:sz w:val="24"/>
          <w:szCs w:val="24"/>
        </w:rPr>
        <w:t>Vice-Chair for the period to May 2014.</w:t>
      </w:r>
    </w:p>
    <w:p w:rsidR="001D57B3" w:rsidRDefault="001D57B3" w:rsidP="001D57B3">
      <w:pPr>
        <w:tabs>
          <w:tab w:val="left" w:pos="1418"/>
        </w:tabs>
        <w:spacing w:line="276" w:lineRule="auto"/>
        <w:ind w:left="1418"/>
        <w:contextualSpacing/>
        <w:rPr>
          <w:rFonts w:asciiTheme="minorHAnsi" w:eastAsiaTheme="minorHAnsi" w:hAnsiTheme="minorHAnsi" w:cstheme="minorHAnsi"/>
          <w:b/>
          <w:sz w:val="24"/>
          <w:szCs w:val="24"/>
        </w:rPr>
      </w:pPr>
    </w:p>
    <w:p w:rsidR="001D57B3" w:rsidRDefault="00E767B1" w:rsidP="00E767B1">
      <w:pPr>
        <w:numPr>
          <w:ilvl w:val="0"/>
          <w:numId w:val="1"/>
        </w:numPr>
        <w:spacing w:line="276" w:lineRule="auto"/>
        <w:contextualSpacing/>
        <w:rPr>
          <w:rFonts w:asciiTheme="minorHAnsi" w:eastAsiaTheme="minorHAnsi" w:hAnsiTheme="minorHAnsi" w:cstheme="minorHAnsi"/>
          <w:b/>
          <w:sz w:val="24"/>
          <w:szCs w:val="24"/>
        </w:rPr>
      </w:pPr>
      <w:r w:rsidRPr="00A113A7">
        <w:rPr>
          <w:rFonts w:asciiTheme="minorHAnsi" w:eastAsiaTheme="minorHAnsi" w:hAnsiTheme="minorHAnsi" w:cstheme="minorHAnsi"/>
          <w:b/>
          <w:sz w:val="24"/>
          <w:szCs w:val="24"/>
        </w:rPr>
        <w:tab/>
      </w:r>
      <w:r w:rsidR="001D57B3">
        <w:rPr>
          <w:rFonts w:asciiTheme="minorHAnsi" w:eastAsiaTheme="minorHAnsi" w:hAnsiTheme="minorHAnsi" w:cstheme="minorHAnsi"/>
          <w:b/>
          <w:sz w:val="24"/>
          <w:szCs w:val="24"/>
        </w:rPr>
        <w:t>Record new Panel membership</w:t>
      </w:r>
    </w:p>
    <w:p w:rsidR="001D57B3" w:rsidRPr="00B87576" w:rsidRDefault="001D57B3" w:rsidP="001D57B3">
      <w:pPr>
        <w:spacing w:line="276" w:lineRule="auto"/>
        <w:ind w:left="360"/>
        <w:contextualSpacing/>
        <w:rPr>
          <w:rFonts w:asciiTheme="minorHAnsi" w:eastAsiaTheme="minorHAnsi" w:hAnsiTheme="minorHAnsi" w:cstheme="minorHAnsi"/>
          <w:b/>
          <w:sz w:val="12"/>
          <w:szCs w:val="12"/>
        </w:rPr>
      </w:pPr>
    </w:p>
    <w:p w:rsidR="00396D7F" w:rsidRDefault="00B87576" w:rsidP="00B87576">
      <w:pPr>
        <w:spacing w:line="276" w:lineRule="auto"/>
        <w:ind w:left="1440" w:hanging="1080"/>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2.1</w:t>
      </w:r>
      <w:r>
        <w:rPr>
          <w:rFonts w:asciiTheme="minorHAnsi" w:eastAsiaTheme="minorHAnsi" w:hAnsiTheme="minorHAnsi" w:cstheme="minorHAnsi"/>
          <w:sz w:val="24"/>
          <w:szCs w:val="24"/>
        </w:rPr>
        <w:tab/>
        <w:t>Following the start of the new civic year, Panel considered</w:t>
      </w:r>
      <w:r w:rsidR="00396D7F">
        <w:rPr>
          <w:rFonts w:asciiTheme="minorHAnsi" w:eastAsiaTheme="minorHAnsi" w:hAnsiTheme="minorHAnsi" w:cstheme="minorHAnsi"/>
          <w:sz w:val="24"/>
          <w:szCs w:val="24"/>
        </w:rPr>
        <w:t xml:space="preserve"> the</w:t>
      </w:r>
      <w:r>
        <w:rPr>
          <w:rFonts w:asciiTheme="minorHAnsi" w:eastAsiaTheme="minorHAnsi" w:hAnsiTheme="minorHAnsi" w:cstheme="minorHAnsi"/>
          <w:sz w:val="24"/>
          <w:szCs w:val="24"/>
        </w:rPr>
        <w:t xml:space="preserve"> changes to its </w:t>
      </w:r>
      <w:r w:rsidR="00396D7F">
        <w:rPr>
          <w:rFonts w:asciiTheme="minorHAnsi" w:eastAsiaTheme="minorHAnsi" w:hAnsiTheme="minorHAnsi" w:cstheme="minorHAnsi"/>
          <w:sz w:val="24"/>
          <w:szCs w:val="24"/>
        </w:rPr>
        <w:t>membership</w:t>
      </w:r>
    </w:p>
    <w:p w:rsidR="00396D7F" w:rsidRDefault="00396D7F" w:rsidP="00B87576">
      <w:pPr>
        <w:spacing w:line="276" w:lineRule="auto"/>
        <w:ind w:left="1440" w:hanging="1080"/>
        <w:contextualSpacing/>
        <w:rPr>
          <w:rFonts w:asciiTheme="minorHAnsi" w:eastAsiaTheme="minorHAnsi" w:hAnsiTheme="minorHAnsi" w:cstheme="minorHAnsi"/>
          <w:sz w:val="24"/>
          <w:szCs w:val="24"/>
        </w:rPr>
      </w:pPr>
    </w:p>
    <w:p w:rsidR="00396D7F" w:rsidRDefault="00396D7F" w:rsidP="00B87576">
      <w:pPr>
        <w:spacing w:line="276" w:lineRule="auto"/>
        <w:ind w:left="1440" w:hanging="1080"/>
        <w:contextualSpacing/>
        <w:rPr>
          <w:rFonts w:asciiTheme="minorHAnsi" w:eastAsiaTheme="minorHAnsi" w:hAnsiTheme="minorHAnsi" w:cstheme="minorHAnsi"/>
          <w:b/>
          <w:sz w:val="24"/>
          <w:szCs w:val="24"/>
        </w:rPr>
      </w:pPr>
      <w:r>
        <w:rPr>
          <w:rFonts w:asciiTheme="minorHAnsi" w:eastAsiaTheme="minorHAnsi" w:hAnsiTheme="minorHAnsi" w:cstheme="minorHAnsi"/>
          <w:sz w:val="24"/>
          <w:szCs w:val="24"/>
        </w:rPr>
        <w:t>2.2</w:t>
      </w:r>
      <w:r>
        <w:rPr>
          <w:rFonts w:asciiTheme="minorHAnsi" w:eastAsiaTheme="minorHAnsi" w:hAnsiTheme="minorHAnsi" w:cstheme="minorHAnsi"/>
          <w:sz w:val="24"/>
          <w:szCs w:val="24"/>
        </w:rPr>
        <w:tab/>
      </w:r>
      <w:r>
        <w:rPr>
          <w:rFonts w:asciiTheme="minorHAnsi" w:eastAsiaTheme="minorHAnsi" w:hAnsiTheme="minorHAnsi" w:cstheme="minorHAnsi"/>
          <w:b/>
          <w:sz w:val="24"/>
          <w:szCs w:val="24"/>
        </w:rPr>
        <w:t>RESOLVED</w:t>
      </w:r>
    </w:p>
    <w:p w:rsidR="00396D7F" w:rsidRDefault="00396D7F" w:rsidP="00B87576">
      <w:pPr>
        <w:spacing w:line="276" w:lineRule="auto"/>
        <w:ind w:left="1440" w:hanging="1080"/>
        <w:contextualSpacing/>
        <w:rPr>
          <w:rFonts w:asciiTheme="minorHAnsi" w:eastAsiaTheme="minorHAnsi" w:hAnsiTheme="minorHAnsi" w:cstheme="minorHAnsi"/>
          <w:b/>
          <w:sz w:val="24"/>
          <w:szCs w:val="24"/>
        </w:rPr>
      </w:pPr>
    </w:p>
    <w:p w:rsidR="00396D7F" w:rsidRDefault="00396D7F" w:rsidP="00396D7F">
      <w:pPr>
        <w:spacing w:line="276" w:lineRule="auto"/>
        <w:ind w:left="1440" w:hanging="1080"/>
        <w:contextualSpacing/>
        <w:rPr>
          <w:rFonts w:asciiTheme="minorHAnsi" w:eastAsiaTheme="minorHAnsi" w:hAnsiTheme="minorHAnsi" w:cstheme="minorHAnsi"/>
          <w:sz w:val="24"/>
          <w:szCs w:val="24"/>
        </w:rPr>
      </w:pPr>
      <w:r>
        <w:rPr>
          <w:rFonts w:asciiTheme="minorHAnsi" w:eastAsiaTheme="minorHAnsi" w:hAnsiTheme="minorHAnsi" w:cstheme="minorHAnsi"/>
          <w:b/>
          <w:sz w:val="24"/>
          <w:szCs w:val="24"/>
        </w:rPr>
        <w:tab/>
      </w:r>
      <w:r>
        <w:rPr>
          <w:rFonts w:asciiTheme="minorHAnsi" w:eastAsiaTheme="minorHAnsi" w:hAnsiTheme="minorHAnsi" w:cstheme="minorHAnsi"/>
          <w:sz w:val="24"/>
          <w:szCs w:val="24"/>
        </w:rPr>
        <w:t>2.2.1</w:t>
      </w:r>
      <w:r>
        <w:rPr>
          <w:rFonts w:asciiTheme="minorHAnsi" w:eastAsiaTheme="minorHAnsi" w:hAnsiTheme="minorHAnsi" w:cstheme="minorHAnsi"/>
          <w:sz w:val="24"/>
          <w:szCs w:val="24"/>
        </w:rPr>
        <w:tab/>
        <w:t xml:space="preserve">That the Panel notes and accepts </w:t>
      </w:r>
      <w:r w:rsidR="00D85AA0">
        <w:rPr>
          <w:rFonts w:asciiTheme="minorHAnsi" w:eastAsiaTheme="minorHAnsi" w:hAnsiTheme="minorHAnsi" w:cstheme="minorHAnsi"/>
          <w:sz w:val="24"/>
          <w:szCs w:val="24"/>
        </w:rPr>
        <w:t xml:space="preserve">the 10 local authority </w:t>
      </w:r>
      <w:r>
        <w:rPr>
          <w:rFonts w:asciiTheme="minorHAnsi" w:eastAsiaTheme="minorHAnsi" w:hAnsiTheme="minorHAnsi" w:cstheme="minorHAnsi"/>
          <w:sz w:val="24"/>
          <w:szCs w:val="24"/>
        </w:rPr>
        <w:tab/>
        <w:t>nominations</w:t>
      </w:r>
      <w:r w:rsidR="0001059E">
        <w:rPr>
          <w:rFonts w:asciiTheme="minorHAnsi" w:eastAsiaTheme="minorHAnsi" w:hAnsiTheme="minorHAnsi" w:cstheme="minorHAnsi"/>
          <w:sz w:val="24"/>
          <w:szCs w:val="24"/>
        </w:rPr>
        <w:t>.</w:t>
      </w:r>
    </w:p>
    <w:p w:rsidR="00396D7F" w:rsidRDefault="00396D7F" w:rsidP="00396D7F">
      <w:pPr>
        <w:spacing w:line="276" w:lineRule="auto"/>
        <w:ind w:left="1440" w:hanging="1080"/>
        <w:contextualSpacing/>
        <w:rPr>
          <w:rFonts w:asciiTheme="minorHAnsi" w:eastAsiaTheme="minorHAnsi" w:hAnsiTheme="minorHAnsi" w:cstheme="minorHAnsi"/>
          <w:sz w:val="24"/>
          <w:szCs w:val="24"/>
        </w:rPr>
      </w:pPr>
    </w:p>
    <w:p w:rsidR="00396D7F" w:rsidRDefault="00396D7F" w:rsidP="00396D7F">
      <w:pPr>
        <w:spacing w:line="276" w:lineRule="auto"/>
        <w:ind w:left="1440" w:hanging="1080"/>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lastRenderedPageBreak/>
        <w:tab/>
        <w:t>2.2.2</w:t>
      </w:r>
      <w:r>
        <w:rPr>
          <w:rFonts w:asciiTheme="minorHAnsi" w:eastAsiaTheme="minorHAnsi" w:hAnsiTheme="minorHAnsi" w:cstheme="minorHAnsi"/>
          <w:sz w:val="24"/>
          <w:szCs w:val="24"/>
        </w:rPr>
        <w:tab/>
        <w:t>That the Panel n</w:t>
      </w:r>
      <w:r w:rsidR="00D85AA0">
        <w:rPr>
          <w:rFonts w:asciiTheme="minorHAnsi" w:eastAsiaTheme="minorHAnsi" w:hAnsiTheme="minorHAnsi" w:cstheme="minorHAnsi"/>
          <w:sz w:val="24"/>
          <w:szCs w:val="24"/>
        </w:rPr>
        <w:t>ote</w:t>
      </w:r>
      <w:r>
        <w:rPr>
          <w:rFonts w:asciiTheme="minorHAnsi" w:eastAsiaTheme="minorHAnsi" w:hAnsiTheme="minorHAnsi" w:cstheme="minorHAnsi"/>
          <w:sz w:val="24"/>
          <w:szCs w:val="24"/>
        </w:rPr>
        <w:t>s</w:t>
      </w:r>
      <w:r w:rsidR="00D85AA0">
        <w:rPr>
          <w:rFonts w:asciiTheme="minorHAnsi" w:eastAsiaTheme="minorHAnsi" w:hAnsiTheme="minorHAnsi" w:cstheme="minorHAnsi"/>
          <w:sz w:val="24"/>
          <w:szCs w:val="24"/>
        </w:rPr>
        <w:t xml:space="preserve"> and accept</w:t>
      </w:r>
      <w:r>
        <w:rPr>
          <w:rFonts w:asciiTheme="minorHAnsi" w:eastAsiaTheme="minorHAnsi" w:hAnsiTheme="minorHAnsi" w:cstheme="minorHAnsi"/>
          <w:sz w:val="24"/>
          <w:szCs w:val="24"/>
        </w:rPr>
        <w:t>s</w:t>
      </w:r>
      <w:r w:rsidR="00D85AA0">
        <w:rPr>
          <w:rFonts w:asciiTheme="minorHAnsi" w:eastAsiaTheme="minorHAnsi" w:hAnsiTheme="minorHAnsi" w:cstheme="minorHAnsi"/>
          <w:sz w:val="24"/>
          <w:szCs w:val="24"/>
        </w:rPr>
        <w:t xml:space="preserve"> the 2 independent co-opted </w:t>
      </w:r>
      <w:r>
        <w:rPr>
          <w:rFonts w:asciiTheme="minorHAnsi" w:eastAsiaTheme="minorHAnsi" w:hAnsiTheme="minorHAnsi" w:cstheme="minorHAnsi"/>
          <w:sz w:val="24"/>
          <w:szCs w:val="24"/>
        </w:rPr>
        <w:tab/>
        <w:t>members</w:t>
      </w:r>
      <w:r w:rsidR="0001059E">
        <w:rPr>
          <w:rFonts w:asciiTheme="minorHAnsi" w:eastAsiaTheme="minorHAnsi" w:hAnsiTheme="minorHAnsi" w:cstheme="minorHAnsi"/>
          <w:sz w:val="24"/>
          <w:szCs w:val="24"/>
        </w:rPr>
        <w:t>.</w:t>
      </w:r>
    </w:p>
    <w:p w:rsidR="00396D7F" w:rsidRDefault="00396D7F" w:rsidP="00396D7F">
      <w:pPr>
        <w:spacing w:line="276" w:lineRule="auto"/>
        <w:ind w:left="1440" w:hanging="1080"/>
        <w:contextualSpacing/>
        <w:rPr>
          <w:rFonts w:asciiTheme="minorHAnsi" w:eastAsiaTheme="minorHAnsi" w:hAnsiTheme="minorHAnsi" w:cstheme="minorHAnsi"/>
          <w:sz w:val="24"/>
          <w:szCs w:val="24"/>
        </w:rPr>
      </w:pPr>
    </w:p>
    <w:p w:rsidR="00D85AA0" w:rsidRDefault="00396D7F" w:rsidP="00396D7F">
      <w:pPr>
        <w:spacing w:line="276" w:lineRule="auto"/>
        <w:ind w:left="1440" w:hanging="1080"/>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ab/>
        <w:t>2.2.3</w:t>
      </w:r>
      <w:r>
        <w:rPr>
          <w:rFonts w:asciiTheme="minorHAnsi" w:eastAsiaTheme="minorHAnsi" w:hAnsiTheme="minorHAnsi" w:cstheme="minorHAnsi"/>
          <w:sz w:val="24"/>
          <w:szCs w:val="24"/>
        </w:rPr>
        <w:tab/>
        <w:t>That the Panel accepts</w:t>
      </w:r>
      <w:r w:rsidR="00D85AA0">
        <w:rPr>
          <w:rFonts w:asciiTheme="minorHAnsi" w:eastAsiaTheme="minorHAnsi" w:hAnsiTheme="minorHAnsi" w:cstheme="minorHAnsi"/>
          <w:sz w:val="24"/>
          <w:szCs w:val="24"/>
        </w:rPr>
        <w:t xml:space="preserve"> the nomination from the City of Bradford </w:t>
      </w:r>
      <w:r>
        <w:rPr>
          <w:rFonts w:asciiTheme="minorHAnsi" w:eastAsiaTheme="minorHAnsi" w:hAnsiTheme="minorHAnsi" w:cstheme="minorHAnsi"/>
          <w:sz w:val="24"/>
          <w:szCs w:val="24"/>
        </w:rPr>
        <w:tab/>
      </w:r>
      <w:r w:rsidR="00D85AA0">
        <w:rPr>
          <w:rFonts w:asciiTheme="minorHAnsi" w:eastAsiaTheme="minorHAnsi" w:hAnsiTheme="minorHAnsi" w:cstheme="minorHAnsi"/>
          <w:sz w:val="24"/>
          <w:szCs w:val="24"/>
        </w:rPr>
        <w:t xml:space="preserve">MDC of Councillor Imran Hussain as </w:t>
      </w:r>
      <w:r w:rsidR="00151B70">
        <w:rPr>
          <w:rFonts w:asciiTheme="minorHAnsi" w:eastAsiaTheme="minorHAnsi" w:hAnsiTheme="minorHAnsi" w:cstheme="minorHAnsi"/>
          <w:sz w:val="24"/>
          <w:szCs w:val="24"/>
        </w:rPr>
        <w:t xml:space="preserve">a local authority co-opted </w:t>
      </w:r>
      <w:r>
        <w:rPr>
          <w:rFonts w:asciiTheme="minorHAnsi" w:eastAsiaTheme="minorHAnsi" w:hAnsiTheme="minorHAnsi" w:cstheme="minorHAnsi"/>
          <w:sz w:val="24"/>
          <w:szCs w:val="24"/>
        </w:rPr>
        <w:tab/>
      </w:r>
      <w:r w:rsidR="00151B70">
        <w:rPr>
          <w:rFonts w:asciiTheme="minorHAnsi" w:eastAsiaTheme="minorHAnsi" w:hAnsiTheme="minorHAnsi" w:cstheme="minorHAnsi"/>
          <w:sz w:val="24"/>
          <w:szCs w:val="24"/>
        </w:rPr>
        <w:t xml:space="preserve">member as </w:t>
      </w:r>
      <w:r w:rsidR="00D85AA0">
        <w:rPr>
          <w:rFonts w:asciiTheme="minorHAnsi" w:eastAsiaTheme="minorHAnsi" w:hAnsiTheme="minorHAnsi" w:cstheme="minorHAnsi"/>
          <w:sz w:val="24"/>
          <w:szCs w:val="24"/>
        </w:rPr>
        <w:t xml:space="preserve">it complies with the </w:t>
      </w:r>
      <w:r w:rsidR="00151B70">
        <w:rPr>
          <w:rFonts w:asciiTheme="minorHAnsi" w:eastAsiaTheme="minorHAnsi" w:hAnsiTheme="minorHAnsi" w:cstheme="minorHAnsi"/>
          <w:sz w:val="24"/>
          <w:szCs w:val="24"/>
        </w:rPr>
        <w:t>Pa</w:t>
      </w:r>
      <w:r>
        <w:rPr>
          <w:rFonts w:asciiTheme="minorHAnsi" w:eastAsiaTheme="minorHAnsi" w:hAnsiTheme="minorHAnsi" w:cstheme="minorHAnsi"/>
          <w:sz w:val="24"/>
          <w:szCs w:val="24"/>
        </w:rPr>
        <w:t>nel’s political proportionality</w:t>
      </w:r>
      <w:r w:rsidR="0001059E">
        <w:rPr>
          <w:rFonts w:asciiTheme="minorHAnsi" w:eastAsiaTheme="minorHAnsi" w:hAnsiTheme="minorHAnsi" w:cstheme="minorHAnsi"/>
          <w:sz w:val="24"/>
          <w:szCs w:val="24"/>
        </w:rPr>
        <w:t>.</w:t>
      </w:r>
    </w:p>
    <w:p w:rsidR="00396D7F" w:rsidRDefault="00396D7F" w:rsidP="00396D7F">
      <w:pPr>
        <w:spacing w:line="276" w:lineRule="auto"/>
        <w:ind w:left="1440" w:hanging="1080"/>
        <w:contextualSpacing/>
        <w:rPr>
          <w:rFonts w:asciiTheme="minorHAnsi" w:eastAsiaTheme="minorHAnsi" w:hAnsiTheme="minorHAnsi" w:cstheme="minorHAnsi"/>
          <w:sz w:val="24"/>
          <w:szCs w:val="24"/>
        </w:rPr>
      </w:pPr>
    </w:p>
    <w:p w:rsidR="00D713AE" w:rsidRDefault="00D713AE" w:rsidP="00396D7F">
      <w:pPr>
        <w:spacing w:line="276" w:lineRule="auto"/>
        <w:ind w:left="1440" w:hanging="1080"/>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ab/>
        <w:t>2.2.4</w:t>
      </w:r>
      <w:r>
        <w:rPr>
          <w:rFonts w:asciiTheme="minorHAnsi" w:eastAsiaTheme="minorHAnsi" w:hAnsiTheme="minorHAnsi" w:cstheme="minorHAnsi"/>
          <w:sz w:val="24"/>
          <w:szCs w:val="24"/>
        </w:rPr>
        <w:tab/>
        <w:t>That the Panel could not</w:t>
      </w:r>
      <w:r w:rsidR="00D85AA0">
        <w:rPr>
          <w:rFonts w:asciiTheme="minorHAnsi" w:eastAsiaTheme="minorHAnsi" w:hAnsiTheme="minorHAnsi" w:cstheme="minorHAnsi"/>
          <w:sz w:val="24"/>
          <w:szCs w:val="24"/>
        </w:rPr>
        <w:t xml:space="preserve"> accept</w:t>
      </w:r>
      <w:r w:rsidR="00396D7F">
        <w:rPr>
          <w:rFonts w:asciiTheme="minorHAnsi" w:eastAsiaTheme="minorHAnsi" w:hAnsiTheme="minorHAnsi" w:cstheme="minorHAnsi"/>
          <w:sz w:val="24"/>
          <w:szCs w:val="24"/>
        </w:rPr>
        <w:t xml:space="preserve"> the Calderdale M</w:t>
      </w:r>
      <w:r>
        <w:rPr>
          <w:rFonts w:asciiTheme="minorHAnsi" w:eastAsiaTheme="minorHAnsi" w:hAnsiTheme="minorHAnsi" w:cstheme="minorHAnsi"/>
          <w:sz w:val="24"/>
          <w:szCs w:val="24"/>
        </w:rPr>
        <w:t>B</w:t>
      </w:r>
      <w:r w:rsidR="00396D7F">
        <w:rPr>
          <w:rFonts w:asciiTheme="minorHAnsi" w:eastAsiaTheme="minorHAnsi" w:hAnsiTheme="minorHAnsi" w:cstheme="minorHAnsi"/>
          <w:sz w:val="24"/>
          <w:szCs w:val="24"/>
        </w:rPr>
        <w:t xml:space="preserve">C co-opted </w:t>
      </w:r>
      <w:r>
        <w:rPr>
          <w:rFonts w:asciiTheme="minorHAnsi" w:eastAsiaTheme="minorHAnsi" w:hAnsiTheme="minorHAnsi" w:cstheme="minorHAnsi"/>
          <w:sz w:val="24"/>
          <w:szCs w:val="24"/>
        </w:rPr>
        <w:tab/>
        <w:t xml:space="preserve">member </w:t>
      </w:r>
      <w:r w:rsidR="00396D7F">
        <w:rPr>
          <w:rFonts w:asciiTheme="minorHAnsi" w:eastAsiaTheme="minorHAnsi" w:hAnsiTheme="minorHAnsi" w:cstheme="minorHAnsi"/>
          <w:sz w:val="24"/>
          <w:szCs w:val="24"/>
        </w:rPr>
        <w:t>nomination</w:t>
      </w:r>
      <w:r>
        <w:rPr>
          <w:rFonts w:asciiTheme="minorHAnsi" w:eastAsiaTheme="minorHAnsi" w:hAnsiTheme="minorHAnsi" w:cstheme="minorHAnsi"/>
          <w:sz w:val="24"/>
          <w:szCs w:val="24"/>
        </w:rPr>
        <w:t xml:space="preserve"> </w:t>
      </w:r>
      <w:r w:rsidR="00823A8C">
        <w:rPr>
          <w:rFonts w:asciiTheme="minorHAnsi" w:eastAsiaTheme="minorHAnsi" w:hAnsiTheme="minorHAnsi" w:cstheme="minorHAnsi"/>
          <w:sz w:val="24"/>
          <w:szCs w:val="24"/>
        </w:rPr>
        <w:t xml:space="preserve">as the nomination </w:t>
      </w:r>
      <w:r w:rsidR="0066051D">
        <w:rPr>
          <w:rFonts w:asciiTheme="minorHAnsi" w:eastAsiaTheme="minorHAnsi" w:hAnsiTheme="minorHAnsi" w:cstheme="minorHAnsi"/>
          <w:sz w:val="24"/>
          <w:szCs w:val="24"/>
        </w:rPr>
        <w:t xml:space="preserve">does not </w:t>
      </w:r>
      <w:r>
        <w:rPr>
          <w:rFonts w:asciiTheme="minorHAnsi" w:eastAsiaTheme="minorHAnsi" w:hAnsiTheme="minorHAnsi" w:cstheme="minorHAnsi"/>
          <w:sz w:val="24"/>
          <w:szCs w:val="24"/>
        </w:rPr>
        <w:t>accord with</w:t>
      </w:r>
      <w:r w:rsidR="00CB19E2">
        <w:rPr>
          <w:rFonts w:asciiTheme="minorHAnsi" w:eastAsiaTheme="minorHAnsi" w:hAnsiTheme="minorHAnsi" w:cstheme="minorHAnsi"/>
          <w:sz w:val="24"/>
          <w:szCs w:val="24"/>
        </w:rPr>
        <w:t xml:space="preserve"> political </w:t>
      </w:r>
      <w:r>
        <w:rPr>
          <w:rFonts w:asciiTheme="minorHAnsi" w:eastAsiaTheme="minorHAnsi" w:hAnsiTheme="minorHAnsi" w:cstheme="minorHAnsi"/>
          <w:sz w:val="24"/>
          <w:szCs w:val="24"/>
        </w:rPr>
        <w:tab/>
      </w:r>
      <w:r w:rsidR="00CB19E2">
        <w:rPr>
          <w:rFonts w:asciiTheme="minorHAnsi" w:eastAsiaTheme="minorHAnsi" w:hAnsiTheme="minorHAnsi" w:cstheme="minorHAnsi"/>
          <w:sz w:val="24"/>
          <w:szCs w:val="24"/>
        </w:rPr>
        <w:t xml:space="preserve">proportionality, and would therefore breach the agreement </w:t>
      </w:r>
      <w:r>
        <w:rPr>
          <w:rFonts w:asciiTheme="minorHAnsi" w:eastAsiaTheme="minorHAnsi" w:hAnsiTheme="minorHAnsi" w:cstheme="minorHAnsi"/>
          <w:sz w:val="24"/>
          <w:szCs w:val="24"/>
        </w:rPr>
        <w:t xml:space="preserve">between </w:t>
      </w:r>
      <w:r>
        <w:rPr>
          <w:rFonts w:asciiTheme="minorHAnsi" w:eastAsiaTheme="minorHAnsi" w:hAnsiTheme="minorHAnsi" w:cstheme="minorHAnsi"/>
          <w:sz w:val="24"/>
          <w:szCs w:val="24"/>
        </w:rPr>
        <w:tab/>
      </w:r>
      <w:r w:rsidR="00CB19E2">
        <w:rPr>
          <w:rFonts w:asciiTheme="minorHAnsi" w:eastAsiaTheme="minorHAnsi" w:hAnsiTheme="minorHAnsi" w:cstheme="minorHAnsi"/>
          <w:sz w:val="24"/>
          <w:szCs w:val="24"/>
        </w:rPr>
        <w:t>the Pane</w:t>
      </w:r>
      <w:r>
        <w:rPr>
          <w:rFonts w:asciiTheme="minorHAnsi" w:eastAsiaTheme="minorHAnsi" w:hAnsiTheme="minorHAnsi" w:cstheme="minorHAnsi"/>
          <w:sz w:val="24"/>
          <w:szCs w:val="24"/>
        </w:rPr>
        <w:t>l and</w:t>
      </w:r>
      <w:r w:rsidR="00CB19E2">
        <w:rPr>
          <w:rFonts w:asciiTheme="minorHAnsi" w:eastAsiaTheme="minorHAnsi" w:hAnsiTheme="minorHAnsi" w:cstheme="minorHAnsi"/>
          <w:sz w:val="24"/>
          <w:szCs w:val="24"/>
        </w:rPr>
        <w:t xml:space="preserve"> the Secretary of State. </w:t>
      </w:r>
    </w:p>
    <w:p w:rsidR="00D713AE" w:rsidRDefault="00D713AE" w:rsidP="00396D7F">
      <w:pPr>
        <w:spacing w:line="276" w:lineRule="auto"/>
        <w:ind w:left="1440" w:hanging="1080"/>
        <w:contextualSpacing/>
        <w:rPr>
          <w:rFonts w:asciiTheme="minorHAnsi" w:eastAsiaTheme="minorHAnsi" w:hAnsiTheme="minorHAnsi" w:cstheme="minorHAnsi"/>
          <w:sz w:val="24"/>
          <w:szCs w:val="24"/>
        </w:rPr>
      </w:pPr>
    </w:p>
    <w:p w:rsidR="00D713AE" w:rsidRPr="00D85AA0" w:rsidRDefault="00D713AE" w:rsidP="00396D7F">
      <w:pPr>
        <w:spacing w:line="276" w:lineRule="auto"/>
        <w:ind w:left="1440" w:hanging="1080"/>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ab/>
        <w:t>2.2.5</w:t>
      </w:r>
      <w:r>
        <w:rPr>
          <w:rFonts w:asciiTheme="minorHAnsi" w:eastAsiaTheme="minorHAnsi" w:hAnsiTheme="minorHAnsi" w:cstheme="minorHAnsi"/>
          <w:sz w:val="24"/>
          <w:szCs w:val="24"/>
        </w:rPr>
        <w:tab/>
        <w:t xml:space="preserve">That the Panel requests that Calderdale MBC puts forward another </w:t>
      </w:r>
      <w:r>
        <w:rPr>
          <w:rFonts w:asciiTheme="minorHAnsi" w:eastAsiaTheme="minorHAnsi" w:hAnsiTheme="minorHAnsi" w:cstheme="minorHAnsi"/>
          <w:sz w:val="24"/>
          <w:szCs w:val="24"/>
        </w:rPr>
        <w:tab/>
        <w:t xml:space="preserve">co-opted member nomination which accords with political </w:t>
      </w:r>
      <w:r>
        <w:rPr>
          <w:rFonts w:asciiTheme="minorHAnsi" w:eastAsiaTheme="minorHAnsi" w:hAnsiTheme="minorHAnsi" w:cstheme="minorHAnsi"/>
          <w:sz w:val="24"/>
          <w:szCs w:val="24"/>
        </w:rPr>
        <w:tab/>
        <w:t>proportionality across West Yorkshire.</w:t>
      </w:r>
    </w:p>
    <w:p w:rsidR="00D85AA0" w:rsidRPr="001D57B3" w:rsidRDefault="00D85AA0" w:rsidP="001D57B3">
      <w:pPr>
        <w:spacing w:line="276" w:lineRule="auto"/>
        <w:ind w:left="360"/>
        <w:contextualSpacing/>
        <w:rPr>
          <w:rFonts w:asciiTheme="minorHAnsi" w:eastAsiaTheme="minorHAnsi" w:hAnsiTheme="minorHAnsi" w:cstheme="minorHAnsi"/>
          <w:sz w:val="24"/>
          <w:szCs w:val="24"/>
        </w:rPr>
      </w:pPr>
    </w:p>
    <w:p w:rsidR="00E767B1" w:rsidRDefault="00E767B1" w:rsidP="00E767B1">
      <w:pPr>
        <w:numPr>
          <w:ilvl w:val="0"/>
          <w:numId w:val="1"/>
        </w:numPr>
        <w:spacing w:line="276" w:lineRule="auto"/>
        <w:contextualSpacing/>
        <w:rPr>
          <w:rFonts w:asciiTheme="minorHAnsi" w:eastAsiaTheme="minorHAnsi" w:hAnsiTheme="minorHAnsi" w:cstheme="minorHAnsi"/>
          <w:b/>
          <w:sz w:val="24"/>
          <w:szCs w:val="24"/>
        </w:rPr>
      </w:pPr>
      <w:r w:rsidRPr="00A113A7">
        <w:rPr>
          <w:rFonts w:asciiTheme="minorHAnsi" w:eastAsiaTheme="minorHAnsi" w:hAnsiTheme="minorHAnsi" w:cstheme="minorHAnsi"/>
          <w:b/>
          <w:sz w:val="24"/>
          <w:szCs w:val="24"/>
        </w:rPr>
        <w:tab/>
      </w:r>
      <w:r w:rsidR="00151B70">
        <w:rPr>
          <w:rFonts w:asciiTheme="minorHAnsi" w:eastAsiaTheme="minorHAnsi" w:hAnsiTheme="minorHAnsi" w:cstheme="minorHAnsi"/>
          <w:b/>
          <w:sz w:val="24"/>
          <w:szCs w:val="24"/>
        </w:rPr>
        <w:t>Acceptance of apologies for absence</w:t>
      </w:r>
    </w:p>
    <w:p w:rsidR="00E767B1" w:rsidRPr="00CB19E2" w:rsidRDefault="00E767B1" w:rsidP="00E767B1">
      <w:pPr>
        <w:tabs>
          <w:tab w:val="left" w:pos="1200"/>
        </w:tabs>
        <w:spacing w:line="276" w:lineRule="auto"/>
        <w:ind w:left="720"/>
        <w:contextualSpacing/>
        <w:rPr>
          <w:rFonts w:asciiTheme="minorHAnsi" w:eastAsiaTheme="minorHAnsi" w:hAnsiTheme="minorHAnsi" w:cstheme="minorHAnsi"/>
          <w:b/>
          <w:sz w:val="12"/>
          <w:szCs w:val="12"/>
        </w:rPr>
      </w:pPr>
      <w:r w:rsidRPr="00CB19E2">
        <w:rPr>
          <w:rFonts w:asciiTheme="minorHAnsi" w:eastAsiaTheme="minorHAnsi" w:hAnsiTheme="minorHAnsi" w:cstheme="minorHAnsi"/>
          <w:b/>
          <w:sz w:val="12"/>
          <w:szCs w:val="12"/>
        </w:rPr>
        <w:tab/>
      </w:r>
    </w:p>
    <w:p w:rsidR="00E86A7B" w:rsidRDefault="001D57B3" w:rsidP="00A4063B">
      <w:pPr>
        <w:spacing w:line="276" w:lineRule="auto"/>
        <w:ind w:left="1440" w:right="-188" w:hanging="1080"/>
        <w:rPr>
          <w:rFonts w:asciiTheme="minorHAnsi" w:eastAsiaTheme="minorHAnsi" w:hAnsiTheme="minorHAnsi" w:cstheme="minorHAnsi"/>
          <w:sz w:val="24"/>
          <w:szCs w:val="24"/>
        </w:rPr>
      </w:pPr>
      <w:r>
        <w:rPr>
          <w:rFonts w:asciiTheme="minorHAnsi" w:eastAsiaTheme="minorHAnsi" w:hAnsiTheme="minorHAnsi" w:cstheme="minorHAnsi"/>
          <w:sz w:val="24"/>
          <w:szCs w:val="24"/>
        </w:rPr>
        <w:t>3</w:t>
      </w:r>
      <w:r w:rsidR="00E767B1" w:rsidRPr="00B678A2">
        <w:rPr>
          <w:rFonts w:asciiTheme="minorHAnsi" w:eastAsiaTheme="minorHAnsi" w:hAnsiTheme="minorHAnsi" w:cstheme="minorHAnsi"/>
          <w:sz w:val="24"/>
          <w:szCs w:val="24"/>
        </w:rPr>
        <w:t>.1</w:t>
      </w:r>
      <w:r w:rsidR="00E767B1">
        <w:rPr>
          <w:rFonts w:asciiTheme="minorHAnsi" w:eastAsiaTheme="minorHAnsi" w:hAnsiTheme="minorHAnsi" w:cstheme="minorHAnsi"/>
          <w:sz w:val="24"/>
          <w:szCs w:val="24"/>
        </w:rPr>
        <w:tab/>
        <w:t>Apologies fr</w:t>
      </w:r>
      <w:r w:rsidR="00505F7F">
        <w:rPr>
          <w:rFonts w:asciiTheme="minorHAnsi" w:eastAsiaTheme="minorHAnsi" w:hAnsiTheme="minorHAnsi" w:cstheme="minorHAnsi"/>
          <w:sz w:val="24"/>
          <w:szCs w:val="24"/>
        </w:rPr>
        <w:t xml:space="preserve">om </w:t>
      </w:r>
      <w:r w:rsidR="003B0A3D">
        <w:rPr>
          <w:rFonts w:asciiTheme="minorHAnsi" w:eastAsiaTheme="minorHAnsi" w:hAnsiTheme="minorHAnsi" w:cstheme="minorBidi"/>
          <w:sz w:val="24"/>
          <w:szCs w:val="24"/>
        </w:rPr>
        <w:t xml:space="preserve">Councillor Imran Hussain (City of Bradford MDC) and Councillor Jean Askew (City of Wakefield MDC) </w:t>
      </w:r>
      <w:r w:rsidR="00505F7F">
        <w:rPr>
          <w:rFonts w:asciiTheme="minorHAnsi" w:eastAsiaTheme="minorHAnsi" w:hAnsiTheme="minorHAnsi" w:cstheme="minorHAnsi"/>
          <w:sz w:val="24"/>
          <w:szCs w:val="24"/>
        </w:rPr>
        <w:t>were noted</w:t>
      </w:r>
      <w:r w:rsidR="00BD3914">
        <w:rPr>
          <w:rFonts w:asciiTheme="minorHAnsi" w:eastAsiaTheme="minorHAnsi" w:hAnsiTheme="minorHAnsi" w:cstheme="minorHAnsi"/>
          <w:sz w:val="24"/>
          <w:szCs w:val="24"/>
        </w:rPr>
        <w:t>.</w:t>
      </w:r>
      <w:r w:rsidR="003B0A3D">
        <w:rPr>
          <w:rFonts w:asciiTheme="minorHAnsi" w:eastAsiaTheme="minorHAnsi" w:hAnsiTheme="minorHAnsi" w:cstheme="minorHAnsi"/>
          <w:sz w:val="24"/>
          <w:szCs w:val="24"/>
        </w:rPr>
        <w:t xml:space="preserve"> Councillor David Dagger (City of Wakefield MDC) attended as a substitute for Councillor Askew. </w:t>
      </w:r>
    </w:p>
    <w:p w:rsidR="00E86A7B" w:rsidRDefault="00E86A7B" w:rsidP="00E86A7B">
      <w:pPr>
        <w:spacing w:line="276" w:lineRule="auto"/>
        <w:ind w:left="1440" w:hanging="1080"/>
        <w:rPr>
          <w:rFonts w:asciiTheme="minorHAnsi" w:eastAsiaTheme="minorHAnsi" w:hAnsiTheme="minorHAnsi" w:cstheme="minorHAnsi"/>
          <w:sz w:val="24"/>
          <w:szCs w:val="24"/>
        </w:rPr>
      </w:pPr>
    </w:p>
    <w:p w:rsidR="00F6444C" w:rsidRDefault="00A4063B" w:rsidP="00F6444C">
      <w:pPr>
        <w:pStyle w:val="ListParagraph"/>
        <w:numPr>
          <w:ilvl w:val="0"/>
          <w:numId w:val="1"/>
        </w:numPr>
        <w:spacing w:line="276" w:lineRule="auto"/>
        <w:ind w:left="1418" w:hanging="1058"/>
        <w:rPr>
          <w:rFonts w:asciiTheme="minorHAnsi" w:eastAsiaTheme="minorHAnsi" w:hAnsiTheme="minorHAnsi" w:cstheme="minorBidi"/>
          <w:b/>
          <w:sz w:val="24"/>
          <w:szCs w:val="24"/>
        </w:rPr>
      </w:pPr>
      <w:r>
        <w:rPr>
          <w:rFonts w:asciiTheme="minorHAnsi" w:eastAsiaTheme="minorHAnsi" w:hAnsiTheme="minorHAnsi" w:cstheme="minorBidi"/>
          <w:b/>
          <w:sz w:val="24"/>
          <w:szCs w:val="24"/>
        </w:rPr>
        <w:t>Panel Procedures and Protocols</w:t>
      </w:r>
    </w:p>
    <w:p w:rsidR="00A4063B" w:rsidRPr="00C97821" w:rsidRDefault="00A4063B" w:rsidP="00A4063B">
      <w:pPr>
        <w:spacing w:line="276" w:lineRule="auto"/>
        <w:ind w:left="360"/>
        <w:rPr>
          <w:rFonts w:asciiTheme="minorHAnsi" w:eastAsiaTheme="minorHAnsi" w:hAnsiTheme="minorHAnsi" w:cstheme="minorBidi"/>
          <w:b/>
          <w:sz w:val="12"/>
          <w:szCs w:val="12"/>
        </w:rPr>
      </w:pPr>
    </w:p>
    <w:p w:rsidR="00713C56" w:rsidRDefault="00A4063B" w:rsidP="00A4063B">
      <w:pPr>
        <w:spacing w:line="276" w:lineRule="auto"/>
        <w:ind w:left="1418" w:hanging="1058"/>
        <w:rPr>
          <w:rFonts w:asciiTheme="minorHAnsi" w:eastAsiaTheme="minorHAnsi" w:hAnsiTheme="minorHAnsi" w:cstheme="minorBidi"/>
          <w:sz w:val="24"/>
          <w:szCs w:val="24"/>
        </w:rPr>
      </w:pPr>
      <w:r>
        <w:rPr>
          <w:rFonts w:asciiTheme="minorHAnsi" w:eastAsiaTheme="minorHAnsi" w:hAnsiTheme="minorHAnsi" w:cstheme="minorBidi"/>
          <w:sz w:val="24"/>
          <w:szCs w:val="24"/>
        </w:rPr>
        <w:t>4.1</w:t>
      </w:r>
      <w:r>
        <w:rPr>
          <w:rFonts w:asciiTheme="minorHAnsi" w:eastAsiaTheme="minorHAnsi" w:hAnsiTheme="minorHAnsi" w:cstheme="minorBidi"/>
          <w:sz w:val="24"/>
          <w:szCs w:val="24"/>
        </w:rPr>
        <w:tab/>
        <w:t>P</w:t>
      </w:r>
      <w:r w:rsidR="001C2BD1">
        <w:rPr>
          <w:rFonts w:asciiTheme="minorHAnsi" w:eastAsiaTheme="minorHAnsi" w:hAnsiTheme="minorHAnsi" w:cstheme="minorBidi"/>
          <w:sz w:val="24"/>
          <w:szCs w:val="24"/>
        </w:rPr>
        <w:t xml:space="preserve">anel </w:t>
      </w:r>
      <w:r w:rsidR="00BD3914">
        <w:rPr>
          <w:rFonts w:asciiTheme="minorHAnsi" w:eastAsiaTheme="minorHAnsi" w:hAnsiTheme="minorHAnsi" w:cstheme="minorBidi"/>
          <w:sz w:val="24"/>
          <w:szCs w:val="24"/>
        </w:rPr>
        <w:t>received a report seeking the endorsement of its Procedures and P</w:t>
      </w:r>
      <w:r w:rsidR="00713C56">
        <w:rPr>
          <w:rFonts w:asciiTheme="minorHAnsi" w:eastAsiaTheme="minorHAnsi" w:hAnsiTheme="minorHAnsi" w:cstheme="minorBidi"/>
          <w:sz w:val="24"/>
          <w:szCs w:val="24"/>
        </w:rPr>
        <w:t>rotocols.</w:t>
      </w:r>
    </w:p>
    <w:p w:rsidR="00B00AD9" w:rsidRDefault="00B00AD9" w:rsidP="00A4063B">
      <w:pPr>
        <w:spacing w:line="276" w:lineRule="auto"/>
        <w:ind w:left="1418" w:hanging="1058"/>
        <w:rPr>
          <w:rFonts w:asciiTheme="minorHAnsi" w:eastAsiaTheme="minorHAnsi" w:hAnsiTheme="minorHAnsi" w:cstheme="minorBidi"/>
          <w:sz w:val="24"/>
          <w:szCs w:val="24"/>
        </w:rPr>
      </w:pPr>
    </w:p>
    <w:p w:rsidR="00B00AD9" w:rsidRDefault="00B00AD9" w:rsidP="00A4063B">
      <w:pPr>
        <w:spacing w:line="276" w:lineRule="auto"/>
        <w:ind w:left="1418" w:hanging="1058"/>
        <w:rPr>
          <w:rFonts w:asciiTheme="minorHAnsi" w:eastAsiaTheme="minorHAnsi" w:hAnsiTheme="minorHAnsi" w:cstheme="minorBidi"/>
          <w:sz w:val="24"/>
          <w:szCs w:val="24"/>
        </w:rPr>
      </w:pPr>
      <w:r>
        <w:rPr>
          <w:rFonts w:asciiTheme="minorHAnsi" w:eastAsiaTheme="minorHAnsi" w:hAnsiTheme="minorHAnsi" w:cstheme="minorBidi"/>
          <w:sz w:val="24"/>
          <w:szCs w:val="24"/>
        </w:rPr>
        <w:t>4.2</w:t>
      </w:r>
      <w:r>
        <w:rPr>
          <w:rFonts w:asciiTheme="minorHAnsi" w:eastAsiaTheme="minorHAnsi" w:hAnsiTheme="minorHAnsi" w:cstheme="minorBidi"/>
          <w:sz w:val="24"/>
          <w:szCs w:val="24"/>
        </w:rPr>
        <w:tab/>
        <w:t>The Panel discussed the suggestion that the mode of voting, when appointing a Chair and Deputy Chair, should be via a secret ballot rather than by a show of hands. Following a vote, it was agreed that paragraph 3a.6.2 should not be amended on this basis.</w:t>
      </w:r>
    </w:p>
    <w:p w:rsidR="00713C56" w:rsidRDefault="00713C56" w:rsidP="00A4063B">
      <w:pPr>
        <w:spacing w:line="276" w:lineRule="auto"/>
        <w:ind w:left="1418" w:hanging="1058"/>
        <w:rPr>
          <w:rFonts w:asciiTheme="minorHAnsi" w:eastAsiaTheme="minorHAnsi" w:hAnsiTheme="minorHAnsi" w:cstheme="minorBidi"/>
          <w:sz w:val="24"/>
          <w:szCs w:val="24"/>
        </w:rPr>
      </w:pPr>
    </w:p>
    <w:p w:rsidR="00713C56" w:rsidRDefault="00713C56" w:rsidP="00A4063B">
      <w:pPr>
        <w:spacing w:line="276" w:lineRule="auto"/>
        <w:ind w:left="1418" w:hanging="1058"/>
        <w:rPr>
          <w:rFonts w:asciiTheme="minorHAnsi" w:eastAsiaTheme="minorHAnsi" w:hAnsiTheme="minorHAnsi" w:cstheme="minorBidi"/>
          <w:sz w:val="24"/>
          <w:szCs w:val="24"/>
        </w:rPr>
      </w:pPr>
      <w:r>
        <w:rPr>
          <w:rFonts w:asciiTheme="minorHAnsi" w:eastAsiaTheme="minorHAnsi" w:hAnsiTheme="minorHAnsi" w:cstheme="minorBidi"/>
          <w:sz w:val="24"/>
          <w:szCs w:val="24"/>
        </w:rPr>
        <w:t>4.2</w:t>
      </w:r>
      <w:r>
        <w:rPr>
          <w:rFonts w:asciiTheme="minorHAnsi" w:eastAsiaTheme="minorHAnsi" w:hAnsiTheme="minorHAnsi" w:cstheme="minorBidi"/>
          <w:sz w:val="24"/>
          <w:szCs w:val="24"/>
        </w:rPr>
        <w:tab/>
      </w:r>
      <w:r w:rsidRPr="00713C56">
        <w:rPr>
          <w:rFonts w:asciiTheme="minorHAnsi" w:eastAsiaTheme="minorHAnsi" w:hAnsiTheme="minorHAnsi" w:cstheme="minorBidi"/>
          <w:b/>
          <w:sz w:val="24"/>
          <w:szCs w:val="24"/>
        </w:rPr>
        <w:t>RESOLVED</w:t>
      </w:r>
    </w:p>
    <w:p w:rsidR="00713C56" w:rsidRPr="005C5779" w:rsidRDefault="00713C56" w:rsidP="00A4063B">
      <w:pPr>
        <w:spacing w:line="276" w:lineRule="auto"/>
        <w:ind w:left="1418" w:hanging="1058"/>
        <w:rPr>
          <w:rFonts w:asciiTheme="minorHAnsi" w:eastAsiaTheme="minorHAnsi" w:hAnsiTheme="minorHAnsi" w:cstheme="minorBidi"/>
          <w:sz w:val="16"/>
          <w:szCs w:val="16"/>
        </w:rPr>
      </w:pPr>
    </w:p>
    <w:p w:rsidR="00A4063B" w:rsidRDefault="00713C56" w:rsidP="00713C56">
      <w:pPr>
        <w:spacing w:line="276" w:lineRule="auto"/>
        <w:ind w:left="2153" w:hanging="735"/>
        <w:rPr>
          <w:rFonts w:asciiTheme="minorHAnsi" w:eastAsiaTheme="minorHAnsi" w:hAnsiTheme="minorHAnsi" w:cstheme="minorBidi"/>
          <w:sz w:val="24"/>
          <w:szCs w:val="24"/>
        </w:rPr>
      </w:pPr>
      <w:r>
        <w:rPr>
          <w:rFonts w:asciiTheme="minorHAnsi" w:eastAsiaTheme="minorHAnsi" w:hAnsiTheme="minorHAnsi" w:cstheme="minorBidi"/>
          <w:sz w:val="24"/>
          <w:szCs w:val="24"/>
        </w:rPr>
        <w:t>4.2.1</w:t>
      </w:r>
      <w:r>
        <w:rPr>
          <w:rFonts w:asciiTheme="minorHAnsi" w:eastAsiaTheme="minorHAnsi" w:hAnsiTheme="minorHAnsi" w:cstheme="minorBidi"/>
          <w:sz w:val="24"/>
          <w:szCs w:val="24"/>
        </w:rPr>
        <w:tab/>
        <w:t xml:space="preserve">That </w:t>
      </w:r>
      <w:r w:rsidR="001C2BD1">
        <w:rPr>
          <w:rFonts w:asciiTheme="minorHAnsi" w:eastAsiaTheme="minorHAnsi" w:hAnsiTheme="minorHAnsi" w:cstheme="minorBidi"/>
          <w:sz w:val="24"/>
          <w:szCs w:val="24"/>
        </w:rPr>
        <w:t>para</w:t>
      </w:r>
      <w:r w:rsidR="00BD3914">
        <w:rPr>
          <w:rFonts w:asciiTheme="minorHAnsi" w:eastAsiaTheme="minorHAnsi" w:hAnsiTheme="minorHAnsi" w:cstheme="minorBidi"/>
          <w:sz w:val="24"/>
          <w:szCs w:val="24"/>
        </w:rPr>
        <w:t>graph</w:t>
      </w:r>
      <w:r w:rsidR="001C2BD1">
        <w:rPr>
          <w:rFonts w:asciiTheme="minorHAnsi" w:eastAsiaTheme="minorHAnsi" w:hAnsiTheme="minorHAnsi" w:cstheme="minorBidi"/>
          <w:sz w:val="24"/>
          <w:szCs w:val="24"/>
        </w:rPr>
        <w:t xml:space="preserve">s 2a.4 and 2a.5 </w:t>
      </w:r>
      <w:r w:rsidR="00B00AD9">
        <w:rPr>
          <w:rFonts w:asciiTheme="minorHAnsi" w:eastAsiaTheme="minorHAnsi" w:hAnsiTheme="minorHAnsi" w:cstheme="minorBidi"/>
          <w:sz w:val="24"/>
          <w:szCs w:val="24"/>
        </w:rPr>
        <w:t xml:space="preserve">in the Procedures and Protocols be amended </w:t>
      </w:r>
      <w:r w:rsidR="001C2BD1">
        <w:rPr>
          <w:rFonts w:asciiTheme="minorHAnsi" w:eastAsiaTheme="minorHAnsi" w:hAnsiTheme="minorHAnsi" w:cstheme="minorBidi"/>
          <w:sz w:val="24"/>
          <w:szCs w:val="24"/>
        </w:rPr>
        <w:t>to further clarify the position relating to the political proportionality of l</w:t>
      </w:r>
      <w:r w:rsidR="00FB3A90">
        <w:rPr>
          <w:rFonts w:asciiTheme="minorHAnsi" w:eastAsiaTheme="minorHAnsi" w:hAnsiTheme="minorHAnsi" w:cstheme="minorBidi"/>
          <w:sz w:val="24"/>
          <w:szCs w:val="24"/>
        </w:rPr>
        <w:t>ocal authority co-opted members;</w:t>
      </w:r>
    </w:p>
    <w:p w:rsidR="00B01B66" w:rsidRPr="00B01B66" w:rsidRDefault="00B01B66" w:rsidP="00A4063B">
      <w:pPr>
        <w:spacing w:line="276" w:lineRule="auto"/>
        <w:ind w:left="1418" w:hanging="1058"/>
        <w:rPr>
          <w:rFonts w:asciiTheme="minorHAnsi" w:eastAsiaTheme="minorHAnsi" w:hAnsiTheme="minorHAnsi" w:cstheme="minorBidi"/>
          <w:sz w:val="12"/>
          <w:szCs w:val="12"/>
        </w:rPr>
      </w:pPr>
    </w:p>
    <w:p w:rsidR="00B01B66" w:rsidRPr="00B01B66" w:rsidRDefault="00B01B66" w:rsidP="00A4063B">
      <w:pPr>
        <w:spacing w:line="276" w:lineRule="auto"/>
        <w:ind w:left="1418" w:hanging="1058"/>
        <w:rPr>
          <w:rFonts w:asciiTheme="minorHAnsi" w:eastAsiaTheme="minorHAnsi" w:hAnsiTheme="minorHAnsi" w:cstheme="minorBidi"/>
          <w:sz w:val="12"/>
          <w:szCs w:val="12"/>
        </w:rPr>
      </w:pPr>
    </w:p>
    <w:p w:rsidR="00B00AD9" w:rsidRDefault="00C25318" w:rsidP="00B00AD9">
      <w:pPr>
        <w:spacing w:line="276" w:lineRule="auto"/>
        <w:ind w:left="2153" w:hanging="735"/>
        <w:rPr>
          <w:rFonts w:asciiTheme="minorHAnsi" w:eastAsiaTheme="minorHAnsi" w:hAnsiTheme="minorHAnsi" w:cstheme="minorBidi"/>
          <w:sz w:val="24"/>
          <w:szCs w:val="24"/>
        </w:rPr>
      </w:pPr>
      <w:r>
        <w:rPr>
          <w:rFonts w:asciiTheme="minorHAnsi" w:eastAsiaTheme="minorHAnsi" w:hAnsiTheme="minorHAnsi" w:cstheme="minorBidi"/>
          <w:sz w:val="24"/>
          <w:szCs w:val="24"/>
        </w:rPr>
        <w:t>4.2.2</w:t>
      </w:r>
      <w:r w:rsidR="00B01B66">
        <w:rPr>
          <w:rFonts w:asciiTheme="minorHAnsi" w:eastAsiaTheme="minorHAnsi" w:hAnsiTheme="minorHAnsi" w:cstheme="minorBidi"/>
          <w:sz w:val="24"/>
          <w:szCs w:val="24"/>
        </w:rPr>
        <w:tab/>
      </w:r>
      <w:r w:rsidR="00B00AD9">
        <w:rPr>
          <w:rFonts w:asciiTheme="minorHAnsi" w:eastAsiaTheme="minorHAnsi" w:hAnsiTheme="minorHAnsi" w:cstheme="minorBidi"/>
          <w:sz w:val="24"/>
          <w:szCs w:val="24"/>
        </w:rPr>
        <w:t>That</w:t>
      </w:r>
      <w:r w:rsidR="001C2BD1">
        <w:rPr>
          <w:rFonts w:asciiTheme="minorHAnsi" w:eastAsiaTheme="minorHAnsi" w:hAnsiTheme="minorHAnsi" w:cstheme="minorBidi"/>
          <w:sz w:val="24"/>
          <w:szCs w:val="24"/>
        </w:rPr>
        <w:t xml:space="preserve"> </w:t>
      </w:r>
      <w:r w:rsidR="00B01B66">
        <w:rPr>
          <w:rFonts w:asciiTheme="minorHAnsi" w:eastAsiaTheme="minorHAnsi" w:hAnsiTheme="minorHAnsi" w:cstheme="minorBidi"/>
          <w:sz w:val="24"/>
          <w:szCs w:val="24"/>
        </w:rPr>
        <w:t xml:space="preserve">the </w:t>
      </w:r>
      <w:r w:rsidR="001C2BD1">
        <w:rPr>
          <w:rFonts w:asciiTheme="minorHAnsi" w:eastAsiaTheme="minorHAnsi" w:hAnsiTheme="minorHAnsi" w:cstheme="minorBidi"/>
          <w:sz w:val="24"/>
          <w:szCs w:val="24"/>
        </w:rPr>
        <w:t>following</w:t>
      </w:r>
      <w:r w:rsidR="00B00AD9">
        <w:rPr>
          <w:rFonts w:asciiTheme="minorHAnsi" w:eastAsiaTheme="minorHAnsi" w:hAnsiTheme="minorHAnsi" w:cstheme="minorBidi"/>
          <w:sz w:val="24"/>
          <w:szCs w:val="24"/>
        </w:rPr>
        <w:t>, further,</w:t>
      </w:r>
      <w:r w:rsidR="001C2BD1">
        <w:rPr>
          <w:rFonts w:asciiTheme="minorHAnsi" w:eastAsiaTheme="minorHAnsi" w:hAnsiTheme="minorHAnsi" w:cstheme="minorBidi"/>
          <w:sz w:val="24"/>
          <w:szCs w:val="24"/>
        </w:rPr>
        <w:t xml:space="preserve"> changes</w:t>
      </w:r>
      <w:r w:rsidR="00B00AD9">
        <w:rPr>
          <w:rFonts w:asciiTheme="minorHAnsi" w:eastAsiaTheme="minorHAnsi" w:hAnsiTheme="minorHAnsi" w:cstheme="minorBidi"/>
          <w:sz w:val="24"/>
          <w:szCs w:val="24"/>
        </w:rPr>
        <w:t xml:space="preserve"> be made</w:t>
      </w:r>
      <w:r w:rsidR="001C2BD1">
        <w:rPr>
          <w:rFonts w:asciiTheme="minorHAnsi" w:eastAsiaTheme="minorHAnsi" w:hAnsiTheme="minorHAnsi" w:cstheme="minorBidi"/>
          <w:sz w:val="24"/>
          <w:szCs w:val="24"/>
        </w:rPr>
        <w:t xml:space="preserve"> to the</w:t>
      </w:r>
      <w:r w:rsidR="00B00AD9">
        <w:rPr>
          <w:rFonts w:asciiTheme="minorHAnsi" w:eastAsiaTheme="minorHAnsi" w:hAnsiTheme="minorHAnsi" w:cstheme="minorBidi"/>
          <w:sz w:val="24"/>
          <w:szCs w:val="24"/>
        </w:rPr>
        <w:t xml:space="preserve"> Procedures and P</w:t>
      </w:r>
      <w:r w:rsidR="001C2BD1">
        <w:rPr>
          <w:rFonts w:asciiTheme="minorHAnsi" w:eastAsiaTheme="minorHAnsi" w:hAnsiTheme="minorHAnsi" w:cstheme="minorBidi"/>
          <w:sz w:val="24"/>
          <w:szCs w:val="24"/>
        </w:rPr>
        <w:t>rotocols:</w:t>
      </w:r>
    </w:p>
    <w:p w:rsidR="00B00AD9" w:rsidRDefault="00B01B66" w:rsidP="00B00AD9">
      <w:pPr>
        <w:pStyle w:val="ListParagraph"/>
        <w:numPr>
          <w:ilvl w:val="0"/>
          <w:numId w:val="23"/>
        </w:numPr>
        <w:spacing w:line="276" w:lineRule="auto"/>
        <w:rPr>
          <w:rFonts w:asciiTheme="minorHAnsi" w:eastAsiaTheme="minorHAnsi" w:hAnsiTheme="minorHAnsi" w:cstheme="minorBidi"/>
          <w:sz w:val="24"/>
          <w:szCs w:val="24"/>
        </w:rPr>
      </w:pPr>
      <w:r w:rsidRPr="00B00AD9">
        <w:rPr>
          <w:rFonts w:asciiTheme="minorHAnsi" w:eastAsiaTheme="minorHAnsi" w:hAnsiTheme="minorHAnsi" w:cstheme="minorBidi"/>
          <w:sz w:val="24"/>
          <w:szCs w:val="24"/>
        </w:rPr>
        <w:t xml:space="preserve">Para </w:t>
      </w:r>
      <w:r w:rsidR="007D03E9" w:rsidRPr="00B00AD9">
        <w:rPr>
          <w:rFonts w:asciiTheme="minorHAnsi" w:eastAsiaTheme="minorHAnsi" w:hAnsiTheme="minorHAnsi" w:cstheme="minorBidi"/>
          <w:sz w:val="24"/>
          <w:szCs w:val="24"/>
        </w:rPr>
        <w:t>7</w:t>
      </w:r>
      <w:r w:rsidR="00B00AD9">
        <w:rPr>
          <w:rFonts w:asciiTheme="minorHAnsi" w:eastAsiaTheme="minorHAnsi" w:hAnsiTheme="minorHAnsi" w:cstheme="minorBidi"/>
          <w:sz w:val="24"/>
          <w:szCs w:val="24"/>
        </w:rPr>
        <w:t>.4 to</w:t>
      </w:r>
      <w:r w:rsidRPr="00B00AD9">
        <w:rPr>
          <w:rFonts w:asciiTheme="minorHAnsi" w:eastAsiaTheme="minorHAnsi" w:hAnsiTheme="minorHAnsi" w:cstheme="minorBidi"/>
          <w:sz w:val="24"/>
          <w:szCs w:val="24"/>
        </w:rPr>
        <w:t xml:space="preserve"> be reworded to clarify that</w:t>
      </w:r>
      <w:r w:rsidR="00B00AD9">
        <w:rPr>
          <w:rFonts w:asciiTheme="minorHAnsi" w:eastAsiaTheme="minorHAnsi" w:hAnsiTheme="minorHAnsi" w:cstheme="minorBidi"/>
          <w:sz w:val="24"/>
          <w:szCs w:val="24"/>
        </w:rPr>
        <w:t xml:space="preserve">: </w:t>
      </w:r>
      <w:r w:rsidR="007D03E9" w:rsidRPr="00B00AD9">
        <w:rPr>
          <w:rFonts w:asciiTheme="minorHAnsi" w:eastAsiaTheme="minorHAnsi" w:hAnsiTheme="minorHAnsi" w:cstheme="minorBidi"/>
          <w:i/>
          <w:sz w:val="24"/>
          <w:szCs w:val="24"/>
        </w:rPr>
        <w:t>“</w:t>
      </w:r>
      <w:r w:rsidR="00A736F3" w:rsidRPr="00B00AD9">
        <w:rPr>
          <w:rFonts w:asciiTheme="minorHAnsi" w:eastAsiaTheme="minorHAnsi" w:hAnsiTheme="minorHAnsi" w:cstheme="minorBidi"/>
          <w:i/>
          <w:sz w:val="24"/>
          <w:szCs w:val="24"/>
        </w:rPr>
        <w:t xml:space="preserve">If a Member has not attended two meetings of the Panel consecutively then they </w:t>
      </w:r>
      <w:r w:rsidR="00A736F3" w:rsidRPr="00B00AD9">
        <w:rPr>
          <w:rFonts w:asciiTheme="minorHAnsi" w:eastAsiaTheme="minorHAnsi" w:hAnsiTheme="minorHAnsi" w:cstheme="minorBidi"/>
          <w:i/>
          <w:sz w:val="24"/>
          <w:szCs w:val="24"/>
        </w:rPr>
        <w:lastRenderedPageBreak/>
        <w:t>shall no longer automatically be a Member of the Panel and his/her Council will be required to nominate a new Member to the vacant seat on the Panel”</w:t>
      </w:r>
      <w:r w:rsidR="00A736F3" w:rsidRPr="00B00AD9">
        <w:rPr>
          <w:rFonts w:asciiTheme="minorHAnsi" w:eastAsiaTheme="minorHAnsi" w:hAnsiTheme="minorHAnsi" w:cstheme="minorBidi"/>
          <w:sz w:val="24"/>
          <w:szCs w:val="24"/>
        </w:rPr>
        <w:t xml:space="preserve">. </w:t>
      </w:r>
      <w:r w:rsidRPr="00B00AD9">
        <w:rPr>
          <w:rFonts w:asciiTheme="minorHAnsi" w:eastAsiaTheme="minorHAnsi" w:hAnsiTheme="minorHAnsi" w:cstheme="minorBidi"/>
          <w:sz w:val="24"/>
          <w:szCs w:val="24"/>
        </w:rPr>
        <w:t xml:space="preserve"> </w:t>
      </w:r>
    </w:p>
    <w:p w:rsidR="00B00AD9" w:rsidRDefault="00B00AD9" w:rsidP="00B00AD9">
      <w:pPr>
        <w:pStyle w:val="ListParagraph"/>
        <w:numPr>
          <w:ilvl w:val="0"/>
          <w:numId w:val="23"/>
        </w:numPr>
        <w:spacing w:line="276" w:lineRule="auto"/>
        <w:rPr>
          <w:rFonts w:asciiTheme="minorHAnsi" w:eastAsiaTheme="minorHAnsi" w:hAnsiTheme="minorHAnsi" w:cstheme="minorBidi"/>
          <w:sz w:val="24"/>
          <w:szCs w:val="24"/>
        </w:rPr>
      </w:pPr>
      <w:r>
        <w:rPr>
          <w:rFonts w:asciiTheme="minorHAnsi" w:eastAsiaTheme="minorHAnsi" w:hAnsiTheme="minorHAnsi" w:cstheme="minorBidi"/>
          <w:sz w:val="24"/>
          <w:szCs w:val="24"/>
        </w:rPr>
        <w:t>Para 14.2 to</w:t>
      </w:r>
      <w:r w:rsidR="00B01B66" w:rsidRPr="00B00AD9">
        <w:rPr>
          <w:rFonts w:asciiTheme="minorHAnsi" w:eastAsiaTheme="minorHAnsi" w:hAnsiTheme="minorHAnsi" w:cstheme="minorBidi"/>
          <w:sz w:val="24"/>
          <w:szCs w:val="24"/>
        </w:rPr>
        <w:t xml:space="preserve"> be corrected to refer to </w:t>
      </w:r>
      <w:proofErr w:type="spellStart"/>
      <w:r w:rsidR="00B01B66" w:rsidRPr="00B00AD9">
        <w:rPr>
          <w:rFonts w:asciiTheme="minorHAnsi" w:eastAsiaTheme="minorHAnsi" w:hAnsiTheme="minorHAnsi" w:cstheme="minorBidi"/>
          <w:sz w:val="24"/>
          <w:szCs w:val="24"/>
        </w:rPr>
        <w:t>para</w:t>
      </w:r>
      <w:proofErr w:type="spellEnd"/>
      <w:r w:rsidR="00B01B66" w:rsidRPr="00B00AD9">
        <w:rPr>
          <w:rFonts w:asciiTheme="minorHAnsi" w:eastAsiaTheme="minorHAnsi" w:hAnsiTheme="minorHAnsi" w:cstheme="minorBidi"/>
          <w:sz w:val="24"/>
          <w:szCs w:val="24"/>
        </w:rPr>
        <w:t xml:space="preserve"> 14(4) rat</w:t>
      </w:r>
      <w:r>
        <w:rPr>
          <w:rFonts w:asciiTheme="minorHAnsi" w:eastAsiaTheme="minorHAnsi" w:hAnsiTheme="minorHAnsi" w:cstheme="minorBidi"/>
          <w:sz w:val="24"/>
          <w:szCs w:val="24"/>
        </w:rPr>
        <w:t>her than 13(4).</w:t>
      </w:r>
    </w:p>
    <w:p w:rsidR="00B01B66" w:rsidRPr="00B00AD9" w:rsidRDefault="00B00AD9" w:rsidP="00B00AD9">
      <w:pPr>
        <w:pStyle w:val="ListParagraph"/>
        <w:numPr>
          <w:ilvl w:val="0"/>
          <w:numId w:val="23"/>
        </w:numPr>
        <w:spacing w:line="276" w:lineRule="auto"/>
        <w:rPr>
          <w:rFonts w:asciiTheme="minorHAnsi" w:eastAsiaTheme="minorHAnsi" w:hAnsiTheme="minorHAnsi" w:cstheme="minorBidi"/>
          <w:sz w:val="24"/>
          <w:szCs w:val="24"/>
        </w:rPr>
      </w:pPr>
      <w:r>
        <w:rPr>
          <w:rFonts w:asciiTheme="minorHAnsi" w:eastAsiaTheme="minorHAnsi" w:hAnsiTheme="minorHAnsi" w:cstheme="minorBidi"/>
          <w:sz w:val="24"/>
          <w:szCs w:val="24"/>
        </w:rPr>
        <w:t>Para 15.5 to</w:t>
      </w:r>
      <w:r w:rsidR="00B01B66" w:rsidRPr="00B00AD9">
        <w:rPr>
          <w:rFonts w:asciiTheme="minorHAnsi" w:eastAsiaTheme="minorHAnsi" w:hAnsiTheme="minorHAnsi" w:cstheme="minorBidi"/>
          <w:sz w:val="24"/>
          <w:szCs w:val="24"/>
        </w:rPr>
        <w:t xml:space="preserve"> be </w:t>
      </w:r>
      <w:r w:rsidR="008E0636" w:rsidRPr="00B00AD9">
        <w:rPr>
          <w:rFonts w:asciiTheme="minorHAnsi" w:eastAsiaTheme="minorHAnsi" w:hAnsiTheme="minorHAnsi" w:cstheme="minorBidi"/>
          <w:sz w:val="24"/>
          <w:szCs w:val="24"/>
        </w:rPr>
        <w:t xml:space="preserve">amended by inserting “not” to read: </w:t>
      </w:r>
      <w:r w:rsidR="008E0636" w:rsidRPr="00B00AD9">
        <w:rPr>
          <w:rFonts w:asciiTheme="minorHAnsi" w:eastAsiaTheme="minorHAnsi" w:hAnsiTheme="minorHAnsi" w:cstheme="minorBidi"/>
          <w:i/>
          <w:sz w:val="24"/>
          <w:szCs w:val="24"/>
        </w:rPr>
        <w:t>“Provided that the effect of the amendment must not be to simply reverse the effect of the motion before the Panel …”</w:t>
      </w:r>
      <w:r w:rsidR="00B01B66" w:rsidRPr="00B00AD9">
        <w:rPr>
          <w:rFonts w:asciiTheme="minorHAnsi" w:eastAsiaTheme="minorHAnsi" w:hAnsiTheme="minorHAnsi" w:cstheme="minorBidi"/>
          <w:sz w:val="24"/>
          <w:szCs w:val="24"/>
        </w:rPr>
        <w:t xml:space="preserve">  </w:t>
      </w:r>
    </w:p>
    <w:p w:rsidR="00F6444C" w:rsidRPr="00F6444C" w:rsidRDefault="00F6444C" w:rsidP="00F6444C">
      <w:pPr>
        <w:pStyle w:val="ListParagraph"/>
        <w:spacing w:line="276" w:lineRule="auto"/>
        <w:rPr>
          <w:rFonts w:asciiTheme="minorHAnsi" w:eastAsiaTheme="minorHAnsi" w:hAnsiTheme="minorHAnsi" w:cstheme="minorBidi"/>
          <w:b/>
          <w:sz w:val="24"/>
          <w:szCs w:val="24"/>
        </w:rPr>
      </w:pPr>
    </w:p>
    <w:p w:rsidR="00E86A7B" w:rsidRPr="00F6444C" w:rsidRDefault="00AC3AEF" w:rsidP="00F6444C">
      <w:pPr>
        <w:pStyle w:val="ListParagraph"/>
        <w:numPr>
          <w:ilvl w:val="0"/>
          <w:numId w:val="1"/>
        </w:numPr>
        <w:spacing w:line="276" w:lineRule="auto"/>
        <w:ind w:left="1418" w:hanging="1058"/>
        <w:rPr>
          <w:rFonts w:asciiTheme="minorHAnsi" w:eastAsiaTheme="minorHAnsi" w:hAnsiTheme="minorHAnsi" w:cstheme="minorBidi"/>
          <w:b/>
          <w:sz w:val="24"/>
          <w:szCs w:val="24"/>
        </w:rPr>
      </w:pPr>
      <w:r w:rsidRPr="00F6444C">
        <w:rPr>
          <w:rFonts w:asciiTheme="minorHAnsi" w:eastAsiaTheme="minorHAnsi" w:hAnsiTheme="minorHAnsi" w:cstheme="minorBidi"/>
          <w:b/>
          <w:sz w:val="24"/>
          <w:szCs w:val="24"/>
        </w:rPr>
        <w:t>To approve, as a correct record, the minut</w:t>
      </w:r>
      <w:r w:rsidR="00DF5814">
        <w:rPr>
          <w:rFonts w:asciiTheme="minorHAnsi" w:eastAsiaTheme="minorHAnsi" w:hAnsiTheme="minorHAnsi" w:cstheme="minorBidi"/>
          <w:b/>
          <w:sz w:val="24"/>
          <w:szCs w:val="24"/>
        </w:rPr>
        <w:t xml:space="preserve">es of the meeting of the </w:t>
      </w:r>
      <w:r w:rsidRPr="00F6444C">
        <w:rPr>
          <w:rFonts w:asciiTheme="minorHAnsi" w:eastAsiaTheme="minorHAnsi" w:hAnsiTheme="minorHAnsi" w:cstheme="minorBidi"/>
          <w:b/>
          <w:sz w:val="24"/>
          <w:szCs w:val="24"/>
        </w:rPr>
        <w:t>Police and Crime Panel held</w:t>
      </w:r>
      <w:r w:rsidR="00946636" w:rsidRPr="00F6444C">
        <w:rPr>
          <w:rFonts w:asciiTheme="minorHAnsi" w:eastAsiaTheme="minorHAnsi" w:hAnsiTheme="minorHAnsi" w:cstheme="minorBidi"/>
          <w:b/>
          <w:sz w:val="24"/>
          <w:szCs w:val="24"/>
        </w:rPr>
        <w:t xml:space="preserve"> </w:t>
      </w:r>
      <w:r w:rsidR="00DF5814">
        <w:rPr>
          <w:rFonts w:asciiTheme="minorHAnsi" w:eastAsiaTheme="minorHAnsi" w:hAnsiTheme="minorHAnsi" w:cstheme="minorBidi"/>
          <w:b/>
          <w:sz w:val="24"/>
          <w:szCs w:val="24"/>
        </w:rPr>
        <w:t>26</w:t>
      </w:r>
      <w:r w:rsidR="00DF5814" w:rsidRPr="00DF5814">
        <w:rPr>
          <w:rFonts w:asciiTheme="minorHAnsi" w:eastAsiaTheme="minorHAnsi" w:hAnsiTheme="minorHAnsi" w:cstheme="minorBidi"/>
          <w:b/>
          <w:sz w:val="24"/>
          <w:szCs w:val="24"/>
          <w:vertAlign w:val="superscript"/>
        </w:rPr>
        <w:t>th</w:t>
      </w:r>
      <w:r w:rsidR="00DF5814">
        <w:rPr>
          <w:rFonts w:asciiTheme="minorHAnsi" w:eastAsiaTheme="minorHAnsi" w:hAnsiTheme="minorHAnsi" w:cstheme="minorBidi"/>
          <w:b/>
          <w:sz w:val="24"/>
          <w:szCs w:val="24"/>
        </w:rPr>
        <w:t xml:space="preserve"> April</w:t>
      </w:r>
      <w:r w:rsidRPr="00F6444C">
        <w:rPr>
          <w:rFonts w:asciiTheme="minorHAnsi" w:eastAsiaTheme="minorHAnsi" w:hAnsiTheme="minorHAnsi" w:cstheme="minorBidi"/>
          <w:b/>
          <w:sz w:val="24"/>
          <w:szCs w:val="24"/>
        </w:rPr>
        <w:t xml:space="preserve"> and</w:t>
      </w:r>
      <w:r w:rsidR="00FB3B61" w:rsidRPr="00F6444C">
        <w:rPr>
          <w:rFonts w:asciiTheme="minorHAnsi" w:eastAsiaTheme="minorHAnsi" w:hAnsiTheme="minorHAnsi" w:cstheme="minorBidi"/>
          <w:b/>
          <w:sz w:val="24"/>
          <w:szCs w:val="24"/>
        </w:rPr>
        <w:t xml:space="preserve"> deal with any matters arising.</w:t>
      </w:r>
    </w:p>
    <w:p w:rsidR="00E86A7B" w:rsidRPr="00E0328C" w:rsidRDefault="00E86A7B" w:rsidP="00E86A7B">
      <w:pPr>
        <w:spacing w:line="276" w:lineRule="auto"/>
        <w:ind w:left="1440" w:hanging="1080"/>
        <w:rPr>
          <w:rFonts w:asciiTheme="minorHAnsi" w:eastAsiaTheme="minorHAnsi" w:hAnsiTheme="minorHAnsi" w:cstheme="minorHAnsi"/>
          <w:sz w:val="12"/>
          <w:szCs w:val="12"/>
        </w:rPr>
      </w:pPr>
    </w:p>
    <w:p w:rsidR="00AC3AEF" w:rsidRPr="00E86A7B" w:rsidRDefault="00CB19E2" w:rsidP="00E86A7B">
      <w:pPr>
        <w:spacing w:line="276" w:lineRule="auto"/>
        <w:ind w:left="1440" w:hanging="1080"/>
        <w:rPr>
          <w:rFonts w:asciiTheme="minorHAnsi" w:eastAsiaTheme="minorHAnsi" w:hAnsiTheme="minorHAnsi" w:cstheme="minorHAnsi"/>
          <w:sz w:val="24"/>
          <w:szCs w:val="24"/>
        </w:rPr>
      </w:pPr>
      <w:r>
        <w:rPr>
          <w:rFonts w:asciiTheme="minorHAnsi" w:eastAsiaTheme="minorHAnsi" w:hAnsiTheme="minorHAnsi" w:cstheme="minorBidi"/>
          <w:sz w:val="24"/>
          <w:szCs w:val="24"/>
        </w:rPr>
        <w:t>5</w:t>
      </w:r>
      <w:r w:rsidR="00FB3B61">
        <w:rPr>
          <w:rFonts w:asciiTheme="minorHAnsi" w:eastAsiaTheme="minorHAnsi" w:hAnsiTheme="minorHAnsi" w:cstheme="minorBidi"/>
          <w:sz w:val="24"/>
          <w:szCs w:val="24"/>
        </w:rPr>
        <w:t>.1</w:t>
      </w:r>
      <w:r w:rsidR="00FB3B61">
        <w:rPr>
          <w:rFonts w:asciiTheme="minorHAnsi" w:eastAsiaTheme="minorHAnsi" w:hAnsiTheme="minorHAnsi" w:cstheme="minorBidi"/>
          <w:sz w:val="24"/>
          <w:szCs w:val="24"/>
        </w:rPr>
        <w:tab/>
      </w:r>
      <w:r w:rsidR="00AC3AEF">
        <w:rPr>
          <w:rFonts w:asciiTheme="minorHAnsi" w:eastAsiaTheme="minorHAnsi" w:hAnsiTheme="minorHAnsi" w:cstheme="minorBidi"/>
          <w:b/>
          <w:sz w:val="24"/>
          <w:szCs w:val="24"/>
        </w:rPr>
        <w:t>RESOLVED</w:t>
      </w:r>
    </w:p>
    <w:p w:rsidR="00AC3AEF" w:rsidRDefault="00AC3AEF" w:rsidP="00AC3AEF">
      <w:pPr>
        <w:ind w:left="1440" w:hanging="720"/>
        <w:contextualSpacing/>
        <w:rPr>
          <w:rFonts w:asciiTheme="minorHAnsi" w:eastAsiaTheme="minorHAnsi" w:hAnsiTheme="minorHAnsi" w:cstheme="minorBidi"/>
          <w:b/>
          <w:sz w:val="24"/>
          <w:szCs w:val="24"/>
        </w:rPr>
      </w:pPr>
    </w:p>
    <w:p w:rsidR="00C25318" w:rsidRDefault="00CB19E2" w:rsidP="00473CC2">
      <w:pPr>
        <w:ind w:left="2160" w:hanging="720"/>
        <w:contextualSpacing/>
        <w:rPr>
          <w:rFonts w:asciiTheme="minorHAnsi" w:eastAsiaTheme="minorHAnsi" w:hAnsiTheme="minorHAnsi" w:cstheme="minorBidi"/>
          <w:sz w:val="24"/>
          <w:szCs w:val="24"/>
        </w:rPr>
      </w:pPr>
      <w:r>
        <w:rPr>
          <w:rFonts w:asciiTheme="minorHAnsi" w:eastAsiaTheme="minorHAnsi" w:hAnsiTheme="minorHAnsi" w:cstheme="minorBidi"/>
          <w:sz w:val="24"/>
          <w:szCs w:val="24"/>
        </w:rPr>
        <w:t>5</w:t>
      </w:r>
      <w:r w:rsidR="00153F74">
        <w:rPr>
          <w:rFonts w:asciiTheme="minorHAnsi" w:eastAsiaTheme="minorHAnsi" w:hAnsiTheme="minorHAnsi" w:cstheme="minorBidi"/>
          <w:sz w:val="24"/>
          <w:szCs w:val="24"/>
        </w:rPr>
        <w:t>.1.1</w:t>
      </w:r>
      <w:r w:rsidR="00153F74">
        <w:rPr>
          <w:rFonts w:asciiTheme="minorHAnsi" w:eastAsiaTheme="minorHAnsi" w:hAnsiTheme="minorHAnsi" w:cstheme="minorBidi"/>
          <w:sz w:val="24"/>
          <w:szCs w:val="24"/>
        </w:rPr>
        <w:tab/>
        <w:t>That the</w:t>
      </w:r>
      <w:r w:rsidR="00AC3AEF">
        <w:rPr>
          <w:rFonts w:asciiTheme="minorHAnsi" w:eastAsiaTheme="minorHAnsi" w:hAnsiTheme="minorHAnsi" w:cstheme="minorBidi"/>
          <w:sz w:val="24"/>
          <w:szCs w:val="24"/>
        </w:rPr>
        <w:t xml:space="preserve"> minutes of the last Police and Crime Panel meeting </w:t>
      </w:r>
      <w:r w:rsidR="00337E96">
        <w:rPr>
          <w:rFonts w:asciiTheme="minorHAnsi" w:eastAsiaTheme="minorHAnsi" w:hAnsiTheme="minorHAnsi" w:cstheme="minorBidi"/>
          <w:sz w:val="24"/>
          <w:szCs w:val="24"/>
        </w:rPr>
        <w:t>held on 26</w:t>
      </w:r>
      <w:r w:rsidR="00337E96" w:rsidRPr="00337E96">
        <w:rPr>
          <w:rFonts w:asciiTheme="minorHAnsi" w:eastAsiaTheme="minorHAnsi" w:hAnsiTheme="minorHAnsi" w:cstheme="minorBidi"/>
          <w:sz w:val="24"/>
          <w:szCs w:val="24"/>
          <w:vertAlign w:val="superscript"/>
        </w:rPr>
        <w:t>th</w:t>
      </w:r>
      <w:r w:rsidR="00337E96">
        <w:rPr>
          <w:rFonts w:asciiTheme="minorHAnsi" w:eastAsiaTheme="minorHAnsi" w:hAnsiTheme="minorHAnsi" w:cstheme="minorBidi"/>
          <w:sz w:val="24"/>
          <w:szCs w:val="24"/>
        </w:rPr>
        <w:t xml:space="preserve"> April </w:t>
      </w:r>
      <w:r w:rsidR="00AC3AEF">
        <w:rPr>
          <w:rFonts w:asciiTheme="minorHAnsi" w:eastAsiaTheme="minorHAnsi" w:hAnsiTheme="minorHAnsi" w:cstheme="minorBidi"/>
          <w:sz w:val="24"/>
          <w:szCs w:val="24"/>
        </w:rPr>
        <w:t>were approved as a correct record.</w:t>
      </w:r>
    </w:p>
    <w:p w:rsidR="00473CC2" w:rsidRDefault="00AC3AEF" w:rsidP="00473CC2">
      <w:pPr>
        <w:ind w:left="2160" w:hanging="720"/>
        <w:contextualSpacing/>
        <w:rPr>
          <w:rFonts w:asciiTheme="minorHAnsi" w:eastAsiaTheme="minorHAnsi" w:hAnsiTheme="minorHAnsi" w:cstheme="minorBidi"/>
          <w:b/>
          <w:sz w:val="24"/>
          <w:szCs w:val="24"/>
        </w:rPr>
      </w:pPr>
      <w:r>
        <w:rPr>
          <w:rFonts w:asciiTheme="minorHAnsi" w:eastAsiaTheme="minorHAnsi" w:hAnsiTheme="minorHAnsi" w:cstheme="minorBidi"/>
          <w:b/>
          <w:sz w:val="24"/>
          <w:szCs w:val="24"/>
        </w:rPr>
        <w:tab/>
      </w:r>
    </w:p>
    <w:p w:rsidR="00473CC2" w:rsidRDefault="00CB19E2" w:rsidP="00473CC2">
      <w:pPr>
        <w:ind w:left="1418" w:hanging="992"/>
        <w:contextualSpacing/>
        <w:rPr>
          <w:rFonts w:asciiTheme="minorHAnsi" w:eastAsiaTheme="minorHAnsi" w:hAnsiTheme="minorHAnsi" w:cstheme="minorBidi"/>
          <w:b/>
          <w:sz w:val="24"/>
          <w:szCs w:val="24"/>
        </w:rPr>
      </w:pPr>
      <w:r>
        <w:rPr>
          <w:rFonts w:asciiTheme="minorHAnsi" w:eastAsiaTheme="minorHAnsi" w:hAnsiTheme="minorHAnsi" w:cstheme="minorBidi"/>
          <w:b/>
          <w:sz w:val="24"/>
          <w:szCs w:val="24"/>
        </w:rPr>
        <w:t>6</w:t>
      </w:r>
      <w:r w:rsidR="00473CC2">
        <w:rPr>
          <w:rFonts w:asciiTheme="minorHAnsi" w:eastAsiaTheme="minorHAnsi" w:hAnsiTheme="minorHAnsi" w:cstheme="minorBidi"/>
          <w:b/>
          <w:sz w:val="24"/>
          <w:szCs w:val="24"/>
        </w:rPr>
        <w:t>.</w:t>
      </w:r>
      <w:r w:rsidR="00473CC2">
        <w:rPr>
          <w:rFonts w:asciiTheme="minorHAnsi" w:eastAsiaTheme="minorHAnsi" w:hAnsiTheme="minorHAnsi" w:cstheme="minorBidi"/>
          <w:b/>
          <w:sz w:val="24"/>
          <w:szCs w:val="24"/>
        </w:rPr>
        <w:tab/>
      </w:r>
      <w:r w:rsidR="00E6751B">
        <w:rPr>
          <w:b/>
          <w:sz w:val="24"/>
          <w:szCs w:val="24"/>
        </w:rPr>
        <w:t xml:space="preserve">To </w:t>
      </w:r>
      <w:r w:rsidR="00E6751B" w:rsidRPr="00473CC2">
        <w:rPr>
          <w:rFonts w:asciiTheme="minorHAnsi" w:hAnsiTheme="minorHAnsi"/>
          <w:b/>
          <w:sz w:val="24"/>
          <w:szCs w:val="24"/>
        </w:rPr>
        <w:t>note</w:t>
      </w:r>
      <w:r w:rsidR="00E6751B">
        <w:rPr>
          <w:b/>
          <w:sz w:val="24"/>
          <w:szCs w:val="24"/>
        </w:rPr>
        <w:t xml:space="preserve"> any items which the Chair has agree</w:t>
      </w:r>
      <w:r w:rsidR="00473CC2">
        <w:rPr>
          <w:b/>
          <w:sz w:val="24"/>
          <w:szCs w:val="24"/>
        </w:rPr>
        <w:t xml:space="preserve">d to add to the agenda on the </w:t>
      </w:r>
      <w:r w:rsidR="00473CC2">
        <w:rPr>
          <w:b/>
          <w:sz w:val="24"/>
          <w:szCs w:val="24"/>
        </w:rPr>
        <w:tab/>
      </w:r>
      <w:r w:rsidR="00E6751B">
        <w:rPr>
          <w:b/>
          <w:sz w:val="24"/>
          <w:szCs w:val="24"/>
        </w:rPr>
        <w:t>grounds of urgency.</w:t>
      </w:r>
      <w:r w:rsidR="00E6751B">
        <w:rPr>
          <w:b/>
          <w:sz w:val="24"/>
          <w:szCs w:val="24"/>
        </w:rPr>
        <w:tab/>
      </w:r>
    </w:p>
    <w:p w:rsidR="00473CC2" w:rsidRPr="00E0328C" w:rsidRDefault="00473CC2" w:rsidP="00473CC2">
      <w:pPr>
        <w:ind w:left="1418" w:hanging="992"/>
        <w:contextualSpacing/>
        <w:rPr>
          <w:rFonts w:asciiTheme="minorHAnsi" w:eastAsiaTheme="minorHAnsi" w:hAnsiTheme="minorHAnsi" w:cstheme="minorBidi"/>
          <w:b/>
          <w:sz w:val="12"/>
          <w:szCs w:val="12"/>
        </w:rPr>
      </w:pPr>
    </w:p>
    <w:p w:rsidR="00E6751B" w:rsidRPr="00473CC2" w:rsidRDefault="00CB19E2" w:rsidP="00473CC2">
      <w:pPr>
        <w:ind w:left="1418" w:hanging="992"/>
        <w:contextualSpacing/>
        <w:rPr>
          <w:rFonts w:asciiTheme="minorHAnsi" w:eastAsiaTheme="minorHAnsi" w:hAnsiTheme="minorHAnsi" w:cstheme="minorBidi"/>
          <w:b/>
          <w:sz w:val="24"/>
          <w:szCs w:val="24"/>
        </w:rPr>
      </w:pPr>
      <w:r>
        <w:rPr>
          <w:sz w:val="24"/>
          <w:szCs w:val="24"/>
        </w:rPr>
        <w:t>6</w:t>
      </w:r>
      <w:r w:rsidR="00E6751B">
        <w:rPr>
          <w:sz w:val="24"/>
          <w:szCs w:val="24"/>
        </w:rPr>
        <w:t>.1</w:t>
      </w:r>
      <w:r w:rsidR="00E6751B">
        <w:rPr>
          <w:sz w:val="24"/>
          <w:szCs w:val="24"/>
        </w:rPr>
        <w:tab/>
        <w:t>The Chair confirmed that there were no items to add to the agenda.</w:t>
      </w:r>
    </w:p>
    <w:p w:rsidR="00E6751B" w:rsidRPr="00AC3AEF" w:rsidRDefault="00E6751B" w:rsidP="00AC3AEF">
      <w:pPr>
        <w:ind w:left="2160" w:hanging="720"/>
        <w:contextualSpacing/>
        <w:rPr>
          <w:rFonts w:asciiTheme="minorHAnsi" w:eastAsiaTheme="minorHAnsi" w:hAnsiTheme="minorHAnsi" w:cstheme="minorBidi"/>
          <w:b/>
          <w:sz w:val="24"/>
          <w:szCs w:val="24"/>
        </w:rPr>
      </w:pPr>
    </w:p>
    <w:p w:rsidR="007A3F37" w:rsidRPr="002F1C0A" w:rsidRDefault="00CB19E2" w:rsidP="00FB3B61">
      <w:pPr>
        <w:ind w:left="426"/>
        <w:contextualSpacing/>
        <w:rPr>
          <w:rFonts w:asciiTheme="minorHAnsi" w:eastAsiaTheme="minorHAnsi" w:hAnsiTheme="minorHAnsi" w:cstheme="minorBidi"/>
          <w:sz w:val="24"/>
          <w:szCs w:val="24"/>
        </w:rPr>
      </w:pPr>
      <w:r>
        <w:rPr>
          <w:rFonts w:asciiTheme="minorHAnsi" w:eastAsiaTheme="minorHAnsi" w:hAnsiTheme="minorHAnsi" w:cstheme="minorBidi"/>
          <w:b/>
          <w:sz w:val="24"/>
          <w:szCs w:val="24"/>
        </w:rPr>
        <w:t>7</w:t>
      </w:r>
      <w:r w:rsidR="00FB3B61">
        <w:rPr>
          <w:rFonts w:asciiTheme="minorHAnsi" w:eastAsiaTheme="minorHAnsi" w:hAnsiTheme="minorHAnsi" w:cstheme="minorBidi"/>
          <w:b/>
          <w:sz w:val="24"/>
          <w:szCs w:val="24"/>
        </w:rPr>
        <w:t>.</w:t>
      </w:r>
      <w:r w:rsidR="00FB3B61">
        <w:rPr>
          <w:rFonts w:asciiTheme="minorHAnsi" w:eastAsiaTheme="minorHAnsi" w:hAnsiTheme="minorHAnsi" w:cstheme="minorBidi"/>
          <w:b/>
          <w:sz w:val="24"/>
          <w:szCs w:val="24"/>
        </w:rPr>
        <w:tab/>
      </w:r>
      <w:r w:rsidR="00473CC2">
        <w:rPr>
          <w:rFonts w:asciiTheme="minorHAnsi" w:eastAsiaTheme="minorHAnsi" w:hAnsiTheme="minorHAnsi" w:cstheme="minorBidi"/>
          <w:b/>
          <w:sz w:val="24"/>
          <w:szCs w:val="24"/>
        </w:rPr>
        <w:tab/>
      </w:r>
      <w:r w:rsidR="00FB3B61">
        <w:rPr>
          <w:rFonts w:asciiTheme="minorHAnsi" w:eastAsiaTheme="minorHAnsi" w:hAnsiTheme="minorHAnsi" w:cstheme="minorBidi"/>
          <w:b/>
          <w:sz w:val="24"/>
          <w:szCs w:val="24"/>
        </w:rPr>
        <w:t>Members’ Declaration of Interest</w:t>
      </w:r>
      <w:r w:rsidR="007A3F37">
        <w:rPr>
          <w:rFonts w:asciiTheme="minorHAnsi" w:eastAsiaTheme="minorHAnsi" w:hAnsiTheme="minorHAnsi" w:cstheme="minorBidi"/>
          <w:sz w:val="24"/>
          <w:szCs w:val="24"/>
        </w:rPr>
        <w:tab/>
      </w:r>
    </w:p>
    <w:p w:rsidR="007A3F37" w:rsidRPr="00E0328C" w:rsidRDefault="007A3F37" w:rsidP="007A3F37">
      <w:pPr>
        <w:rPr>
          <w:sz w:val="12"/>
          <w:szCs w:val="12"/>
        </w:rPr>
      </w:pPr>
    </w:p>
    <w:p w:rsidR="00463BA9" w:rsidRDefault="00CB19E2" w:rsidP="00463BA9">
      <w:pPr>
        <w:ind w:left="426"/>
        <w:contextualSpacing/>
        <w:rPr>
          <w:sz w:val="24"/>
          <w:szCs w:val="24"/>
        </w:rPr>
      </w:pPr>
      <w:r>
        <w:rPr>
          <w:sz w:val="24"/>
          <w:szCs w:val="24"/>
        </w:rPr>
        <w:t>7</w:t>
      </w:r>
      <w:r w:rsidR="00E6751B" w:rsidRPr="00E6751B">
        <w:rPr>
          <w:sz w:val="24"/>
          <w:szCs w:val="24"/>
        </w:rPr>
        <w:t>.1</w:t>
      </w:r>
      <w:r w:rsidR="00E6751B" w:rsidRPr="00E6751B">
        <w:rPr>
          <w:sz w:val="24"/>
          <w:szCs w:val="24"/>
        </w:rPr>
        <w:tab/>
      </w:r>
      <w:r w:rsidR="00473CC2">
        <w:rPr>
          <w:sz w:val="24"/>
          <w:szCs w:val="24"/>
        </w:rPr>
        <w:t>No declarations of interest were made.</w:t>
      </w:r>
    </w:p>
    <w:p w:rsidR="006E2450" w:rsidRPr="009F506C" w:rsidRDefault="006E2450" w:rsidP="00463BA9">
      <w:pPr>
        <w:ind w:left="426"/>
        <w:contextualSpacing/>
        <w:rPr>
          <w:sz w:val="12"/>
          <w:szCs w:val="12"/>
        </w:rPr>
      </w:pPr>
    </w:p>
    <w:p w:rsidR="007E55C0" w:rsidRDefault="006E2450" w:rsidP="00463BA9">
      <w:pPr>
        <w:ind w:left="426"/>
        <w:contextualSpacing/>
        <w:rPr>
          <w:sz w:val="24"/>
          <w:szCs w:val="24"/>
        </w:rPr>
      </w:pPr>
      <w:r>
        <w:rPr>
          <w:sz w:val="24"/>
          <w:szCs w:val="24"/>
        </w:rPr>
        <w:t>……………………………………………………………………………………………………</w:t>
      </w:r>
      <w:r w:rsidR="00C25318">
        <w:rPr>
          <w:sz w:val="24"/>
          <w:szCs w:val="24"/>
        </w:rPr>
        <w:t>…………………………………..</w:t>
      </w:r>
    </w:p>
    <w:p w:rsidR="006E2450" w:rsidRPr="006E2450" w:rsidRDefault="006E2450" w:rsidP="00463BA9">
      <w:pPr>
        <w:ind w:left="426"/>
        <w:contextualSpacing/>
        <w:rPr>
          <w:sz w:val="16"/>
          <w:szCs w:val="16"/>
        </w:rPr>
      </w:pPr>
    </w:p>
    <w:p w:rsidR="006E2450" w:rsidRPr="00C25318" w:rsidRDefault="00C25318" w:rsidP="00463BA9">
      <w:pPr>
        <w:ind w:left="426"/>
        <w:contextualSpacing/>
        <w:rPr>
          <w:b/>
          <w:sz w:val="24"/>
          <w:szCs w:val="24"/>
        </w:rPr>
      </w:pPr>
      <w:r w:rsidRPr="00C25318">
        <w:rPr>
          <w:b/>
          <w:sz w:val="24"/>
          <w:szCs w:val="24"/>
        </w:rPr>
        <w:t>Mark Burns- Williamson, Police and Crime Commissioner for West Yorkshire, was in attendance</w:t>
      </w:r>
      <w:r w:rsidR="006E2450" w:rsidRPr="00C25318">
        <w:rPr>
          <w:b/>
          <w:sz w:val="24"/>
          <w:szCs w:val="24"/>
        </w:rPr>
        <w:t xml:space="preserve"> for items 8 – 11.</w:t>
      </w:r>
    </w:p>
    <w:p w:rsidR="006E2450" w:rsidRDefault="006E2450" w:rsidP="00463BA9">
      <w:pPr>
        <w:ind w:left="426"/>
        <w:contextualSpacing/>
        <w:rPr>
          <w:sz w:val="24"/>
          <w:szCs w:val="24"/>
        </w:rPr>
      </w:pPr>
    </w:p>
    <w:p w:rsidR="007E55C0" w:rsidRDefault="00CB19E2" w:rsidP="00463BA9">
      <w:pPr>
        <w:ind w:left="426"/>
        <w:contextualSpacing/>
        <w:rPr>
          <w:b/>
          <w:sz w:val="24"/>
          <w:szCs w:val="24"/>
        </w:rPr>
      </w:pPr>
      <w:r>
        <w:rPr>
          <w:b/>
          <w:sz w:val="24"/>
          <w:szCs w:val="24"/>
        </w:rPr>
        <w:t>8</w:t>
      </w:r>
      <w:r w:rsidR="007E55C0">
        <w:rPr>
          <w:b/>
          <w:sz w:val="24"/>
          <w:szCs w:val="24"/>
        </w:rPr>
        <w:t>.</w:t>
      </w:r>
      <w:r w:rsidR="007E55C0">
        <w:rPr>
          <w:b/>
          <w:sz w:val="24"/>
          <w:szCs w:val="24"/>
        </w:rPr>
        <w:tab/>
      </w:r>
      <w:r w:rsidR="007E55C0">
        <w:rPr>
          <w:b/>
          <w:sz w:val="24"/>
          <w:szCs w:val="24"/>
        </w:rPr>
        <w:tab/>
      </w:r>
      <w:r w:rsidR="00823A8C">
        <w:rPr>
          <w:b/>
          <w:sz w:val="24"/>
          <w:szCs w:val="24"/>
        </w:rPr>
        <w:t>Local Perspectives:  the impact of the Commissioner</w:t>
      </w:r>
    </w:p>
    <w:p w:rsidR="007E55C0" w:rsidRPr="00E0328C" w:rsidRDefault="007E55C0" w:rsidP="00463BA9">
      <w:pPr>
        <w:ind w:left="426"/>
        <w:contextualSpacing/>
        <w:rPr>
          <w:b/>
          <w:sz w:val="12"/>
          <w:szCs w:val="12"/>
        </w:rPr>
      </w:pPr>
    </w:p>
    <w:p w:rsidR="00637FCA" w:rsidRDefault="00823A8C" w:rsidP="00637FCA">
      <w:pPr>
        <w:ind w:left="1440" w:hanging="1014"/>
        <w:contextualSpacing/>
        <w:rPr>
          <w:sz w:val="24"/>
          <w:szCs w:val="24"/>
        </w:rPr>
      </w:pPr>
      <w:r>
        <w:rPr>
          <w:sz w:val="24"/>
          <w:szCs w:val="24"/>
        </w:rPr>
        <w:t>8</w:t>
      </w:r>
      <w:r w:rsidR="007E55C0">
        <w:rPr>
          <w:sz w:val="24"/>
          <w:szCs w:val="24"/>
        </w:rPr>
        <w:t>.1</w:t>
      </w:r>
      <w:r w:rsidR="007E55C0">
        <w:rPr>
          <w:sz w:val="24"/>
          <w:szCs w:val="24"/>
        </w:rPr>
        <w:tab/>
      </w:r>
      <w:r>
        <w:rPr>
          <w:sz w:val="24"/>
          <w:szCs w:val="24"/>
        </w:rPr>
        <w:t>T</w:t>
      </w:r>
      <w:r w:rsidR="00747535">
        <w:rPr>
          <w:sz w:val="24"/>
          <w:szCs w:val="24"/>
        </w:rPr>
        <w:t>he Panel examined a report which drew together the responses of district-level Community Safety Partnerships and Crime and Disorder Reduction Scrutiny Committees.  Panel members discussed with the Commissioner the following issues:</w:t>
      </w:r>
    </w:p>
    <w:p w:rsidR="00637FCA" w:rsidRDefault="00637FCA" w:rsidP="00637FCA">
      <w:pPr>
        <w:ind w:left="1440" w:hanging="1014"/>
        <w:contextualSpacing/>
        <w:rPr>
          <w:sz w:val="24"/>
          <w:szCs w:val="24"/>
        </w:rPr>
      </w:pPr>
    </w:p>
    <w:p w:rsidR="00637FCA" w:rsidRDefault="00637FCA" w:rsidP="00637FCA">
      <w:pPr>
        <w:ind w:left="1440" w:hanging="1014"/>
        <w:contextualSpacing/>
        <w:rPr>
          <w:b/>
          <w:sz w:val="24"/>
          <w:szCs w:val="24"/>
        </w:rPr>
      </w:pPr>
      <w:r>
        <w:rPr>
          <w:sz w:val="24"/>
          <w:szCs w:val="24"/>
        </w:rPr>
        <w:t>8.2</w:t>
      </w:r>
      <w:r>
        <w:rPr>
          <w:sz w:val="24"/>
          <w:szCs w:val="24"/>
        </w:rPr>
        <w:tab/>
      </w:r>
      <w:r w:rsidR="00747535" w:rsidRPr="00637FCA">
        <w:rPr>
          <w:b/>
          <w:sz w:val="24"/>
          <w:szCs w:val="24"/>
        </w:rPr>
        <w:t>Strategic Planning</w:t>
      </w:r>
    </w:p>
    <w:p w:rsidR="00637FCA" w:rsidRDefault="00637FCA" w:rsidP="00637FCA">
      <w:pPr>
        <w:ind w:left="1440" w:hanging="1014"/>
        <w:contextualSpacing/>
        <w:rPr>
          <w:b/>
          <w:sz w:val="24"/>
          <w:szCs w:val="24"/>
        </w:rPr>
      </w:pPr>
    </w:p>
    <w:p w:rsidR="00637FCA" w:rsidRDefault="00637FCA" w:rsidP="00637FCA">
      <w:pPr>
        <w:ind w:left="1440" w:hanging="1014"/>
        <w:contextualSpacing/>
        <w:rPr>
          <w:sz w:val="24"/>
          <w:szCs w:val="24"/>
        </w:rPr>
      </w:pPr>
      <w:r>
        <w:rPr>
          <w:b/>
          <w:sz w:val="24"/>
          <w:szCs w:val="24"/>
        </w:rPr>
        <w:tab/>
      </w:r>
      <w:r w:rsidRPr="00637FCA">
        <w:rPr>
          <w:sz w:val="24"/>
          <w:szCs w:val="24"/>
        </w:rPr>
        <w:t>8.2.1</w:t>
      </w:r>
      <w:r>
        <w:rPr>
          <w:b/>
          <w:sz w:val="24"/>
          <w:szCs w:val="24"/>
        </w:rPr>
        <w:tab/>
      </w:r>
      <w:r w:rsidR="00CD27E7" w:rsidRPr="00637FCA">
        <w:rPr>
          <w:sz w:val="24"/>
          <w:szCs w:val="24"/>
        </w:rPr>
        <w:t xml:space="preserve">The Commissioner explained that his budget remained under </w:t>
      </w:r>
      <w:r>
        <w:rPr>
          <w:sz w:val="24"/>
          <w:szCs w:val="24"/>
        </w:rPr>
        <w:tab/>
      </w:r>
      <w:r w:rsidR="00CD27E7" w:rsidRPr="00637FCA">
        <w:rPr>
          <w:sz w:val="24"/>
          <w:szCs w:val="24"/>
        </w:rPr>
        <w:t xml:space="preserve">pressure from the Home Office, with a further announcement likely </w:t>
      </w:r>
      <w:r>
        <w:rPr>
          <w:sz w:val="24"/>
          <w:szCs w:val="24"/>
        </w:rPr>
        <w:tab/>
      </w:r>
      <w:r w:rsidR="00CD27E7" w:rsidRPr="00637FCA">
        <w:rPr>
          <w:sz w:val="24"/>
          <w:szCs w:val="24"/>
        </w:rPr>
        <w:t>on 26</w:t>
      </w:r>
      <w:r w:rsidR="00CD27E7" w:rsidRPr="00637FCA">
        <w:rPr>
          <w:sz w:val="24"/>
          <w:szCs w:val="24"/>
          <w:vertAlign w:val="superscript"/>
        </w:rPr>
        <w:t>th</w:t>
      </w:r>
      <w:r w:rsidR="00CD27E7" w:rsidRPr="00637FCA">
        <w:rPr>
          <w:sz w:val="24"/>
          <w:szCs w:val="24"/>
        </w:rPr>
        <w:t xml:space="preserve"> June. </w:t>
      </w:r>
    </w:p>
    <w:p w:rsidR="00637FCA" w:rsidRDefault="00637FCA" w:rsidP="00637FCA">
      <w:pPr>
        <w:ind w:left="1440" w:hanging="1014"/>
        <w:contextualSpacing/>
        <w:rPr>
          <w:sz w:val="24"/>
          <w:szCs w:val="24"/>
        </w:rPr>
      </w:pPr>
    </w:p>
    <w:p w:rsidR="00637FCA" w:rsidRDefault="00637FCA" w:rsidP="00637FCA">
      <w:pPr>
        <w:ind w:left="1440" w:hanging="1014"/>
        <w:contextualSpacing/>
        <w:rPr>
          <w:sz w:val="24"/>
          <w:szCs w:val="24"/>
        </w:rPr>
      </w:pPr>
      <w:r>
        <w:rPr>
          <w:sz w:val="24"/>
          <w:szCs w:val="24"/>
        </w:rPr>
        <w:tab/>
        <w:t>8.2.2</w:t>
      </w:r>
      <w:r>
        <w:rPr>
          <w:sz w:val="24"/>
          <w:szCs w:val="24"/>
        </w:rPr>
        <w:tab/>
      </w:r>
      <w:r w:rsidR="006223CB" w:rsidRPr="00637FCA">
        <w:rPr>
          <w:sz w:val="24"/>
          <w:szCs w:val="24"/>
        </w:rPr>
        <w:t>T</w:t>
      </w:r>
      <w:r w:rsidRPr="00637FCA">
        <w:rPr>
          <w:sz w:val="24"/>
          <w:szCs w:val="24"/>
        </w:rPr>
        <w:t>he Commissioner feels</w:t>
      </w:r>
      <w:r w:rsidR="006223CB" w:rsidRPr="00637FCA">
        <w:rPr>
          <w:sz w:val="24"/>
          <w:szCs w:val="24"/>
        </w:rPr>
        <w:t xml:space="preserve"> that t</w:t>
      </w:r>
      <w:r w:rsidR="00017505" w:rsidRPr="00637FCA">
        <w:rPr>
          <w:sz w:val="24"/>
          <w:szCs w:val="24"/>
        </w:rPr>
        <w:t xml:space="preserve">here is an opportunity to bring </w:t>
      </w:r>
      <w:r w:rsidRPr="00637FCA">
        <w:rPr>
          <w:sz w:val="24"/>
          <w:szCs w:val="24"/>
        </w:rPr>
        <w:t xml:space="preserve">together </w:t>
      </w:r>
      <w:r>
        <w:rPr>
          <w:sz w:val="24"/>
          <w:szCs w:val="24"/>
        </w:rPr>
        <w:tab/>
      </w:r>
      <w:r w:rsidRPr="00637FCA">
        <w:rPr>
          <w:sz w:val="24"/>
          <w:szCs w:val="24"/>
        </w:rPr>
        <w:t xml:space="preserve">the </w:t>
      </w:r>
      <w:r w:rsidR="006223CB" w:rsidRPr="00637FCA">
        <w:rPr>
          <w:sz w:val="24"/>
          <w:szCs w:val="24"/>
        </w:rPr>
        <w:t xml:space="preserve">district-led plans on community safety and reducing crime and </w:t>
      </w:r>
      <w:r>
        <w:rPr>
          <w:sz w:val="24"/>
          <w:szCs w:val="24"/>
        </w:rPr>
        <w:tab/>
      </w:r>
      <w:r w:rsidR="006223CB" w:rsidRPr="00637FCA">
        <w:rPr>
          <w:sz w:val="24"/>
          <w:szCs w:val="24"/>
        </w:rPr>
        <w:t xml:space="preserve">disorder with the </w:t>
      </w:r>
      <w:r w:rsidR="00B07A18">
        <w:rPr>
          <w:sz w:val="24"/>
          <w:szCs w:val="24"/>
        </w:rPr>
        <w:t>statutory</w:t>
      </w:r>
      <w:r w:rsidR="006223CB" w:rsidRPr="00637FCA">
        <w:rPr>
          <w:sz w:val="24"/>
          <w:szCs w:val="24"/>
        </w:rPr>
        <w:t xml:space="preserve"> Police and Crime Plan.</w:t>
      </w:r>
      <w:r w:rsidR="006223CB">
        <w:rPr>
          <w:sz w:val="24"/>
          <w:szCs w:val="24"/>
        </w:rPr>
        <w:t xml:space="preserve">  </w:t>
      </w:r>
    </w:p>
    <w:p w:rsidR="00637FCA" w:rsidRDefault="00637FCA" w:rsidP="00637FCA">
      <w:pPr>
        <w:ind w:left="1440" w:hanging="1014"/>
        <w:contextualSpacing/>
        <w:rPr>
          <w:sz w:val="24"/>
          <w:szCs w:val="24"/>
        </w:rPr>
      </w:pPr>
      <w:r>
        <w:rPr>
          <w:sz w:val="24"/>
          <w:szCs w:val="24"/>
        </w:rPr>
        <w:lastRenderedPageBreak/>
        <w:tab/>
        <w:t>8.2.3</w:t>
      </w:r>
      <w:r>
        <w:rPr>
          <w:sz w:val="24"/>
          <w:szCs w:val="24"/>
        </w:rPr>
        <w:tab/>
      </w:r>
      <w:r w:rsidR="006223CB">
        <w:rPr>
          <w:sz w:val="24"/>
          <w:szCs w:val="24"/>
        </w:rPr>
        <w:t xml:space="preserve">Through his chairmanship of the </w:t>
      </w:r>
      <w:r w:rsidR="00017505" w:rsidRPr="006223CB">
        <w:rPr>
          <w:sz w:val="24"/>
          <w:szCs w:val="24"/>
        </w:rPr>
        <w:t>Partnership Executive Group</w:t>
      </w:r>
      <w:r>
        <w:rPr>
          <w:sz w:val="24"/>
          <w:szCs w:val="24"/>
        </w:rPr>
        <w:t xml:space="preserve">, he </w:t>
      </w:r>
      <w:r>
        <w:rPr>
          <w:sz w:val="24"/>
          <w:szCs w:val="24"/>
        </w:rPr>
        <w:tab/>
        <w:t>feels</w:t>
      </w:r>
      <w:r w:rsidR="006223CB">
        <w:rPr>
          <w:sz w:val="24"/>
          <w:szCs w:val="24"/>
        </w:rPr>
        <w:t xml:space="preserve"> that partners could better come together to focus on </w:t>
      </w:r>
      <w:r>
        <w:rPr>
          <w:sz w:val="24"/>
          <w:szCs w:val="24"/>
        </w:rPr>
        <w:tab/>
      </w:r>
      <w:r w:rsidR="006223CB">
        <w:rPr>
          <w:sz w:val="24"/>
          <w:szCs w:val="24"/>
        </w:rPr>
        <w:t>redesigning services that improve outcomes for residents</w:t>
      </w:r>
      <w:r>
        <w:rPr>
          <w:sz w:val="24"/>
          <w:szCs w:val="24"/>
        </w:rPr>
        <w:t>,</w:t>
      </w:r>
      <w:r w:rsidR="006223CB">
        <w:rPr>
          <w:sz w:val="24"/>
          <w:szCs w:val="24"/>
        </w:rPr>
        <w:t xml:space="preserve"> and help </w:t>
      </w:r>
      <w:r>
        <w:rPr>
          <w:sz w:val="24"/>
          <w:szCs w:val="24"/>
        </w:rPr>
        <w:tab/>
      </w:r>
      <w:r w:rsidR="006223CB">
        <w:rPr>
          <w:sz w:val="24"/>
          <w:szCs w:val="24"/>
        </w:rPr>
        <w:t xml:space="preserve">contain </w:t>
      </w:r>
      <w:r w:rsidR="00A6259C" w:rsidRPr="006223CB">
        <w:rPr>
          <w:sz w:val="24"/>
          <w:szCs w:val="24"/>
        </w:rPr>
        <w:t>acute financial pressures</w:t>
      </w:r>
      <w:r>
        <w:rPr>
          <w:sz w:val="24"/>
          <w:szCs w:val="24"/>
        </w:rPr>
        <w:t>,</w:t>
      </w:r>
      <w:r w:rsidR="00A6259C" w:rsidRPr="006223CB">
        <w:rPr>
          <w:sz w:val="24"/>
          <w:szCs w:val="24"/>
        </w:rPr>
        <w:t xml:space="preserve"> </w:t>
      </w:r>
      <w:r w:rsidR="006223CB">
        <w:rPr>
          <w:sz w:val="24"/>
          <w:szCs w:val="24"/>
        </w:rPr>
        <w:t xml:space="preserve">by focusing on prevention rather </w:t>
      </w:r>
      <w:r>
        <w:rPr>
          <w:sz w:val="24"/>
          <w:szCs w:val="24"/>
        </w:rPr>
        <w:tab/>
      </w:r>
      <w:r w:rsidR="006223CB">
        <w:rPr>
          <w:sz w:val="24"/>
          <w:szCs w:val="24"/>
        </w:rPr>
        <w:t>than cure</w:t>
      </w:r>
      <w:r w:rsidR="00ED19D3">
        <w:rPr>
          <w:sz w:val="24"/>
          <w:szCs w:val="24"/>
        </w:rPr>
        <w:t>, such as a reduction in re-offending</w:t>
      </w:r>
      <w:r w:rsidR="006223CB">
        <w:rPr>
          <w:sz w:val="24"/>
          <w:szCs w:val="24"/>
        </w:rPr>
        <w:t xml:space="preserve">. </w:t>
      </w:r>
    </w:p>
    <w:p w:rsidR="00637FCA" w:rsidRDefault="00637FCA" w:rsidP="00637FCA">
      <w:pPr>
        <w:ind w:left="1440" w:hanging="1014"/>
        <w:contextualSpacing/>
        <w:rPr>
          <w:sz w:val="24"/>
          <w:szCs w:val="24"/>
        </w:rPr>
      </w:pPr>
    </w:p>
    <w:p w:rsidR="00017505" w:rsidRDefault="00637FCA" w:rsidP="00637FCA">
      <w:pPr>
        <w:ind w:left="1440" w:hanging="1014"/>
        <w:contextualSpacing/>
        <w:rPr>
          <w:sz w:val="24"/>
          <w:szCs w:val="24"/>
        </w:rPr>
      </w:pPr>
      <w:r>
        <w:rPr>
          <w:sz w:val="24"/>
          <w:szCs w:val="24"/>
        </w:rPr>
        <w:tab/>
        <w:t>8.2.4</w:t>
      </w:r>
      <w:r>
        <w:rPr>
          <w:sz w:val="24"/>
          <w:szCs w:val="24"/>
        </w:rPr>
        <w:tab/>
      </w:r>
      <w:r w:rsidR="00A6259C">
        <w:rPr>
          <w:sz w:val="24"/>
          <w:szCs w:val="24"/>
        </w:rPr>
        <w:t xml:space="preserve">The Commissioner agreed that one measure of his effectiveness is the </w:t>
      </w:r>
      <w:r>
        <w:rPr>
          <w:sz w:val="24"/>
          <w:szCs w:val="24"/>
        </w:rPr>
        <w:tab/>
      </w:r>
      <w:r w:rsidR="00A6259C">
        <w:rPr>
          <w:sz w:val="24"/>
          <w:szCs w:val="24"/>
        </w:rPr>
        <w:t xml:space="preserve">extent to which plans are made jointly. </w:t>
      </w:r>
      <w:r w:rsidR="00017505">
        <w:rPr>
          <w:sz w:val="24"/>
          <w:szCs w:val="24"/>
        </w:rPr>
        <w:t xml:space="preserve"> </w:t>
      </w:r>
    </w:p>
    <w:p w:rsidR="00637FCA" w:rsidRDefault="00637FCA" w:rsidP="00637FCA">
      <w:pPr>
        <w:ind w:left="1440" w:hanging="1014"/>
        <w:contextualSpacing/>
        <w:rPr>
          <w:sz w:val="24"/>
          <w:szCs w:val="24"/>
        </w:rPr>
      </w:pPr>
    </w:p>
    <w:p w:rsidR="00637FCA" w:rsidRDefault="00637FCA" w:rsidP="00637FCA">
      <w:pPr>
        <w:ind w:left="1440" w:hanging="1014"/>
        <w:contextualSpacing/>
        <w:rPr>
          <w:b/>
          <w:sz w:val="24"/>
          <w:szCs w:val="24"/>
        </w:rPr>
      </w:pPr>
      <w:r>
        <w:rPr>
          <w:sz w:val="24"/>
          <w:szCs w:val="24"/>
        </w:rPr>
        <w:t>8.3</w:t>
      </w:r>
      <w:r>
        <w:rPr>
          <w:sz w:val="24"/>
          <w:szCs w:val="24"/>
        </w:rPr>
        <w:tab/>
      </w:r>
      <w:r>
        <w:rPr>
          <w:b/>
          <w:sz w:val="24"/>
          <w:szCs w:val="24"/>
        </w:rPr>
        <w:t>Commissioning</w:t>
      </w:r>
    </w:p>
    <w:p w:rsidR="00637FCA" w:rsidRDefault="00637FCA" w:rsidP="00637FCA">
      <w:pPr>
        <w:ind w:left="1440" w:hanging="1014"/>
        <w:contextualSpacing/>
        <w:rPr>
          <w:b/>
          <w:sz w:val="24"/>
          <w:szCs w:val="24"/>
        </w:rPr>
      </w:pPr>
    </w:p>
    <w:p w:rsidR="00637FCA" w:rsidRDefault="00637FCA" w:rsidP="00637FCA">
      <w:pPr>
        <w:ind w:left="1440" w:hanging="1014"/>
        <w:contextualSpacing/>
        <w:rPr>
          <w:sz w:val="24"/>
          <w:szCs w:val="24"/>
        </w:rPr>
      </w:pPr>
      <w:r>
        <w:rPr>
          <w:b/>
          <w:sz w:val="24"/>
          <w:szCs w:val="24"/>
        </w:rPr>
        <w:tab/>
      </w:r>
      <w:r>
        <w:rPr>
          <w:sz w:val="24"/>
          <w:szCs w:val="24"/>
        </w:rPr>
        <w:t>8.3.1</w:t>
      </w:r>
      <w:r>
        <w:rPr>
          <w:sz w:val="24"/>
          <w:szCs w:val="24"/>
        </w:rPr>
        <w:tab/>
      </w:r>
      <w:r w:rsidR="00D50576" w:rsidRPr="00637FCA">
        <w:rPr>
          <w:sz w:val="24"/>
          <w:szCs w:val="24"/>
        </w:rPr>
        <w:t xml:space="preserve">The Commissioner has a working group </w:t>
      </w:r>
      <w:r w:rsidR="00BC36A3" w:rsidRPr="00637FCA">
        <w:rPr>
          <w:sz w:val="24"/>
          <w:szCs w:val="24"/>
        </w:rPr>
        <w:t xml:space="preserve">looking at future </w:t>
      </w:r>
      <w:r>
        <w:rPr>
          <w:sz w:val="24"/>
          <w:szCs w:val="24"/>
        </w:rPr>
        <w:tab/>
      </w:r>
      <w:r w:rsidR="00BC36A3" w:rsidRPr="00637FCA">
        <w:rPr>
          <w:sz w:val="24"/>
          <w:szCs w:val="24"/>
        </w:rPr>
        <w:t xml:space="preserve">commissioning arrangements.  The Commissioner agreed to share the </w:t>
      </w:r>
      <w:r>
        <w:rPr>
          <w:sz w:val="24"/>
          <w:szCs w:val="24"/>
        </w:rPr>
        <w:tab/>
      </w:r>
      <w:r w:rsidR="00BC36A3" w:rsidRPr="00637FCA">
        <w:rPr>
          <w:sz w:val="24"/>
          <w:szCs w:val="24"/>
        </w:rPr>
        <w:t xml:space="preserve">membership of this group with the Panel. </w:t>
      </w:r>
    </w:p>
    <w:p w:rsidR="00637FCA" w:rsidRDefault="00637FCA" w:rsidP="00637FCA">
      <w:pPr>
        <w:ind w:left="1440" w:hanging="1014"/>
        <w:contextualSpacing/>
        <w:rPr>
          <w:sz w:val="24"/>
          <w:szCs w:val="24"/>
        </w:rPr>
      </w:pPr>
    </w:p>
    <w:p w:rsidR="000431D1" w:rsidRDefault="00637FCA" w:rsidP="00637FCA">
      <w:pPr>
        <w:ind w:left="1440" w:hanging="1014"/>
        <w:contextualSpacing/>
        <w:rPr>
          <w:sz w:val="24"/>
          <w:szCs w:val="24"/>
        </w:rPr>
      </w:pPr>
      <w:r>
        <w:rPr>
          <w:sz w:val="24"/>
          <w:szCs w:val="24"/>
        </w:rPr>
        <w:tab/>
        <w:t>8.3.2</w:t>
      </w:r>
      <w:r>
        <w:rPr>
          <w:sz w:val="24"/>
          <w:szCs w:val="24"/>
        </w:rPr>
        <w:tab/>
      </w:r>
      <w:r w:rsidR="000431D1">
        <w:rPr>
          <w:sz w:val="24"/>
          <w:szCs w:val="24"/>
        </w:rPr>
        <w:t xml:space="preserve">Panel emphasised the importance of the commissioning framework </w:t>
      </w:r>
      <w:r>
        <w:rPr>
          <w:sz w:val="24"/>
          <w:szCs w:val="24"/>
        </w:rPr>
        <w:tab/>
      </w:r>
      <w:r w:rsidR="000431D1">
        <w:rPr>
          <w:sz w:val="24"/>
          <w:szCs w:val="24"/>
        </w:rPr>
        <w:t xml:space="preserve">being completed promptly so that local partners are able to manage </w:t>
      </w:r>
      <w:r>
        <w:rPr>
          <w:sz w:val="24"/>
          <w:szCs w:val="24"/>
        </w:rPr>
        <w:tab/>
      </w:r>
      <w:r w:rsidR="000431D1">
        <w:rPr>
          <w:sz w:val="24"/>
          <w:szCs w:val="24"/>
        </w:rPr>
        <w:t xml:space="preserve">their services appropriately, which may include exit strategies for </w:t>
      </w:r>
      <w:r>
        <w:rPr>
          <w:sz w:val="24"/>
          <w:szCs w:val="24"/>
        </w:rPr>
        <w:tab/>
      </w:r>
      <w:r w:rsidR="000431D1">
        <w:rPr>
          <w:sz w:val="24"/>
          <w:szCs w:val="24"/>
        </w:rPr>
        <w:t xml:space="preserve">work with vulnerable people. </w:t>
      </w:r>
    </w:p>
    <w:p w:rsidR="00637FCA" w:rsidRDefault="00637FCA" w:rsidP="00637FCA">
      <w:pPr>
        <w:ind w:left="1440" w:hanging="1014"/>
        <w:contextualSpacing/>
        <w:rPr>
          <w:sz w:val="24"/>
          <w:szCs w:val="24"/>
        </w:rPr>
      </w:pPr>
    </w:p>
    <w:p w:rsidR="000431D1" w:rsidRPr="00637FCA" w:rsidRDefault="00637FCA" w:rsidP="00637FCA">
      <w:pPr>
        <w:ind w:left="1440" w:hanging="1014"/>
        <w:contextualSpacing/>
        <w:rPr>
          <w:b/>
          <w:sz w:val="24"/>
          <w:szCs w:val="24"/>
        </w:rPr>
      </w:pPr>
      <w:r>
        <w:rPr>
          <w:sz w:val="24"/>
          <w:szCs w:val="24"/>
        </w:rPr>
        <w:tab/>
        <w:t>8.3.3</w:t>
      </w:r>
      <w:r>
        <w:rPr>
          <w:sz w:val="24"/>
          <w:szCs w:val="24"/>
        </w:rPr>
        <w:tab/>
      </w:r>
      <w:r w:rsidR="000431D1">
        <w:rPr>
          <w:sz w:val="24"/>
          <w:szCs w:val="24"/>
        </w:rPr>
        <w:t xml:space="preserve">The Commissioner acknowledged the timescale issue and explained </w:t>
      </w:r>
      <w:r>
        <w:rPr>
          <w:sz w:val="24"/>
          <w:szCs w:val="24"/>
        </w:rPr>
        <w:tab/>
        <w:t xml:space="preserve">the </w:t>
      </w:r>
      <w:r w:rsidR="00522022">
        <w:rPr>
          <w:sz w:val="24"/>
          <w:szCs w:val="24"/>
        </w:rPr>
        <w:t>current position</w:t>
      </w:r>
      <w:r w:rsidR="000431D1">
        <w:rPr>
          <w:sz w:val="24"/>
          <w:szCs w:val="24"/>
        </w:rPr>
        <w:t>:</w:t>
      </w:r>
      <w:r w:rsidR="000431D1">
        <w:rPr>
          <w:sz w:val="24"/>
          <w:szCs w:val="24"/>
        </w:rPr>
        <w:tab/>
      </w:r>
    </w:p>
    <w:p w:rsidR="000431D1" w:rsidRDefault="000431D1" w:rsidP="000431D1">
      <w:pPr>
        <w:pStyle w:val="ListParagraph"/>
        <w:numPr>
          <w:ilvl w:val="2"/>
          <w:numId w:val="17"/>
        </w:numPr>
        <w:rPr>
          <w:sz w:val="24"/>
          <w:szCs w:val="24"/>
        </w:rPr>
      </w:pPr>
      <w:r>
        <w:rPr>
          <w:sz w:val="24"/>
          <w:szCs w:val="24"/>
        </w:rPr>
        <w:t>The commissioning of victim support work</w:t>
      </w:r>
      <w:r w:rsidR="00522022">
        <w:rPr>
          <w:sz w:val="24"/>
          <w:szCs w:val="24"/>
        </w:rPr>
        <w:t xml:space="preserve"> </w:t>
      </w:r>
      <w:r>
        <w:rPr>
          <w:sz w:val="24"/>
          <w:szCs w:val="24"/>
        </w:rPr>
        <w:t>is currently subject to Government delays; and,</w:t>
      </w:r>
    </w:p>
    <w:p w:rsidR="00637FCA" w:rsidRDefault="000431D1" w:rsidP="00637FCA">
      <w:pPr>
        <w:pStyle w:val="ListParagraph"/>
        <w:numPr>
          <w:ilvl w:val="2"/>
          <w:numId w:val="17"/>
        </w:numPr>
        <w:rPr>
          <w:sz w:val="24"/>
          <w:szCs w:val="24"/>
        </w:rPr>
      </w:pPr>
      <w:r>
        <w:rPr>
          <w:sz w:val="24"/>
          <w:szCs w:val="24"/>
        </w:rPr>
        <w:t xml:space="preserve">Other elements </w:t>
      </w:r>
      <w:r w:rsidR="00522022">
        <w:rPr>
          <w:sz w:val="24"/>
          <w:szCs w:val="24"/>
        </w:rPr>
        <w:t xml:space="preserve">of community safety work for which </w:t>
      </w:r>
      <w:r>
        <w:rPr>
          <w:sz w:val="24"/>
          <w:szCs w:val="24"/>
        </w:rPr>
        <w:t>the Commissioner h</w:t>
      </w:r>
      <w:r w:rsidR="00637FCA">
        <w:rPr>
          <w:sz w:val="24"/>
          <w:szCs w:val="24"/>
        </w:rPr>
        <w:t>as responsibility</w:t>
      </w:r>
      <w:r w:rsidR="00522022">
        <w:rPr>
          <w:sz w:val="24"/>
          <w:szCs w:val="24"/>
        </w:rPr>
        <w:t xml:space="preserve"> should be complete by the end of the year.   </w:t>
      </w:r>
    </w:p>
    <w:p w:rsidR="00637FCA" w:rsidRDefault="00637FCA" w:rsidP="00637FCA">
      <w:pPr>
        <w:pStyle w:val="ListParagraph"/>
        <w:ind w:left="3600"/>
        <w:rPr>
          <w:sz w:val="24"/>
          <w:szCs w:val="24"/>
        </w:rPr>
      </w:pPr>
    </w:p>
    <w:p w:rsidR="00FB3953" w:rsidRDefault="00637FCA" w:rsidP="00FB3953">
      <w:pPr>
        <w:pStyle w:val="ListParagraph"/>
        <w:ind w:left="1418"/>
        <w:rPr>
          <w:sz w:val="24"/>
          <w:szCs w:val="24"/>
        </w:rPr>
      </w:pPr>
      <w:r>
        <w:rPr>
          <w:sz w:val="24"/>
          <w:szCs w:val="24"/>
        </w:rPr>
        <w:t>8.3.4</w:t>
      </w:r>
      <w:r>
        <w:rPr>
          <w:sz w:val="24"/>
          <w:szCs w:val="24"/>
        </w:rPr>
        <w:tab/>
      </w:r>
      <w:r w:rsidR="00BC36A3" w:rsidRPr="00637FCA">
        <w:rPr>
          <w:sz w:val="24"/>
          <w:szCs w:val="24"/>
        </w:rPr>
        <w:t xml:space="preserve">The Panel </w:t>
      </w:r>
      <w:r w:rsidR="000431D1" w:rsidRPr="00637FCA">
        <w:rPr>
          <w:sz w:val="24"/>
          <w:szCs w:val="24"/>
        </w:rPr>
        <w:t xml:space="preserve">emphasised that the Commissioner’s framework should </w:t>
      </w:r>
      <w:r>
        <w:rPr>
          <w:sz w:val="24"/>
          <w:szCs w:val="24"/>
        </w:rPr>
        <w:tab/>
      </w:r>
      <w:r>
        <w:rPr>
          <w:sz w:val="24"/>
          <w:szCs w:val="24"/>
        </w:rPr>
        <w:tab/>
      </w:r>
      <w:r w:rsidR="00BA2626" w:rsidRPr="00637FCA">
        <w:rPr>
          <w:sz w:val="24"/>
          <w:szCs w:val="24"/>
        </w:rPr>
        <w:t xml:space="preserve">take account of spending from all partners, including the significant </w:t>
      </w:r>
      <w:r>
        <w:rPr>
          <w:sz w:val="24"/>
          <w:szCs w:val="24"/>
        </w:rPr>
        <w:tab/>
      </w:r>
      <w:r>
        <w:rPr>
          <w:sz w:val="24"/>
          <w:szCs w:val="24"/>
        </w:rPr>
        <w:tab/>
      </w:r>
      <w:r w:rsidR="00BA2626" w:rsidRPr="00637FCA">
        <w:rPr>
          <w:sz w:val="24"/>
          <w:szCs w:val="24"/>
        </w:rPr>
        <w:t xml:space="preserve">contribution made by local authorities.  This is crucial to avoid </w:t>
      </w:r>
      <w:r>
        <w:rPr>
          <w:sz w:val="24"/>
          <w:szCs w:val="24"/>
        </w:rPr>
        <w:tab/>
      </w:r>
      <w:r>
        <w:rPr>
          <w:sz w:val="24"/>
          <w:szCs w:val="24"/>
        </w:rPr>
        <w:tab/>
      </w:r>
      <w:r>
        <w:rPr>
          <w:sz w:val="24"/>
          <w:szCs w:val="24"/>
        </w:rPr>
        <w:tab/>
      </w:r>
      <w:r w:rsidR="00BA2626" w:rsidRPr="00637FCA">
        <w:rPr>
          <w:sz w:val="24"/>
          <w:szCs w:val="24"/>
        </w:rPr>
        <w:t xml:space="preserve">duplication and </w:t>
      </w:r>
      <w:r w:rsidR="00FB3953">
        <w:rPr>
          <w:sz w:val="24"/>
          <w:szCs w:val="24"/>
        </w:rPr>
        <w:t>to get the greatest return on investment</w:t>
      </w:r>
      <w:r w:rsidR="00BA2626" w:rsidRPr="00637FCA">
        <w:rPr>
          <w:sz w:val="24"/>
          <w:szCs w:val="24"/>
        </w:rPr>
        <w:t xml:space="preserve">. </w:t>
      </w:r>
    </w:p>
    <w:p w:rsidR="00FB3953" w:rsidRDefault="00FB3953" w:rsidP="00FB3953">
      <w:pPr>
        <w:pStyle w:val="ListParagraph"/>
        <w:ind w:left="1418"/>
        <w:rPr>
          <w:sz w:val="24"/>
          <w:szCs w:val="24"/>
        </w:rPr>
      </w:pPr>
    </w:p>
    <w:p w:rsidR="00FB3953" w:rsidRDefault="00FB3953" w:rsidP="00FB3953">
      <w:pPr>
        <w:pStyle w:val="ListParagraph"/>
        <w:ind w:left="1418"/>
        <w:rPr>
          <w:sz w:val="24"/>
          <w:szCs w:val="24"/>
        </w:rPr>
      </w:pPr>
      <w:r>
        <w:rPr>
          <w:sz w:val="24"/>
          <w:szCs w:val="24"/>
        </w:rPr>
        <w:t>8.3.5</w:t>
      </w:r>
      <w:r>
        <w:rPr>
          <w:sz w:val="24"/>
          <w:szCs w:val="24"/>
        </w:rPr>
        <w:tab/>
      </w:r>
      <w:r w:rsidR="00D6629B">
        <w:rPr>
          <w:sz w:val="24"/>
          <w:szCs w:val="24"/>
        </w:rPr>
        <w:t xml:space="preserve">The Commissioner’s office is developing a ‘What Works’ database that </w:t>
      </w:r>
      <w:r>
        <w:rPr>
          <w:sz w:val="24"/>
          <w:szCs w:val="24"/>
        </w:rPr>
        <w:tab/>
      </w:r>
      <w:r>
        <w:rPr>
          <w:sz w:val="24"/>
          <w:szCs w:val="24"/>
        </w:rPr>
        <w:tab/>
      </w:r>
      <w:r w:rsidR="00D6629B">
        <w:rPr>
          <w:sz w:val="24"/>
          <w:szCs w:val="24"/>
        </w:rPr>
        <w:t xml:space="preserve">will capture the detail and effectiveness of interventions used across </w:t>
      </w:r>
      <w:r>
        <w:rPr>
          <w:sz w:val="24"/>
          <w:szCs w:val="24"/>
        </w:rPr>
        <w:tab/>
      </w:r>
      <w:r>
        <w:rPr>
          <w:sz w:val="24"/>
          <w:szCs w:val="24"/>
        </w:rPr>
        <w:tab/>
      </w:r>
      <w:r w:rsidR="00D6629B">
        <w:rPr>
          <w:sz w:val="24"/>
          <w:szCs w:val="24"/>
        </w:rPr>
        <w:t>West</w:t>
      </w:r>
      <w:r w:rsidR="00737B82">
        <w:rPr>
          <w:sz w:val="24"/>
          <w:szCs w:val="24"/>
        </w:rPr>
        <w:t xml:space="preserve"> Yorkshire, and approaches developed in academia.  This will </w:t>
      </w:r>
      <w:r>
        <w:rPr>
          <w:sz w:val="24"/>
          <w:szCs w:val="24"/>
        </w:rPr>
        <w:tab/>
      </w:r>
      <w:r>
        <w:rPr>
          <w:sz w:val="24"/>
          <w:szCs w:val="24"/>
        </w:rPr>
        <w:tab/>
      </w:r>
      <w:r>
        <w:rPr>
          <w:sz w:val="24"/>
          <w:szCs w:val="24"/>
        </w:rPr>
        <w:tab/>
      </w:r>
      <w:r w:rsidR="00737B82">
        <w:rPr>
          <w:sz w:val="24"/>
          <w:szCs w:val="24"/>
        </w:rPr>
        <w:t>allow others to draw on better intelligence</w:t>
      </w:r>
      <w:r w:rsidR="001F05CC">
        <w:rPr>
          <w:sz w:val="24"/>
          <w:szCs w:val="24"/>
        </w:rPr>
        <w:t xml:space="preserve"> and for the Commissioner </w:t>
      </w:r>
      <w:r>
        <w:rPr>
          <w:sz w:val="24"/>
          <w:szCs w:val="24"/>
        </w:rPr>
        <w:tab/>
      </w:r>
      <w:r>
        <w:rPr>
          <w:sz w:val="24"/>
          <w:szCs w:val="24"/>
        </w:rPr>
        <w:tab/>
      </w:r>
      <w:r w:rsidR="001F05CC">
        <w:rPr>
          <w:sz w:val="24"/>
          <w:szCs w:val="24"/>
        </w:rPr>
        <w:t xml:space="preserve">to ensure he commissions services with a strong likelihood of a </w:t>
      </w:r>
      <w:r>
        <w:rPr>
          <w:sz w:val="24"/>
          <w:szCs w:val="24"/>
        </w:rPr>
        <w:tab/>
      </w:r>
      <w:r>
        <w:rPr>
          <w:sz w:val="24"/>
          <w:szCs w:val="24"/>
        </w:rPr>
        <w:tab/>
      </w:r>
      <w:r>
        <w:rPr>
          <w:sz w:val="24"/>
          <w:szCs w:val="24"/>
        </w:rPr>
        <w:tab/>
      </w:r>
      <w:r w:rsidR="001F05CC">
        <w:rPr>
          <w:sz w:val="24"/>
          <w:szCs w:val="24"/>
        </w:rPr>
        <w:t>positive impact</w:t>
      </w:r>
      <w:r w:rsidR="00737B82">
        <w:rPr>
          <w:sz w:val="24"/>
          <w:szCs w:val="24"/>
        </w:rPr>
        <w:t xml:space="preserve">. </w:t>
      </w:r>
      <w:r w:rsidR="00D6629B">
        <w:rPr>
          <w:sz w:val="24"/>
          <w:szCs w:val="24"/>
        </w:rPr>
        <w:t xml:space="preserve"> </w:t>
      </w:r>
    </w:p>
    <w:p w:rsidR="00FB3953" w:rsidRDefault="00FB3953" w:rsidP="00FB3953">
      <w:pPr>
        <w:pStyle w:val="ListParagraph"/>
        <w:ind w:left="1418"/>
        <w:rPr>
          <w:sz w:val="24"/>
          <w:szCs w:val="24"/>
        </w:rPr>
      </w:pPr>
    </w:p>
    <w:p w:rsidR="00FB3953" w:rsidRDefault="00FB3953" w:rsidP="00FB3953">
      <w:pPr>
        <w:pStyle w:val="ListParagraph"/>
        <w:ind w:left="426" w:hanging="992"/>
        <w:rPr>
          <w:b/>
          <w:sz w:val="24"/>
          <w:szCs w:val="24"/>
        </w:rPr>
      </w:pPr>
      <w:r>
        <w:rPr>
          <w:sz w:val="24"/>
          <w:szCs w:val="24"/>
        </w:rPr>
        <w:tab/>
        <w:t>8.4</w:t>
      </w:r>
      <w:r>
        <w:rPr>
          <w:sz w:val="24"/>
          <w:szCs w:val="24"/>
        </w:rPr>
        <w:tab/>
      </w:r>
      <w:r w:rsidR="00747535" w:rsidRPr="00FB3953">
        <w:rPr>
          <w:b/>
          <w:sz w:val="24"/>
          <w:szCs w:val="24"/>
        </w:rPr>
        <w:t>Links to local partners / bodies</w:t>
      </w:r>
    </w:p>
    <w:p w:rsidR="00FB3953" w:rsidRDefault="00FB3953" w:rsidP="00FB3953">
      <w:pPr>
        <w:pStyle w:val="ListParagraph"/>
        <w:ind w:left="426" w:hanging="992"/>
        <w:rPr>
          <w:b/>
          <w:sz w:val="24"/>
          <w:szCs w:val="24"/>
        </w:rPr>
      </w:pPr>
    </w:p>
    <w:p w:rsidR="00B07A18" w:rsidRDefault="00FB3953" w:rsidP="00B07A18">
      <w:pPr>
        <w:pStyle w:val="ListParagraph"/>
        <w:ind w:left="2160" w:hanging="716"/>
        <w:rPr>
          <w:b/>
          <w:sz w:val="24"/>
          <w:szCs w:val="24"/>
        </w:rPr>
      </w:pPr>
      <w:r w:rsidRPr="00FB3953">
        <w:rPr>
          <w:sz w:val="24"/>
          <w:szCs w:val="24"/>
        </w:rPr>
        <w:t>8.4.1</w:t>
      </w:r>
      <w:r>
        <w:rPr>
          <w:b/>
          <w:sz w:val="24"/>
          <w:szCs w:val="24"/>
        </w:rPr>
        <w:tab/>
      </w:r>
      <w:r w:rsidR="00B07A18" w:rsidRPr="00B07A18">
        <w:rPr>
          <w:sz w:val="24"/>
          <w:szCs w:val="24"/>
        </w:rPr>
        <w:t>The Commissioner</w:t>
      </w:r>
      <w:r w:rsidR="00B07A18">
        <w:rPr>
          <w:sz w:val="24"/>
          <w:szCs w:val="24"/>
        </w:rPr>
        <w:t xml:space="preserve"> described the open and responsive relationship he wishes to establish with local Community Safety Partnerships and Scrutiny Committees.  To that end, he requested that Panel members might encourage local bodies to highlight any issues to his Office in order that they are resolved quickly. </w:t>
      </w:r>
    </w:p>
    <w:p w:rsidR="00B01E17" w:rsidRPr="00FB3953" w:rsidRDefault="00B07A18" w:rsidP="00B07A18">
      <w:pPr>
        <w:pStyle w:val="ListParagraph"/>
        <w:ind w:firstLine="720"/>
        <w:rPr>
          <w:b/>
          <w:sz w:val="24"/>
          <w:szCs w:val="24"/>
        </w:rPr>
      </w:pPr>
      <w:r w:rsidRPr="00B07A18">
        <w:rPr>
          <w:sz w:val="24"/>
          <w:szCs w:val="24"/>
        </w:rPr>
        <w:lastRenderedPageBreak/>
        <w:t>8.4.2</w:t>
      </w:r>
      <w:r w:rsidRPr="00B07A18">
        <w:rPr>
          <w:sz w:val="24"/>
          <w:szCs w:val="24"/>
        </w:rPr>
        <w:tab/>
      </w:r>
      <w:r w:rsidR="00B01E17">
        <w:rPr>
          <w:sz w:val="24"/>
          <w:szCs w:val="24"/>
        </w:rPr>
        <w:t xml:space="preserve">The Commissioner explained his commitment to partnership work </w:t>
      </w:r>
      <w:r w:rsidR="00FB3953">
        <w:rPr>
          <w:sz w:val="24"/>
          <w:szCs w:val="24"/>
        </w:rPr>
        <w:tab/>
      </w:r>
      <w:r w:rsidR="00FB3953">
        <w:rPr>
          <w:sz w:val="24"/>
          <w:szCs w:val="24"/>
        </w:rPr>
        <w:tab/>
      </w:r>
      <w:r w:rsidR="00B01E17">
        <w:rPr>
          <w:sz w:val="24"/>
          <w:szCs w:val="24"/>
        </w:rPr>
        <w:t xml:space="preserve">and suggested that bodies like Health and Wellbeing Boards would be </w:t>
      </w:r>
      <w:r w:rsidR="00FB3953">
        <w:rPr>
          <w:sz w:val="24"/>
          <w:szCs w:val="24"/>
        </w:rPr>
        <w:tab/>
      </w:r>
      <w:r w:rsidR="00FB3953">
        <w:rPr>
          <w:sz w:val="24"/>
          <w:szCs w:val="24"/>
        </w:rPr>
        <w:tab/>
      </w:r>
      <w:r w:rsidR="00B01E17">
        <w:rPr>
          <w:sz w:val="24"/>
          <w:szCs w:val="24"/>
        </w:rPr>
        <w:t xml:space="preserve">“missing a trick” to not have some kind of community safety or </w:t>
      </w:r>
      <w:r w:rsidR="00FB3953">
        <w:rPr>
          <w:sz w:val="24"/>
          <w:szCs w:val="24"/>
        </w:rPr>
        <w:tab/>
      </w:r>
      <w:r w:rsidR="00FB3953">
        <w:rPr>
          <w:sz w:val="24"/>
          <w:szCs w:val="24"/>
        </w:rPr>
        <w:tab/>
      </w:r>
      <w:r w:rsidR="00FB3953">
        <w:rPr>
          <w:sz w:val="24"/>
          <w:szCs w:val="24"/>
        </w:rPr>
        <w:tab/>
      </w:r>
      <w:r w:rsidR="00B01E17">
        <w:rPr>
          <w:sz w:val="24"/>
          <w:szCs w:val="24"/>
        </w:rPr>
        <w:t xml:space="preserve">criminal justice involvement in the Boards.  He agreed to use his </w:t>
      </w:r>
      <w:r w:rsidR="00FB3953">
        <w:rPr>
          <w:sz w:val="24"/>
          <w:szCs w:val="24"/>
        </w:rPr>
        <w:tab/>
      </w:r>
      <w:r w:rsidR="00FB3953">
        <w:rPr>
          <w:sz w:val="24"/>
          <w:szCs w:val="24"/>
        </w:rPr>
        <w:tab/>
      </w:r>
      <w:r w:rsidR="00FB3953">
        <w:rPr>
          <w:sz w:val="24"/>
          <w:szCs w:val="24"/>
        </w:rPr>
        <w:tab/>
      </w:r>
      <w:r w:rsidR="00B01E17">
        <w:rPr>
          <w:sz w:val="24"/>
          <w:szCs w:val="24"/>
        </w:rPr>
        <w:t xml:space="preserve">influence with the Boards to </w:t>
      </w:r>
      <w:r w:rsidR="004E0E37">
        <w:rPr>
          <w:sz w:val="24"/>
          <w:szCs w:val="24"/>
        </w:rPr>
        <w:t>press this view</w:t>
      </w:r>
      <w:r w:rsidR="00B01E17">
        <w:rPr>
          <w:sz w:val="24"/>
          <w:szCs w:val="24"/>
        </w:rPr>
        <w:t xml:space="preserve">. </w:t>
      </w:r>
    </w:p>
    <w:p w:rsidR="007E55C0" w:rsidRDefault="007E55C0" w:rsidP="00463BA9">
      <w:pPr>
        <w:ind w:left="426"/>
        <w:contextualSpacing/>
        <w:rPr>
          <w:sz w:val="24"/>
          <w:szCs w:val="24"/>
        </w:rPr>
      </w:pPr>
    </w:p>
    <w:p w:rsidR="00446545" w:rsidRDefault="00823A8C" w:rsidP="00463BA9">
      <w:pPr>
        <w:ind w:left="426"/>
        <w:contextualSpacing/>
        <w:rPr>
          <w:b/>
          <w:sz w:val="24"/>
          <w:szCs w:val="24"/>
        </w:rPr>
      </w:pPr>
      <w:r>
        <w:rPr>
          <w:sz w:val="24"/>
          <w:szCs w:val="24"/>
        </w:rPr>
        <w:t>8</w:t>
      </w:r>
      <w:r w:rsidR="00FB3953">
        <w:rPr>
          <w:sz w:val="24"/>
          <w:szCs w:val="24"/>
        </w:rPr>
        <w:t>.5</w:t>
      </w:r>
      <w:r w:rsidR="00446545">
        <w:rPr>
          <w:sz w:val="24"/>
          <w:szCs w:val="24"/>
        </w:rPr>
        <w:tab/>
      </w:r>
      <w:r w:rsidR="00446545">
        <w:rPr>
          <w:b/>
          <w:sz w:val="24"/>
          <w:szCs w:val="24"/>
        </w:rPr>
        <w:t>RESOLVED</w:t>
      </w:r>
    </w:p>
    <w:p w:rsidR="00446545" w:rsidRPr="00CE0058" w:rsidRDefault="00446545" w:rsidP="00463BA9">
      <w:pPr>
        <w:ind w:left="426"/>
        <w:contextualSpacing/>
        <w:rPr>
          <w:b/>
          <w:sz w:val="16"/>
          <w:szCs w:val="16"/>
        </w:rPr>
      </w:pPr>
    </w:p>
    <w:p w:rsidR="00446545" w:rsidRDefault="00ED19D3" w:rsidP="00EE6E0F">
      <w:pPr>
        <w:ind w:left="2127" w:hanging="687"/>
        <w:contextualSpacing/>
        <w:rPr>
          <w:sz w:val="24"/>
          <w:szCs w:val="24"/>
        </w:rPr>
      </w:pPr>
      <w:r>
        <w:rPr>
          <w:sz w:val="24"/>
          <w:szCs w:val="24"/>
        </w:rPr>
        <w:t>8</w:t>
      </w:r>
      <w:r w:rsidR="00FB3953">
        <w:rPr>
          <w:sz w:val="24"/>
          <w:szCs w:val="24"/>
        </w:rPr>
        <w:t>.5</w:t>
      </w:r>
      <w:r w:rsidR="00446545">
        <w:rPr>
          <w:sz w:val="24"/>
          <w:szCs w:val="24"/>
        </w:rPr>
        <w:t>.1</w:t>
      </w:r>
      <w:r w:rsidR="00446545">
        <w:rPr>
          <w:sz w:val="24"/>
          <w:szCs w:val="24"/>
        </w:rPr>
        <w:tab/>
        <w:t>Th</w:t>
      </w:r>
      <w:r w:rsidR="006F7771">
        <w:rPr>
          <w:sz w:val="24"/>
          <w:szCs w:val="24"/>
        </w:rPr>
        <w:t>at the Panel notes the update</w:t>
      </w:r>
      <w:r w:rsidR="00EE6E0F">
        <w:rPr>
          <w:sz w:val="24"/>
          <w:szCs w:val="24"/>
        </w:rPr>
        <w:t xml:space="preserve"> from the Commissioner and </w:t>
      </w:r>
      <w:r w:rsidR="00FB3953">
        <w:rPr>
          <w:sz w:val="24"/>
          <w:szCs w:val="24"/>
        </w:rPr>
        <w:t>Panel Members</w:t>
      </w:r>
      <w:r w:rsidR="00BA2626">
        <w:rPr>
          <w:sz w:val="24"/>
          <w:szCs w:val="24"/>
        </w:rPr>
        <w:t xml:space="preserve"> use the information to feedback to local Partnerships and Scrutiny Committees so they are well-placed to engage with on-going work</w:t>
      </w:r>
      <w:r w:rsidR="00B07A18">
        <w:rPr>
          <w:sz w:val="24"/>
          <w:szCs w:val="24"/>
        </w:rPr>
        <w:t xml:space="preserve"> and can address issues quickly via the Commissioner’s Office</w:t>
      </w:r>
      <w:r w:rsidR="00BA2626">
        <w:rPr>
          <w:sz w:val="24"/>
          <w:szCs w:val="24"/>
        </w:rPr>
        <w:t xml:space="preserve">. </w:t>
      </w:r>
    </w:p>
    <w:p w:rsidR="00FB3953" w:rsidRDefault="00FB3953" w:rsidP="00EE6E0F">
      <w:pPr>
        <w:ind w:left="2127" w:hanging="687"/>
        <w:contextualSpacing/>
        <w:rPr>
          <w:sz w:val="24"/>
          <w:szCs w:val="24"/>
        </w:rPr>
      </w:pPr>
    </w:p>
    <w:p w:rsidR="001F05CC" w:rsidRDefault="00ED19D3" w:rsidP="00EE6E0F">
      <w:pPr>
        <w:tabs>
          <w:tab w:val="left" w:pos="2127"/>
        </w:tabs>
        <w:ind w:left="2127" w:hanging="709"/>
        <w:contextualSpacing/>
        <w:rPr>
          <w:sz w:val="24"/>
          <w:szCs w:val="24"/>
        </w:rPr>
      </w:pPr>
      <w:r>
        <w:rPr>
          <w:sz w:val="24"/>
          <w:szCs w:val="24"/>
        </w:rPr>
        <w:t>8</w:t>
      </w:r>
      <w:r w:rsidR="00FB3953">
        <w:rPr>
          <w:sz w:val="24"/>
          <w:szCs w:val="24"/>
        </w:rPr>
        <w:t>.5</w:t>
      </w:r>
      <w:r w:rsidR="00737B82">
        <w:rPr>
          <w:sz w:val="24"/>
          <w:szCs w:val="24"/>
        </w:rPr>
        <w:t>.2</w:t>
      </w:r>
      <w:r w:rsidR="00737B82">
        <w:rPr>
          <w:sz w:val="24"/>
          <w:szCs w:val="24"/>
        </w:rPr>
        <w:tab/>
        <w:t>That the Commissioner’s progress in developing a commissioning framework be shared with Panel,</w:t>
      </w:r>
      <w:r w:rsidR="00BA2626">
        <w:rPr>
          <w:sz w:val="24"/>
          <w:szCs w:val="24"/>
        </w:rPr>
        <w:t xml:space="preserve"> </w:t>
      </w:r>
      <w:r w:rsidR="001F05CC">
        <w:rPr>
          <w:sz w:val="24"/>
          <w:szCs w:val="24"/>
        </w:rPr>
        <w:t>by late autumn</w:t>
      </w:r>
      <w:r w:rsidR="00BA2626">
        <w:rPr>
          <w:sz w:val="24"/>
          <w:szCs w:val="24"/>
        </w:rPr>
        <w:t xml:space="preserve"> at the latest.</w:t>
      </w:r>
    </w:p>
    <w:p w:rsidR="00FB3953" w:rsidRDefault="00FB3953" w:rsidP="00EE6E0F">
      <w:pPr>
        <w:tabs>
          <w:tab w:val="left" w:pos="2127"/>
        </w:tabs>
        <w:ind w:left="2127" w:hanging="709"/>
        <w:contextualSpacing/>
        <w:rPr>
          <w:sz w:val="24"/>
          <w:szCs w:val="24"/>
        </w:rPr>
      </w:pPr>
    </w:p>
    <w:p w:rsidR="001F05CC" w:rsidRDefault="00FB3953" w:rsidP="001F05CC">
      <w:pPr>
        <w:tabs>
          <w:tab w:val="left" w:pos="2127"/>
        </w:tabs>
        <w:ind w:left="1418" w:hanging="992"/>
        <w:contextualSpacing/>
        <w:rPr>
          <w:sz w:val="24"/>
          <w:szCs w:val="24"/>
        </w:rPr>
      </w:pPr>
      <w:r>
        <w:rPr>
          <w:sz w:val="24"/>
          <w:szCs w:val="24"/>
        </w:rPr>
        <w:tab/>
        <w:t>8.5.3</w:t>
      </w:r>
      <w:r>
        <w:rPr>
          <w:sz w:val="24"/>
          <w:szCs w:val="24"/>
        </w:rPr>
        <w:tab/>
        <w:t>That the Commissioner’s O</w:t>
      </w:r>
      <w:r w:rsidR="001F05CC">
        <w:rPr>
          <w:sz w:val="24"/>
          <w:szCs w:val="24"/>
        </w:rPr>
        <w:t>ffice confirm</w:t>
      </w:r>
      <w:r>
        <w:rPr>
          <w:sz w:val="24"/>
          <w:szCs w:val="24"/>
        </w:rPr>
        <w:t>s</w:t>
      </w:r>
      <w:r w:rsidR="001F05CC">
        <w:rPr>
          <w:sz w:val="24"/>
          <w:szCs w:val="24"/>
        </w:rPr>
        <w:t xml:space="preserve"> at the earliest opportunity:</w:t>
      </w:r>
    </w:p>
    <w:p w:rsidR="001F05CC" w:rsidRDefault="00FB3953" w:rsidP="001F05CC">
      <w:pPr>
        <w:pStyle w:val="ListParagraph"/>
        <w:numPr>
          <w:ilvl w:val="0"/>
          <w:numId w:val="18"/>
        </w:numPr>
        <w:tabs>
          <w:tab w:val="left" w:pos="2694"/>
        </w:tabs>
        <w:ind w:left="2694"/>
        <w:rPr>
          <w:sz w:val="24"/>
          <w:szCs w:val="24"/>
        </w:rPr>
      </w:pPr>
      <w:r>
        <w:rPr>
          <w:sz w:val="24"/>
          <w:szCs w:val="24"/>
        </w:rPr>
        <w:t>The membership of the</w:t>
      </w:r>
      <w:r w:rsidR="001F05CC">
        <w:rPr>
          <w:sz w:val="24"/>
          <w:szCs w:val="24"/>
        </w:rPr>
        <w:t xml:space="preserve"> Commissioning Working Group; and,</w:t>
      </w:r>
    </w:p>
    <w:p w:rsidR="001F05CC" w:rsidRPr="001F05CC" w:rsidRDefault="001F05CC" w:rsidP="001F05CC">
      <w:pPr>
        <w:pStyle w:val="ListParagraph"/>
        <w:numPr>
          <w:ilvl w:val="0"/>
          <w:numId w:val="18"/>
        </w:numPr>
        <w:tabs>
          <w:tab w:val="left" w:pos="2694"/>
        </w:tabs>
        <w:ind w:left="2694"/>
        <w:rPr>
          <w:sz w:val="24"/>
          <w:szCs w:val="24"/>
        </w:rPr>
      </w:pPr>
      <w:r>
        <w:rPr>
          <w:sz w:val="24"/>
          <w:szCs w:val="24"/>
        </w:rPr>
        <w:t>The rationale for the current allocation of community safety funding, which it is understood is based on past arrangements.</w:t>
      </w:r>
    </w:p>
    <w:p w:rsidR="001F05CC" w:rsidRDefault="001F05CC" w:rsidP="001F05CC">
      <w:pPr>
        <w:tabs>
          <w:tab w:val="left" w:pos="2127"/>
        </w:tabs>
        <w:ind w:left="1418" w:hanging="992"/>
        <w:contextualSpacing/>
        <w:rPr>
          <w:sz w:val="24"/>
          <w:szCs w:val="24"/>
        </w:rPr>
      </w:pPr>
    </w:p>
    <w:p w:rsidR="00FB3953" w:rsidRPr="00446545" w:rsidRDefault="00FB3953" w:rsidP="001F05CC">
      <w:pPr>
        <w:tabs>
          <w:tab w:val="left" w:pos="2127"/>
        </w:tabs>
        <w:ind w:left="1418" w:hanging="992"/>
        <w:contextualSpacing/>
        <w:rPr>
          <w:sz w:val="24"/>
          <w:szCs w:val="24"/>
        </w:rPr>
      </w:pPr>
      <w:r>
        <w:rPr>
          <w:sz w:val="24"/>
          <w:szCs w:val="24"/>
        </w:rPr>
        <w:tab/>
        <w:t>8.5.4</w:t>
      </w:r>
      <w:r>
        <w:rPr>
          <w:sz w:val="24"/>
          <w:szCs w:val="24"/>
        </w:rPr>
        <w:tab/>
        <w:t xml:space="preserve">That the Commissioner continues to advocate the need for </w:t>
      </w:r>
      <w:r>
        <w:rPr>
          <w:sz w:val="24"/>
          <w:szCs w:val="24"/>
        </w:rPr>
        <w:tab/>
        <w:t>community safety</w:t>
      </w:r>
      <w:r w:rsidR="001F175C">
        <w:rPr>
          <w:sz w:val="24"/>
          <w:szCs w:val="24"/>
        </w:rPr>
        <w:t xml:space="preserve"> </w:t>
      </w:r>
      <w:r>
        <w:rPr>
          <w:sz w:val="24"/>
          <w:szCs w:val="24"/>
        </w:rPr>
        <w:t xml:space="preserve">/ criminal justice system representation on Health </w:t>
      </w:r>
      <w:r>
        <w:rPr>
          <w:sz w:val="24"/>
          <w:szCs w:val="24"/>
        </w:rPr>
        <w:tab/>
        <w:t>and Wellbeing Boards.</w:t>
      </w:r>
    </w:p>
    <w:p w:rsidR="007E55C0" w:rsidRDefault="007E55C0" w:rsidP="00463BA9">
      <w:pPr>
        <w:ind w:left="426"/>
        <w:contextualSpacing/>
        <w:rPr>
          <w:sz w:val="24"/>
          <w:szCs w:val="24"/>
        </w:rPr>
      </w:pPr>
    </w:p>
    <w:p w:rsidR="007E55C0" w:rsidRDefault="00C43050" w:rsidP="00463BA9">
      <w:pPr>
        <w:ind w:left="426"/>
        <w:contextualSpacing/>
        <w:rPr>
          <w:b/>
          <w:sz w:val="24"/>
          <w:szCs w:val="24"/>
        </w:rPr>
      </w:pPr>
      <w:r>
        <w:rPr>
          <w:b/>
          <w:sz w:val="24"/>
          <w:szCs w:val="24"/>
        </w:rPr>
        <w:t>9</w:t>
      </w:r>
      <w:r w:rsidR="002C1760">
        <w:rPr>
          <w:b/>
          <w:sz w:val="24"/>
          <w:szCs w:val="24"/>
        </w:rPr>
        <w:t>.</w:t>
      </w:r>
      <w:r w:rsidR="002C1760">
        <w:rPr>
          <w:b/>
          <w:sz w:val="24"/>
          <w:szCs w:val="24"/>
        </w:rPr>
        <w:tab/>
      </w:r>
      <w:r w:rsidR="002C1760">
        <w:rPr>
          <w:b/>
          <w:sz w:val="24"/>
          <w:szCs w:val="24"/>
        </w:rPr>
        <w:tab/>
      </w:r>
      <w:r>
        <w:rPr>
          <w:b/>
          <w:sz w:val="24"/>
          <w:szCs w:val="24"/>
        </w:rPr>
        <w:t>Police and Crime Plan – Update on the Performance Framework</w:t>
      </w:r>
    </w:p>
    <w:p w:rsidR="002C1760" w:rsidRPr="00E0328C" w:rsidRDefault="002C1760" w:rsidP="00463BA9">
      <w:pPr>
        <w:ind w:left="426"/>
        <w:contextualSpacing/>
        <w:rPr>
          <w:b/>
          <w:sz w:val="12"/>
          <w:szCs w:val="12"/>
        </w:rPr>
      </w:pPr>
    </w:p>
    <w:p w:rsidR="00AA728C" w:rsidRDefault="004747BC" w:rsidP="004747BC">
      <w:pPr>
        <w:ind w:left="1440" w:hanging="1014"/>
        <w:contextualSpacing/>
        <w:rPr>
          <w:sz w:val="24"/>
          <w:szCs w:val="24"/>
        </w:rPr>
      </w:pPr>
      <w:r>
        <w:rPr>
          <w:sz w:val="24"/>
          <w:szCs w:val="24"/>
        </w:rPr>
        <w:t>9</w:t>
      </w:r>
      <w:r w:rsidR="002C1760">
        <w:rPr>
          <w:sz w:val="24"/>
          <w:szCs w:val="24"/>
        </w:rPr>
        <w:t>.1</w:t>
      </w:r>
      <w:r w:rsidR="002C1760">
        <w:rPr>
          <w:sz w:val="24"/>
          <w:szCs w:val="24"/>
        </w:rPr>
        <w:tab/>
      </w:r>
      <w:r w:rsidR="00C20FEF">
        <w:rPr>
          <w:sz w:val="24"/>
          <w:szCs w:val="24"/>
        </w:rPr>
        <w:t xml:space="preserve">The Panel examined a report </w:t>
      </w:r>
      <w:r>
        <w:rPr>
          <w:sz w:val="24"/>
          <w:szCs w:val="24"/>
        </w:rPr>
        <w:t>from the Commissioner’</w:t>
      </w:r>
      <w:r w:rsidR="007E4F20">
        <w:rPr>
          <w:sz w:val="24"/>
          <w:szCs w:val="24"/>
        </w:rPr>
        <w:t>s office.  In the subsequent discussion, Panel members and the Commissioner ex</w:t>
      </w:r>
      <w:r w:rsidR="000602D7">
        <w:rPr>
          <w:sz w:val="24"/>
          <w:szCs w:val="24"/>
        </w:rPr>
        <w:t>plored</w:t>
      </w:r>
      <w:r w:rsidR="007E4F20">
        <w:rPr>
          <w:sz w:val="24"/>
          <w:szCs w:val="24"/>
        </w:rPr>
        <w:t xml:space="preserve"> the latest position a</w:t>
      </w:r>
      <w:r w:rsidR="00FB3953">
        <w:rPr>
          <w:sz w:val="24"/>
          <w:szCs w:val="24"/>
        </w:rPr>
        <w:t>nd how the Panel could play both a</w:t>
      </w:r>
      <w:r w:rsidR="007E4F20">
        <w:rPr>
          <w:sz w:val="24"/>
          <w:szCs w:val="24"/>
        </w:rPr>
        <w:t xml:space="preserve"> scrutiny and</w:t>
      </w:r>
      <w:r w:rsidR="00FB3953">
        <w:rPr>
          <w:sz w:val="24"/>
          <w:szCs w:val="24"/>
        </w:rPr>
        <w:t xml:space="preserve"> a support role</w:t>
      </w:r>
      <w:r w:rsidR="00AA728C">
        <w:rPr>
          <w:sz w:val="24"/>
          <w:szCs w:val="24"/>
        </w:rPr>
        <w:t>:</w:t>
      </w:r>
    </w:p>
    <w:p w:rsidR="00AA728C" w:rsidRPr="0065398D" w:rsidRDefault="00AA728C" w:rsidP="004747BC">
      <w:pPr>
        <w:ind w:left="1440" w:hanging="1014"/>
        <w:contextualSpacing/>
        <w:rPr>
          <w:sz w:val="16"/>
          <w:szCs w:val="16"/>
        </w:rPr>
      </w:pPr>
    </w:p>
    <w:p w:rsidR="00AA728C" w:rsidRDefault="00AA728C" w:rsidP="00AA728C">
      <w:pPr>
        <w:pStyle w:val="ListParagraph"/>
        <w:numPr>
          <w:ilvl w:val="0"/>
          <w:numId w:val="20"/>
        </w:numPr>
        <w:rPr>
          <w:sz w:val="24"/>
          <w:szCs w:val="24"/>
        </w:rPr>
      </w:pPr>
      <w:r>
        <w:rPr>
          <w:sz w:val="24"/>
          <w:szCs w:val="24"/>
        </w:rPr>
        <w:t xml:space="preserve">Panel members </w:t>
      </w:r>
      <w:r w:rsidR="006B1A1E">
        <w:rPr>
          <w:sz w:val="24"/>
          <w:szCs w:val="24"/>
        </w:rPr>
        <w:t xml:space="preserve">explained that they </w:t>
      </w:r>
      <w:r>
        <w:rPr>
          <w:sz w:val="24"/>
          <w:szCs w:val="24"/>
        </w:rPr>
        <w:t>need to be able to understand what information and evidence th</w:t>
      </w:r>
      <w:r w:rsidR="006B1A1E">
        <w:rPr>
          <w:sz w:val="24"/>
          <w:szCs w:val="24"/>
        </w:rPr>
        <w:t>e Commissioner has considered;</w:t>
      </w:r>
      <w:r>
        <w:rPr>
          <w:sz w:val="24"/>
          <w:szCs w:val="24"/>
        </w:rPr>
        <w:t xml:space="preserve"> his </w:t>
      </w:r>
      <w:r w:rsidR="006B1A1E">
        <w:rPr>
          <w:sz w:val="24"/>
          <w:szCs w:val="24"/>
        </w:rPr>
        <w:t>decisions about the way forward;</w:t>
      </w:r>
      <w:r>
        <w:rPr>
          <w:sz w:val="24"/>
          <w:szCs w:val="24"/>
        </w:rPr>
        <w:t xml:space="preserve"> how this </w:t>
      </w:r>
      <w:r w:rsidR="000602D7">
        <w:rPr>
          <w:sz w:val="24"/>
          <w:szCs w:val="24"/>
        </w:rPr>
        <w:t xml:space="preserve">has been relayed to the Chief Constable, and the impact </w:t>
      </w:r>
      <w:r w:rsidR="006B1A1E">
        <w:rPr>
          <w:sz w:val="24"/>
          <w:szCs w:val="24"/>
        </w:rPr>
        <w:t xml:space="preserve">of </w:t>
      </w:r>
      <w:r w:rsidR="000602D7">
        <w:rPr>
          <w:sz w:val="24"/>
          <w:szCs w:val="24"/>
        </w:rPr>
        <w:t xml:space="preserve">these decisions </w:t>
      </w:r>
      <w:r w:rsidR="006B1A1E">
        <w:rPr>
          <w:sz w:val="24"/>
          <w:szCs w:val="24"/>
        </w:rPr>
        <w:t>on making communities in West Yorkshire safer and feeling safer</w:t>
      </w:r>
      <w:r w:rsidR="000602D7">
        <w:rPr>
          <w:sz w:val="24"/>
          <w:szCs w:val="24"/>
        </w:rPr>
        <w:t xml:space="preserve">. </w:t>
      </w:r>
      <w:r>
        <w:rPr>
          <w:sz w:val="24"/>
          <w:szCs w:val="24"/>
        </w:rPr>
        <w:t xml:space="preserve"> </w:t>
      </w:r>
    </w:p>
    <w:p w:rsidR="000602D7" w:rsidRDefault="00AA728C" w:rsidP="00AA728C">
      <w:pPr>
        <w:pStyle w:val="ListParagraph"/>
        <w:numPr>
          <w:ilvl w:val="0"/>
          <w:numId w:val="20"/>
        </w:numPr>
        <w:rPr>
          <w:sz w:val="24"/>
          <w:szCs w:val="24"/>
        </w:rPr>
      </w:pPr>
      <w:r>
        <w:rPr>
          <w:sz w:val="24"/>
          <w:szCs w:val="24"/>
        </w:rPr>
        <w:t>The Commissi</w:t>
      </w:r>
      <w:r w:rsidR="000602D7">
        <w:rPr>
          <w:sz w:val="24"/>
          <w:szCs w:val="24"/>
        </w:rPr>
        <w:t>oner explained to Panel that the current foc</w:t>
      </w:r>
      <w:r w:rsidR="00106FDB">
        <w:rPr>
          <w:sz w:val="24"/>
          <w:szCs w:val="24"/>
        </w:rPr>
        <w:t xml:space="preserve">us was on checking the detail around the ten performance measures in the Police and Crime Plan. </w:t>
      </w:r>
    </w:p>
    <w:p w:rsidR="007E55C0" w:rsidRPr="00AA728C" w:rsidRDefault="000602D7" w:rsidP="00AA728C">
      <w:pPr>
        <w:pStyle w:val="ListParagraph"/>
        <w:numPr>
          <w:ilvl w:val="0"/>
          <w:numId w:val="20"/>
        </w:numPr>
        <w:rPr>
          <w:sz w:val="24"/>
          <w:szCs w:val="24"/>
        </w:rPr>
      </w:pPr>
      <w:r>
        <w:rPr>
          <w:sz w:val="24"/>
          <w:szCs w:val="24"/>
        </w:rPr>
        <w:t xml:space="preserve">The Commissioner explained that a </w:t>
      </w:r>
      <w:r w:rsidR="00106FDB">
        <w:rPr>
          <w:sz w:val="24"/>
          <w:szCs w:val="24"/>
        </w:rPr>
        <w:t xml:space="preserve">broader </w:t>
      </w:r>
      <w:r>
        <w:rPr>
          <w:sz w:val="24"/>
          <w:szCs w:val="24"/>
        </w:rPr>
        <w:t>performance framework is being finalised to underpin delivery of the West Yorkshire Police and Crime Plan.  This will emphasise achieve</w:t>
      </w:r>
      <w:r w:rsidR="00FB3953">
        <w:rPr>
          <w:sz w:val="24"/>
          <w:szCs w:val="24"/>
        </w:rPr>
        <w:t>ments with</w:t>
      </w:r>
      <w:r w:rsidR="00665622">
        <w:rPr>
          <w:sz w:val="24"/>
          <w:szCs w:val="24"/>
        </w:rPr>
        <w:t xml:space="preserve"> the Community Outcomes, and will illustrate the </w:t>
      </w:r>
      <w:r w:rsidR="009207BA">
        <w:rPr>
          <w:sz w:val="24"/>
          <w:szCs w:val="24"/>
        </w:rPr>
        <w:t xml:space="preserve">practical </w:t>
      </w:r>
      <w:r w:rsidR="00665622">
        <w:rPr>
          <w:sz w:val="24"/>
          <w:szCs w:val="24"/>
        </w:rPr>
        <w:t xml:space="preserve">impact of </w:t>
      </w:r>
      <w:r w:rsidR="009207BA">
        <w:rPr>
          <w:sz w:val="24"/>
          <w:szCs w:val="24"/>
        </w:rPr>
        <w:t xml:space="preserve">policy </w:t>
      </w:r>
      <w:r w:rsidR="00665622">
        <w:rPr>
          <w:sz w:val="24"/>
          <w:szCs w:val="24"/>
        </w:rPr>
        <w:t xml:space="preserve">changes made by the Commissioner. </w:t>
      </w:r>
      <w:r>
        <w:rPr>
          <w:sz w:val="24"/>
          <w:szCs w:val="24"/>
        </w:rPr>
        <w:t xml:space="preserve"> </w:t>
      </w:r>
      <w:r w:rsidR="00AA728C">
        <w:rPr>
          <w:sz w:val="24"/>
          <w:szCs w:val="24"/>
        </w:rPr>
        <w:t xml:space="preserve">  </w:t>
      </w:r>
    </w:p>
    <w:p w:rsidR="004747BC" w:rsidRDefault="004747BC" w:rsidP="00C43050">
      <w:pPr>
        <w:ind w:left="426"/>
        <w:contextualSpacing/>
        <w:rPr>
          <w:sz w:val="24"/>
          <w:szCs w:val="24"/>
        </w:rPr>
      </w:pPr>
    </w:p>
    <w:p w:rsidR="00FB3953" w:rsidRDefault="00441B8D" w:rsidP="00665622">
      <w:pPr>
        <w:ind w:left="1440" w:hanging="1014"/>
        <w:contextualSpacing/>
        <w:rPr>
          <w:sz w:val="24"/>
          <w:szCs w:val="24"/>
        </w:rPr>
      </w:pPr>
      <w:r>
        <w:rPr>
          <w:sz w:val="24"/>
          <w:szCs w:val="24"/>
        </w:rPr>
        <w:lastRenderedPageBreak/>
        <w:t>9.2</w:t>
      </w:r>
      <w:r>
        <w:rPr>
          <w:sz w:val="24"/>
          <w:szCs w:val="24"/>
        </w:rPr>
        <w:tab/>
      </w:r>
      <w:r w:rsidR="00106FDB">
        <w:rPr>
          <w:sz w:val="24"/>
          <w:szCs w:val="24"/>
        </w:rPr>
        <w:t xml:space="preserve">The </w:t>
      </w:r>
      <w:r w:rsidR="00665622">
        <w:rPr>
          <w:sz w:val="24"/>
          <w:szCs w:val="24"/>
        </w:rPr>
        <w:t xml:space="preserve">Panel asked the Commissioner to describe the focus and impact of his weekly Community Outcome meetings with the Chief Constable.   The Commissioner </w:t>
      </w:r>
      <w:r w:rsidR="00834074">
        <w:rPr>
          <w:sz w:val="24"/>
          <w:szCs w:val="24"/>
        </w:rPr>
        <w:t>set out some examples of their content, such as:</w:t>
      </w:r>
    </w:p>
    <w:p w:rsidR="00FB3953" w:rsidRDefault="00FB3953" w:rsidP="00665622">
      <w:pPr>
        <w:ind w:left="1440" w:hanging="1014"/>
        <w:contextualSpacing/>
        <w:rPr>
          <w:sz w:val="24"/>
          <w:szCs w:val="24"/>
        </w:rPr>
      </w:pPr>
    </w:p>
    <w:p w:rsidR="00834074" w:rsidRDefault="00834074" w:rsidP="00834074">
      <w:pPr>
        <w:pStyle w:val="ListParagraph"/>
        <w:numPr>
          <w:ilvl w:val="0"/>
          <w:numId w:val="21"/>
        </w:numPr>
        <w:ind w:left="1985"/>
        <w:rPr>
          <w:sz w:val="24"/>
          <w:szCs w:val="24"/>
        </w:rPr>
      </w:pPr>
      <w:r>
        <w:rPr>
          <w:sz w:val="24"/>
          <w:szCs w:val="24"/>
        </w:rPr>
        <w:t xml:space="preserve">The Chief Constable’s report on community safety, covering key performance measures and information about serious incidents to provide a holistic picture of threats and harm to West Yorkshire. </w:t>
      </w:r>
    </w:p>
    <w:p w:rsidR="00834074" w:rsidRDefault="00834074" w:rsidP="00834074">
      <w:pPr>
        <w:pStyle w:val="ListParagraph"/>
        <w:numPr>
          <w:ilvl w:val="0"/>
          <w:numId w:val="21"/>
        </w:numPr>
        <w:ind w:left="1985"/>
        <w:rPr>
          <w:sz w:val="24"/>
          <w:szCs w:val="24"/>
        </w:rPr>
      </w:pPr>
      <w:r>
        <w:rPr>
          <w:sz w:val="24"/>
          <w:szCs w:val="24"/>
        </w:rPr>
        <w:t xml:space="preserve">Use of </w:t>
      </w:r>
      <w:r w:rsidR="006A1EBB">
        <w:rPr>
          <w:sz w:val="24"/>
          <w:szCs w:val="24"/>
        </w:rPr>
        <w:t>the Force estate</w:t>
      </w:r>
      <w:r>
        <w:rPr>
          <w:sz w:val="24"/>
          <w:szCs w:val="24"/>
        </w:rPr>
        <w:t xml:space="preserve"> and </w:t>
      </w:r>
      <w:r w:rsidR="00337970">
        <w:rPr>
          <w:sz w:val="24"/>
          <w:szCs w:val="24"/>
        </w:rPr>
        <w:t xml:space="preserve">community involvement in the </w:t>
      </w:r>
      <w:r>
        <w:rPr>
          <w:sz w:val="24"/>
          <w:szCs w:val="24"/>
        </w:rPr>
        <w:t>disposal of buildings.</w:t>
      </w:r>
    </w:p>
    <w:p w:rsidR="00FB3953" w:rsidRDefault="00FB3953" w:rsidP="00FB3953">
      <w:pPr>
        <w:pStyle w:val="ListParagraph"/>
        <w:numPr>
          <w:ilvl w:val="0"/>
          <w:numId w:val="21"/>
        </w:numPr>
        <w:ind w:left="1985"/>
        <w:rPr>
          <w:sz w:val="24"/>
          <w:szCs w:val="24"/>
        </w:rPr>
      </w:pPr>
      <w:r>
        <w:rPr>
          <w:sz w:val="24"/>
          <w:szCs w:val="24"/>
        </w:rPr>
        <w:t>T</w:t>
      </w:r>
      <w:r w:rsidR="00834074">
        <w:rPr>
          <w:sz w:val="24"/>
          <w:szCs w:val="24"/>
        </w:rPr>
        <w:t xml:space="preserve">he response to </w:t>
      </w:r>
      <w:r w:rsidR="006A1EBB">
        <w:rPr>
          <w:sz w:val="24"/>
          <w:szCs w:val="24"/>
        </w:rPr>
        <w:t>confidential matters</w:t>
      </w:r>
      <w:r w:rsidR="00D22039" w:rsidRPr="00D22039">
        <w:rPr>
          <w:sz w:val="24"/>
          <w:szCs w:val="24"/>
        </w:rPr>
        <w:t xml:space="preserve"> </w:t>
      </w:r>
      <w:r w:rsidR="00D22039">
        <w:rPr>
          <w:sz w:val="24"/>
          <w:szCs w:val="24"/>
        </w:rPr>
        <w:t xml:space="preserve">like Operation </w:t>
      </w:r>
      <w:proofErr w:type="spellStart"/>
      <w:r w:rsidR="00D22039">
        <w:rPr>
          <w:sz w:val="24"/>
          <w:szCs w:val="24"/>
        </w:rPr>
        <w:t>Newgreen</w:t>
      </w:r>
      <w:proofErr w:type="spellEnd"/>
      <w:r w:rsidR="006A1EBB">
        <w:rPr>
          <w:sz w:val="24"/>
          <w:szCs w:val="24"/>
        </w:rPr>
        <w:t>, including how information can</w:t>
      </w:r>
      <w:r w:rsidR="00D22039">
        <w:rPr>
          <w:sz w:val="24"/>
          <w:szCs w:val="24"/>
        </w:rPr>
        <w:t xml:space="preserve"> but put into the public domain</w:t>
      </w:r>
      <w:r w:rsidR="006A1EBB">
        <w:rPr>
          <w:sz w:val="24"/>
          <w:szCs w:val="24"/>
        </w:rPr>
        <w:t xml:space="preserve">. </w:t>
      </w:r>
    </w:p>
    <w:p w:rsidR="00FB3953" w:rsidRDefault="00FB3953" w:rsidP="00FB3953">
      <w:pPr>
        <w:pStyle w:val="ListParagraph"/>
        <w:ind w:left="1985"/>
        <w:rPr>
          <w:sz w:val="24"/>
          <w:szCs w:val="24"/>
        </w:rPr>
      </w:pPr>
    </w:p>
    <w:p w:rsidR="003275BB" w:rsidRPr="00FB3953" w:rsidRDefault="00FB3953" w:rsidP="00FB3953">
      <w:pPr>
        <w:pStyle w:val="ListParagraph"/>
        <w:ind w:left="426"/>
        <w:rPr>
          <w:sz w:val="24"/>
          <w:szCs w:val="24"/>
        </w:rPr>
      </w:pPr>
      <w:r>
        <w:rPr>
          <w:sz w:val="24"/>
          <w:szCs w:val="24"/>
        </w:rPr>
        <w:t>9.3</w:t>
      </w:r>
      <w:r>
        <w:rPr>
          <w:sz w:val="24"/>
          <w:szCs w:val="24"/>
        </w:rPr>
        <w:tab/>
      </w:r>
      <w:r w:rsidR="0081209E" w:rsidRPr="00FB3953">
        <w:rPr>
          <w:sz w:val="24"/>
          <w:szCs w:val="24"/>
        </w:rPr>
        <w:t xml:space="preserve">Whilst </w:t>
      </w:r>
      <w:r w:rsidR="00E0328C" w:rsidRPr="00FB3953">
        <w:rPr>
          <w:sz w:val="24"/>
          <w:szCs w:val="24"/>
        </w:rPr>
        <w:t xml:space="preserve">Panel </w:t>
      </w:r>
      <w:r>
        <w:rPr>
          <w:sz w:val="24"/>
          <w:szCs w:val="24"/>
        </w:rPr>
        <w:t>accepted</w:t>
      </w:r>
      <w:r w:rsidR="006A1EBB" w:rsidRPr="00FB3953">
        <w:rPr>
          <w:sz w:val="24"/>
          <w:szCs w:val="24"/>
        </w:rPr>
        <w:t xml:space="preserve"> the </w:t>
      </w:r>
      <w:r w:rsidR="00E0328C" w:rsidRPr="00FB3953">
        <w:rPr>
          <w:sz w:val="24"/>
          <w:szCs w:val="24"/>
        </w:rPr>
        <w:t xml:space="preserve">Commissioner’s development of a more </w:t>
      </w:r>
      <w:r>
        <w:rPr>
          <w:sz w:val="24"/>
          <w:szCs w:val="24"/>
        </w:rPr>
        <w:tab/>
      </w:r>
      <w:r>
        <w:rPr>
          <w:sz w:val="24"/>
          <w:szCs w:val="24"/>
        </w:rPr>
        <w:tab/>
      </w:r>
      <w:r>
        <w:rPr>
          <w:sz w:val="24"/>
          <w:szCs w:val="24"/>
        </w:rPr>
        <w:tab/>
      </w:r>
      <w:r w:rsidR="00E0328C" w:rsidRPr="00FB3953">
        <w:rPr>
          <w:sz w:val="24"/>
          <w:szCs w:val="24"/>
        </w:rPr>
        <w:t xml:space="preserve">informative </w:t>
      </w:r>
      <w:r w:rsidR="006A1EBB" w:rsidRPr="00FB3953">
        <w:rPr>
          <w:sz w:val="24"/>
          <w:szCs w:val="24"/>
        </w:rPr>
        <w:t>performance framework</w:t>
      </w:r>
      <w:r w:rsidR="00E0328C" w:rsidRPr="00FB3953">
        <w:rPr>
          <w:sz w:val="24"/>
          <w:szCs w:val="24"/>
        </w:rPr>
        <w:t>, it again expres</w:t>
      </w:r>
      <w:r w:rsidR="00067D62" w:rsidRPr="00FB3953">
        <w:rPr>
          <w:sz w:val="24"/>
          <w:szCs w:val="24"/>
        </w:rPr>
        <w:t>sed regr</w:t>
      </w:r>
      <w:r w:rsidR="00894B8A" w:rsidRPr="00FB3953">
        <w:rPr>
          <w:sz w:val="24"/>
          <w:szCs w:val="24"/>
        </w:rPr>
        <w:t xml:space="preserve">et that </w:t>
      </w:r>
      <w:r>
        <w:rPr>
          <w:sz w:val="24"/>
          <w:szCs w:val="24"/>
        </w:rPr>
        <w:tab/>
      </w:r>
      <w:r>
        <w:rPr>
          <w:sz w:val="24"/>
          <w:szCs w:val="24"/>
        </w:rPr>
        <w:tab/>
      </w:r>
      <w:r>
        <w:rPr>
          <w:sz w:val="24"/>
          <w:szCs w:val="24"/>
        </w:rPr>
        <w:tab/>
      </w:r>
      <w:r w:rsidR="00894B8A" w:rsidRPr="00FB3953">
        <w:rPr>
          <w:sz w:val="24"/>
          <w:szCs w:val="24"/>
        </w:rPr>
        <w:t xml:space="preserve">performance trends </w:t>
      </w:r>
      <w:r w:rsidR="00067D62" w:rsidRPr="00FB3953">
        <w:rPr>
          <w:sz w:val="24"/>
          <w:szCs w:val="24"/>
        </w:rPr>
        <w:t xml:space="preserve">that have been </w:t>
      </w:r>
      <w:r w:rsidR="00D22039" w:rsidRPr="00FB3953">
        <w:rPr>
          <w:sz w:val="24"/>
          <w:szCs w:val="24"/>
        </w:rPr>
        <w:t xml:space="preserve">discussed </w:t>
      </w:r>
      <w:r w:rsidR="00894B8A" w:rsidRPr="00FB3953">
        <w:rPr>
          <w:sz w:val="24"/>
          <w:szCs w:val="24"/>
        </w:rPr>
        <w:t xml:space="preserve">between the publication of the </w:t>
      </w:r>
      <w:r>
        <w:rPr>
          <w:sz w:val="24"/>
          <w:szCs w:val="24"/>
        </w:rPr>
        <w:tab/>
      </w:r>
      <w:r>
        <w:rPr>
          <w:sz w:val="24"/>
          <w:szCs w:val="24"/>
        </w:rPr>
        <w:tab/>
      </w:r>
      <w:r w:rsidR="00894B8A" w:rsidRPr="00FB3953">
        <w:rPr>
          <w:sz w:val="24"/>
          <w:szCs w:val="24"/>
        </w:rPr>
        <w:t xml:space="preserve">Plan and introduction of the new framework </w:t>
      </w:r>
      <w:r w:rsidR="00D22039" w:rsidRPr="00FB3953">
        <w:rPr>
          <w:sz w:val="24"/>
          <w:szCs w:val="24"/>
        </w:rPr>
        <w:t xml:space="preserve">have not been covered in the </w:t>
      </w:r>
      <w:r>
        <w:rPr>
          <w:sz w:val="24"/>
          <w:szCs w:val="24"/>
        </w:rPr>
        <w:tab/>
      </w:r>
      <w:r>
        <w:rPr>
          <w:sz w:val="24"/>
          <w:szCs w:val="24"/>
        </w:rPr>
        <w:tab/>
      </w:r>
      <w:r w:rsidR="00D22039" w:rsidRPr="00FB3953">
        <w:rPr>
          <w:sz w:val="24"/>
          <w:szCs w:val="24"/>
        </w:rPr>
        <w:t>report</w:t>
      </w:r>
      <w:r w:rsidR="00E0328C" w:rsidRPr="00FB3953">
        <w:rPr>
          <w:sz w:val="24"/>
          <w:szCs w:val="24"/>
        </w:rPr>
        <w:t xml:space="preserve">.  </w:t>
      </w:r>
      <w:r w:rsidR="00067D62" w:rsidRPr="00FB3953">
        <w:rPr>
          <w:sz w:val="24"/>
          <w:szCs w:val="24"/>
        </w:rPr>
        <w:t xml:space="preserve">This </w:t>
      </w:r>
      <w:r w:rsidR="00D22039" w:rsidRPr="00FB3953">
        <w:rPr>
          <w:sz w:val="24"/>
          <w:szCs w:val="24"/>
        </w:rPr>
        <w:t>makes it difficult for</w:t>
      </w:r>
      <w:r w:rsidR="00067D62" w:rsidRPr="00FB3953">
        <w:rPr>
          <w:sz w:val="24"/>
          <w:szCs w:val="24"/>
        </w:rPr>
        <w:t xml:space="preserve"> </w:t>
      </w:r>
      <w:r w:rsidR="00D22039" w:rsidRPr="00FB3953">
        <w:rPr>
          <w:sz w:val="24"/>
          <w:szCs w:val="24"/>
        </w:rPr>
        <w:t xml:space="preserve">the </w:t>
      </w:r>
      <w:r w:rsidR="00067D62" w:rsidRPr="00FB3953">
        <w:rPr>
          <w:sz w:val="24"/>
          <w:szCs w:val="24"/>
        </w:rPr>
        <w:t>Panel</w:t>
      </w:r>
      <w:r w:rsidR="00D22039" w:rsidRPr="00FB3953">
        <w:rPr>
          <w:sz w:val="24"/>
          <w:szCs w:val="24"/>
        </w:rPr>
        <w:t xml:space="preserve"> to understand what decisions the </w:t>
      </w:r>
      <w:r>
        <w:rPr>
          <w:sz w:val="24"/>
          <w:szCs w:val="24"/>
        </w:rPr>
        <w:tab/>
      </w:r>
      <w:r>
        <w:rPr>
          <w:sz w:val="24"/>
          <w:szCs w:val="24"/>
        </w:rPr>
        <w:tab/>
      </w:r>
      <w:r w:rsidR="00D22039" w:rsidRPr="00FB3953">
        <w:rPr>
          <w:sz w:val="24"/>
          <w:szCs w:val="24"/>
        </w:rPr>
        <w:t>Commissioner has taken and the impacts that he expects</w:t>
      </w:r>
      <w:r w:rsidR="00067D62" w:rsidRPr="00FB3953">
        <w:rPr>
          <w:sz w:val="24"/>
          <w:szCs w:val="24"/>
        </w:rPr>
        <w:t xml:space="preserve">. </w:t>
      </w:r>
      <w:r w:rsidR="00D22039" w:rsidRPr="00FB3953">
        <w:rPr>
          <w:sz w:val="24"/>
          <w:szCs w:val="24"/>
        </w:rPr>
        <w:t xml:space="preserve"> </w:t>
      </w:r>
      <w:r w:rsidR="00E0328C" w:rsidRPr="00FB3953">
        <w:rPr>
          <w:sz w:val="24"/>
          <w:szCs w:val="24"/>
        </w:rPr>
        <w:t xml:space="preserve">The Commissioner </w:t>
      </w:r>
      <w:r>
        <w:rPr>
          <w:sz w:val="24"/>
          <w:szCs w:val="24"/>
        </w:rPr>
        <w:tab/>
      </w:r>
      <w:r>
        <w:rPr>
          <w:sz w:val="24"/>
          <w:szCs w:val="24"/>
        </w:rPr>
        <w:tab/>
      </w:r>
      <w:r w:rsidR="00E0328C" w:rsidRPr="00FB3953">
        <w:rPr>
          <w:sz w:val="24"/>
          <w:szCs w:val="24"/>
        </w:rPr>
        <w:t xml:space="preserve">agreed to meet with the Panel Chair to </w:t>
      </w:r>
      <w:r w:rsidR="007B150B" w:rsidRPr="00FB3953">
        <w:rPr>
          <w:sz w:val="24"/>
          <w:szCs w:val="24"/>
        </w:rPr>
        <w:t xml:space="preserve">clarify the accountability framework </w:t>
      </w:r>
      <w:r>
        <w:rPr>
          <w:sz w:val="24"/>
          <w:szCs w:val="24"/>
        </w:rPr>
        <w:tab/>
      </w:r>
      <w:r>
        <w:rPr>
          <w:sz w:val="24"/>
          <w:szCs w:val="24"/>
        </w:rPr>
        <w:tab/>
      </w:r>
      <w:r w:rsidR="007B150B" w:rsidRPr="00FB3953">
        <w:rPr>
          <w:sz w:val="24"/>
          <w:szCs w:val="24"/>
        </w:rPr>
        <w:t xml:space="preserve">and the best way to meet the Panel’s requests for information. </w:t>
      </w:r>
    </w:p>
    <w:p w:rsidR="009207BA" w:rsidRDefault="009207BA" w:rsidP="00665622">
      <w:pPr>
        <w:ind w:left="1440" w:hanging="1014"/>
        <w:contextualSpacing/>
        <w:rPr>
          <w:sz w:val="24"/>
          <w:szCs w:val="24"/>
        </w:rPr>
      </w:pPr>
    </w:p>
    <w:p w:rsidR="009207BA" w:rsidRDefault="009207BA" w:rsidP="00665622">
      <w:pPr>
        <w:ind w:left="1440" w:hanging="1014"/>
        <w:contextualSpacing/>
        <w:rPr>
          <w:sz w:val="24"/>
          <w:szCs w:val="24"/>
        </w:rPr>
      </w:pPr>
      <w:r>
        <w:rPr>
          <w:sz w:val="24"/>
          <w:szCs w:val="24"/>
        </w:rPr>
        <w:t>9.3</w:t>
      </w:r>
      <w:r>
        <w:rPr>
          <w:sz w:val="24"/>
          <w:szCs w:val="24"/>
        </w:rPr>
        <w:tab/>
        <w:t>T</w:t>
      </w:r>
      <w:r w:rsidR="007B150B">
        <w:rPr>
          <w:sz w:val="24"/>
          <w:szCs w:val="24"/>
        </w:rPr>
        <w:t>he</w:t>
      </w:r>
      <w:r w:rsidR="00B345C5">
        <w:rPr>
          <w:sz w:val="24"/>
          <w:szCs w:val="24"/>
        </w:rPr>
        <w:t xml:space="preserve"> Panel asked the Commissioner for</w:t>
      </w:r>
      <w:r w:rsidR="007B150B">
        <w:rPr>
          <w:sz w:val="24"/>
          <w:szCs w:val="24"/>
        </w:rPr>
        <w:t xml:space="preserve"> an update on his commitment to increase the number of frontline Police Officers in West Yorkshire.  The Commissioner explained that the first cohort of 20+ officers had been recruited and a second</w:t>
      </w:r>
      <w:r w:rsidR="0032451D">
        <w:rPr>
          <w:sz w:val="24"/>
          <w:szCs w:val="24"/>
        </w:rPr>
        <w:t>, similar-sized</w:t>
      </w:r>
      <w:r w:rsidR="007B150B">
        <w:rPr>
          <w:sz w:val="24"/>
          <w:szCs w:val="24"/>
        </w:rPr>
        <w:t xml:space="preserve"> cohort would be in place in the autumn.   </w:t>
      </w:r>
    </w:p>
    <w:p w:rsidR="007E55C0" w:rsidRPr="0065398D" w:rsidRDefault="007E55C0" w:rsidP="00463BA9">
      <w:pPr>
        <w:ind w:left="426"/>
        <w:contextualSpacing/>
        <w:rPr>
          <w:sz w:val="16"/>
          <w:szCs w:val="16"/>
        </w:rPr>
      </w:pPr>
    </w:p>
    <w:p w:rsidR="007E55C0" w:rsidRDefault="004747BC" w:rsidP="00463BA9">
      <w:pPr>
        <w:ind w:left="426"/>
        <w:contextualSpacing/>
        <w:rPr>
          <w:b/>
          <w:sz w:val="24"/>
          <w:szCs w:val="24"/>
        </w:rPr>
      </w:pPr>
      <w:r>
        <w:rPr>
          <w:sz w:val="24"/>
          <w:szCs w:val="24"/>
        </w:rPr>
        <w:t>9</w:t>
      </w:r>
      <w:r w:rsidR="00B61633">
        <w:rPr>
          <w:sz w:val="24"/>
          <w:szCs w:val="24"/>
        </w:rPr>
        <w:t>.4</w:t>
      </w:r>
      <w:r w:rsidR="00B61633">
        <w:rPr>
          <w:sz w:val="24"/>
          <w:szCs w:val="24"/>
        </w:rPr>
        <w:tab/>
      </w:r>
      <w:r w:rsidR="00B61633">
        <w:rPr>
          <w:b/>
          <w:sz w:val="24"/>
          <w:szCs w:val="24"/>
        </w:rPr>
        <w:t>RESOLVED</w:t>
      </w:r>
    </w:p>
    <w:p w:rsidR="00B61633" w:rsidRPr="0065398D" w:rsidRDefault="00B61633" w:rsidP="00463BA9">
      <w:pPr>
        <w:ind w:left="426"/>
        <w:contextualSpacing/>
        <w:rPr>
          <w:b/>
          <w:sz w:val="16"/>
          <w:szCs w:val="16"/>
        </w:rPr>
      </w:pPr>
    </w:p>
    <w:p w:rsidR="00B61633" w:rsidRPr="00B61633" w:rsidRDefault="004747BC" w:rsidP="00DA5209">
      <w:pPr>
        <w:ind w:left="2127" w:hanging="681"/>
        <w:contextualSpacing/>
        <w:rPr>
          <w:sz w:val="24"/>
          <w:szCs w:val="24"/>
        </w:rPr>
      </w:pPr>
      <w:r>
        <w:rPr>
          <w:sz w:val="24"/>
          <w:szCs w:val="24"/>
        </w:rPr>
        <w:t>9</w:t>
      </w:r>
      <w:r w:rsidR="00B61633">
        <w:rPr>
          <w:sz w:val="24"/>
          <w:szCs w:val="24"/>
        </w:rPr>
        <w:t>.4.1</w:t>
      </w:r>
      <w:r w:rsidR="00B61633">
        <w:rPr>
          <w:sz w:val="24"/>
          <w:szCs w:val="24"/>
        </w:rPr>
        <w:tab/>
        <w:t>That</w:t>
      </w:r>
      <w:r w:rsidR="007B150B">
        <w:rPr>
          <w:sz w:val="24"/>
          <w:szCs w:val="24"/>
        </w:rPr>
        <w:t xml:space="preserve"> Panel formally request</w:t>
      </w:r>
      <w:r w:rsidR="00B345C5">
        <w:rPr>
          <w:sz w:val="24"/>
          <w:szCs w:val="24"/>
        </w:rPr>
        <w:t>s</w:t>
      </w:r>
      <w:r w:rsidR="007B150B">
        <w:rPr>
          <w:sz w:val="24"/>
          <w:szCs w:val="24"/>
        </w:rPr>
        <w:t xml:space="preserve"> the </w:t>
      </w:r>
      <w:r w:rsidR="00DA5209">
        <w:rPr>
          <w:sz w:val="24"/>
          <w:szCs w:val="24"/>
        </w:rPr>
        <w:t xml:space="preserve">performance information </w:t>
      </w:r>
      <w:r w:rsidR="00A0309E">
        <w:rPr>
          <w:sz w:val="24"/>
          <w:szCs w:val="24"/>
        </w:rPr>
        <w:t xml:space="preserve">considered at the Community Outcome meetings </w:t>
      </w:r>
      <w:r w:rsidR="00DA5209">
        <w:rPr>
          <w:sz w:val="24"/>
          <w:szCs w:val="24"/>
        </w:rPr>
        <w:t xml:space="preserve">and subsequent policy decisions </w:t>
      </w:r>
      <w:r w:rsidR="00A0309E">
        <w:rPr>
          <w:sz w:val="24"/>
          <w:szCs w:val="24"/>
        </w:rPr>
        <w:t>taken</w:t>
      </w:r>
      <w:r w:rsidR="00B61633">
        <w:rPr>
          <w:sz w:val="24"/>
          <w:szCs w:val="24"/>
        </w:rPr>
        <w:t xml:space="preserve">. </w:t>
      </w:r>
    </w:p>
    <w:p w:rsidR="007E55C0" w:rsidRPr="00A958F9" w:rsidRDefault="007A30FB" w:rsidP="004B3E37">
      <w:pPr>
        <w:contextualSpacing/>
        <w:rPr>
          <w:sz w:val="16"/>
          <w:szCs w:val="16"/>
        </w:rPr>
      </w:pPr>
      <w:r>
        <w:rPr>
          <w:sz w:val="24"/>
          <w:szCs w:val="24"/>
        </w:rPr>
        <w:tab/>
      </w:r>
    </w:p>
    <w:p w:rsidR="007A30FB" w:rsidRDefault="004747BC" w:rsidP="00E71680">
      <w:pPr>
        <w:ind w:left="2127" w:right="-188" w:hanging="681"/>
        <w:contextualSpacing/>
        <w:rPr>
          <w:sz w:val="24"/>
          <w:szCs w:val="24"/>
        </w:rPr>
      </w:pPr>
      <w:r>
        <w:rPr>
          <w:sz w:val="24"/>
          <w:szCs w:val="24"/>
        </w:rPr>
        <w:t>9</w:t>
      </w:r>
      <w:r w:rsidR="004B3E37">
        <w:rPr>
          <w:sz w:val="24"/>
          <w:szCs w:val="24"/>
        </w:rPr>
        <w:t>.4.2</w:t>
      </w:r>
      <w:r w:rsidR="007A30FB">
        <w:rPr>
          <w:sz w:val="24"/>
          <w:szCs w:val="24"/>
        </w:rPr>
        <w:tab/>
        <w:t xml:space="preserve">That </w:t>
      </w:r>
      <w:r w:rsidR="002E21F6">
        <w:rPr>
          <w:sz w:val="24"/>
          <w:szCs w:val="24"/>
        </w:rPr>
        <w:t>Jonathan Skinner arranges an informal meeting between Counc</w:t>
      </w:r>
      <w:r w:rsidR="00980953">
        <w:rPr>
          <w:sz w:val="24"/>
          <w:szCs w:val="24"/>
        </w:rPr>
        <w:t xml:space="preserve">illor Lowe and the Commissioner before the next Panel meeting. </w:t>
      </w:r>
    </w:p>
    <w:p w:rsidR="007A30FB" w:rsidRDefault="007A30FB" w:rsidP="00463BA9">
      <w:pPr>
        <w:ind w:left="426"/>
        <w:contextualSpacing/>
        <w:rPr>
          <w:sz w:val="24"/>
          <w:szCs w:val="24"/>
        </w:rPr>
      </w:pPr>
    </w:p>
    <w:p w:rsidR="00A60541" w:rsidRDefault="00C43050" w:rsidP="00463BA9">
      <w:pPr>
        <w:ind w:left="426"/>
        <w:contextualSpacing/>
        <w:rPr>
          <w:b/>
          <w:sz w:val="24"/>
          <w:szCs w:val="24"/>
        </w:rPr>
      </w:pPr>
      <w:r>
        <w:rPr>
          <w:b/>
          <w:sz w:val="24"/>
          <w:szCs w:val="24"/>
        </w:rPr>
        <w:t>10</w:t>
      </w:r>
      <w:r w:rsidR="007A30FB">
        <w:rPr>
          <w:b/>
          <w:sz w:val="24"/>
          <w:szCs w:val="24"/>
        </w:rPr>
        <w:t>.</w:t>
      </w:r>
      <w:r w:rsidR="007A30FB">
        <w:rPr>
          <w:b/>
          <w:sz w:val="24"/>
          <w:szCs w:val="24"/>
        </w:rPr>
        <w:tab/>
      </w:r>
      <w:r>
        <w:rPr>
          <w:b/>
          <w:sz w:val="24"/>
          <w:szCs w:val="24"/>
        </w:rPr>
        <w:t xml:space="preserve">Commissioner’s response to Operation </w:t>
      </w:r>
      <w:proofErr w:type="spellStart"/>
      <w:r>
        <w:rPr>
          <w:b/>
          <w:sz w:val="24"/>
          <w:szCs w:val="24"/>
        </w:rPr>
        <w:t>Newgreen</w:t>
      </w:r>
      <w:proofErr w:type="spellEnd"/>
      <w:r>
        <w:rPr>
          <w:b/>
          <w:sz w:val="24"/>
          <w:szCs w:val="24"/>
        </w:rPr>
        <w:t xml:space="preserve"> </w:t>
      </w:r>
    </w:p>
    <w:p w:rsidR="00A60541" w:rsidRPr="00E0328C" w:rsidRDefault="00A60541" w:rsidP="00463BA9">
      <w:pPr>
        <w:ind w:left="426"/>
        <w:contextualSpacing/>
        <w:rPr>
          <w:b/>
          <w:sz w:val="12"/>
          <w:szCs w:val="12"/>
        </w:rPr>
      </w:pPr>
    </w:p>
    <w:p w:rsidR="003F776A" w:rsidRDefault="00C43050" w:rsidP="00145CCE">
      <w:pPr>
        <w:ind w:left="1440" w:hanging="1014"/>
        <w:contextualSpacing/>
        <w:rPr>
          <w:sz w:val="24"/>
          <w:szCs w:val="24"/>
        </w:rPr>
      </w:pPr>
      <w:r>
        <w:rPr>
          <w:sz w:val="24"/>
          <w:szCs w:val="24"/>
        </w:rPr>
        <w:t>10</w:t>
      </w:r>
      <w:r w:rsidR="007C3B82">
        <w:rPr>
          <w:sz w:val="24"/>
          <w:szCs w:val="24"/>
        </w:rPr>
        <w:t>.1</w:t>
      </w:r>
      <w:r w:rsidR="007C3B82">
        <w:rPr>
          <w:sz w:val="24"/>
          <w:szCs w:val="24"/>
        </w:rPr>
        <w:tab/>
      </w:r>
      <w:r w:rsidR="00AE0DE1">
        <w:rPr>
          <w:sz w:val="24"/>
          <w:szCs w:val="24"/>
        </w:rPr>
        <w:t xml:space="preserve">The Commissioner explained </w:t>
      </w:r>
      <w:r w:rsidR="00E71680">
        <w:rPr>
          <w:sz w:val="24"/>
          <w:szCs w:val="24"/>
        </w:rPr>
        <w:t xml:space="preserve">the actions that he had taken in light of the </w:t>
      </w:r>
      <w:r w:rsidR="00145CCE">
        <w:rPr>
          <w:sz w:val="24"/>
          <w:szCs w:val="24"/>
        </w:rPr>
        <w:t xml:space="preserve">information </w:t>
      </w:r>
      <w:r w:rsidR="00117B30">
        <w:rPr>
          <w:sz w:val="24"/>
          <w:szCs w:val="24"/>
        </w:rPr>
        <w:t xml:space="preserve">about the conduct of Jimmy </w:t>
      </w:r>
      <w:proofErr w:type="spellStart"/>
      <w:r w:rsidR="00117B30">
        <w:rPr>
          <w:sz w:val="24"/>
          <w:szCs w:val="24"/>
        </w:rPr>
        <w:t>Savile</w:t>
      </w:r>
      <w:proofErr w:type="spellEnd"/>
      <w:r w:rsidR="006A36AF">
        <w:rPr>
          <w:sz w:val="24"/>
          <w:szCs w:val="24"/>
        </w:rPr>
        <w:t xml:space="preserve"> and inquiries by the Metropolitan Police (Operation </w:t>
      </w:r>
      <w:proofErr w:type="spellStart"/>
      <w:r w:rsidR="006A36AF">
        <w:rPr>
          <w:sz w:val="24"/>
          <w:szCs w:val="24"/>
        </w:rPr>
        <w:t>Yewtree</w:t>
      </w:r>
      <w:proofErr w:type="spellEnd"/>
      <w:r w:rsidR="006A36AF">
        <w:rPr>
          <w:sz w:val="24"/>
          <w:szCs w:val="24"/>
        </w:rPr>
        <w:t>), the BBC and IPCC</w:t>
      </w:r>
      <w:r w:rsidR="00561B46">
        <w:rPr>
          <w:sz w:val="24"/>
          <w:szCs w:val="24"/>
        </w:rPr>
        <w:t xml:space="preserve">.  The Panel was </w:t>
      </w:r>
      <w:r w:rsidR="00F8544F">
        <w:rPr>
          <w:sz w:val="24"/>
          <w:szCs w:val="24"/>
        </w:rPr>
        <w:t xml:space="preserve">made aware of the latest position of the investigations, and that the Operation </w:t>
      </w:r>
      <w:proofErr w:type="spellStart"/>
      <w:r w:rsidR="00F8544F">
        <w:rPr>
          <w:sz w:val="24"/>
          <w:szCs w:val="24"/>
        </w:rPr>
        <w:t>Newgreen</w:t>
      </w:r>
      <w:proofErr w:type="spellEnd"/>
      <w:r w:rsidR="00F8544F">
        <w:rPr>
          <w:sz w:val="24"/>
          <w:szCs w:val="24"/>
        </w:rPr>
        <w:t xml:space="preserve"> report had been published to provide the public with a transparent overview of the information held by West Yorkshire Police. </w:t>
      </w:r>
      <w:r w:rsidR="004E0E37">
        <w:rPr>
          <w:sz w:val="24"/>
          <w:szCs w:val="24"/>
        </w:rPr>
        <w:t xml:space="preserve"> </w:t>
      </w:r>
    </w:p>
    <w:p w:rsidR="00AE0DE1" w:rsidRDefault="00AE0DE1" w:rsidP="007C3B82">
      <w:pPr>
        <w:ind w:left="426"/>
        <w:contextualSpacing/>
        <w:rPr>
          <w:sz w:val="24"/>
          <w:szCs w:val="24"/>
        </w:rPr>
      </w:pPr>
    </w:p>
    <w:p w:rsidR="00AE0DE1" w:rsidRDefault="00AE0DE1" w:rsidP="00AE0DE1">
      <w:pPr>
        <w:ind w:left="1440" w:hanging="1014"/>
        <w:contextualSpacing/>
        <w:rPr>
          <w:sz w:val="24"/>
          <w:szCs w:val="24"/>
        </w:rPr>
      </w:pPr>
      <w:r>
        <w:rPr>
          <w:sz w:val="24"/>
          <w:szCs w:val="24"/>
        </w:rPr>
        <w:t>10.2</w:t>
      </w:r>
      <w:r>
        <w:rPr>
          <w:sz w:val="24"/>
          <w:szCs w:val="24"/>
        </w:rPr>
        <w:tab/>
        <w:t xml:space="preserve">Panel questioned the Commissioner about what he could do personally to encourage victims to come forward. </w:t>
      </w:r>
      <w:r w:rsidR="00F8544F">
        <w:rPr>
          <w:sz w:val="24"/>
          <w:szCs w:val="24"/>
        </w:rPr>
        <w:t xml:space="preserve"> </w:t>
      </w:r>
      <w:r w:rsidR="0032451D">
        <w:rPr>
          <w:sz w:val="24"/>
          <w:szCs w:val="24"/>
        </w:rPr>
        <w:t xml:space="preserve">The Commissioner explained his intention to work more closely with Victim Support, </w:t>
      </w:r>
      <w:proofErr w:type="spellStart"/>
      <w:r w:rsidR="0032451D">
        <w:rPr>
          <w:sz w:val="24"/>
          <w:szCs w:val="24"/>
        </w:rPr>
        <w:t>Banardos</w:t>
      </w:r>
      <w:proofErr w:type="spellEnd"/>
      <w:r w:rsidR="0032451D">
        <w:rPr>
          <w:sz w:val="24"/>
          <w:szCs w:val="24"/>
        </w:rPr>
        <w:t xml:space="preserve"> and the NSPCC to encourage victims to come forward and ensure th</w:t>
      </w:r>
      <w:r w:rsidR="002D769F">
        <w:rPr>
          <w:sz w:val="24"/>
          <w:szCs w:val="24"/>
        </w:rPr>
        <w:t>at a strong support mechanism i</w:t>
      </w:r>
      <w:r w:rsidR="0032451D">
        <w:rPr>
          <w:sz w:val="24"/>
          <w:szCs w:val="24"/>
        </w:rPr>
        <w:t>s in-place to manage victims’ concerns.</w:t>
      </w:r>
    </w:p>
    <w:p w:rsidR="0032451D" w:rsidRDefault="0032451D" w:rsidP="00AE0DE1">
      <w:pPr>
        <w:ind w:left="1440" w:hanging="1014"/>
        <w:contextualSpacing/>
        <w:rPr>
          <w:sz w:val="24"/>
          <w:szCs w:val="24"/>
        </w:rPr>
      </w:pPr>
      <w:r>
        <w:rPr>
          <w:sz w:val="24"/>
          <w:szCs w:val="24"/>
        </w:rPr>
        <w:lastRenderedPageBreak/>
        <w:t>10.3</w:t>
      </w:r>
      <w:r>
        <w:rPr>
          <w:sz w:val="24"/>
          <w:szCs w:val="24"/>
        </w:rPr>
        <w:tab/>
      </w:r>
      <w:r w:rsidRPr="001B06EE">
        <w:rPr>
          <w:sz w:val="24"/>
          <w:szCs w:val="24"/>
        </w:rPr>
        <w:t>Panel focused on how the Commissioner would assure himself that</w:t>
      </w:r>
      <w:r w:rsidR="00CC7A78" w:rsidRPr="001B06EE">
        <w:rPr>
          <w:sz w:val="24"/>
          <w:szCs w:val="24"/>
        </w:rPr>
        <w:t xml:space="preserve"> the new information </w:t>
      </w:r>
      <w:r w:rsidR="00A3502A" w:rsidRPr="001B06EE">
        <w:rPr>
          <w:sz w:val="24"/>
          <w:szCs w:val="24"/>
        </w:rPr>
        <w:t>management systems are</w:t>
      </w:r>
      <w:r w:rsidR="00CC7A78" w:rsidRPr="001B06EE">
        <w:rPr>
          <w:sz w:val="24"/>
          <w:szCs w:val="24"/>
        </w:rPr>
        <w:t xml:space="preserve"> effectively</w:t>
      </w:r>
      <w:r w:rsidR="00A3502A" w:rsidRPr="001B06EE">
        <w:rPr>
          <w:sz w:val="24"/>
          <w:szCs w:val="24"/>
        </w:rPr>
        <w:t xml:space="preserve"> capturing informal intelligence, as recommended by Operation </w:t>
      </w:r>
      <w:proofErr w:type="spellStart"/>
      <w:r w:rsidR="00A3502A" w:rsidRPr="001B06EE">
        <w:rPr>
          <w:sz w:val="24"/>
          <w:szCs w:val="24"/>
        </w:rPr>
        <w:t>Newgreen</w:t>
      </w:r>
      <w:proofErr w:type="spellEnd"/>
      <w:r w:rsidR="00CC7A78" w:rsidRPr="001B06EE">
        <w:rPr>
          <w:sz w:val="24"/>
          <w:szCs w:val="24"/>
        </w:rPr>
        <w:t>.</w:t>
      </w:r>
      <w:r w:rsidR="00CC7A78">
        <w:rPr>
          <w:sz w:val="24"/>
          <w:szCs w:val="24"/>
        </w:rPr>
        <w:t xml:space="preserve"> The Commissioner emphasised that training for officers is a major aspect, and that this might be done by an organisation familiar with experience of these issues.  It is also important that the systems are able to capture informal information from conversations. </w:t>
      </w:r>
    </w:p>
    <w:p w:rsidR="006D1051" w:rsidRDefault="006D1051" w:rsidP="00D55DCE">
      <w:pPr>
        <w:ind w:firstLine="426"/>
        <w:contextualSpacing/>
        <w:rPr>
          <w:sz w:val="24"/>
          <w:szCs w:val="24"/>
        </w:rPr>
      </w:pPr>
    </w:p>
    <w:p w:rsidR="000E54DF" w:rsidRDefault="00C43050" w:rsidP="00D55DCE">
      <w:pPr>
        <w:ind w:firstLine="426"/>
        <w:contextualSpacing/>
        <w:rPr>
          <w:b/>
          <w:sz w:val="24"/>
          <w:szCs w:val="24"/>
        </w:rPr>
      </w:pPr>
      <w:r>
        <w:rPr>
          <w:sz w:val="24"/>
          <w:szCs w:val="24"/>
        </w:rPr>
        <w:t>10</w:t>
      </w:r>
      <w:r w:rsidR="000E54DF">
        <w:rPr>
          <w:sz w:val="24"/>
          <w:szCs w:val="24"/>
        </w:rPr>
        <w:t>.4</w:t>
      </w:r>
      <w:r w:rsidR="000E54DF">
        <w:rPr>
          <w:sz w:val="24"/>
          <w:szCs w:val="24"/>
        </w:rPr>
        <w:tab/>
      </w:r>
      <w:r w:rsidR="000E54DF">
        <w:rPr>
          <w:b/>
          <w:sz w:val="24"/>
          <w:szCs w:val="24"/>
        </w:rPr>
        <w:t>RESOLVED:</w:t>
      </w:r>
    </w:p>
    <w:p w:rsidR="000E54DF" w:rsidRPr="004B34E2" w:rsidRDefault="000E54DF" w:rsidP="00463BA9">
      <w:pPr>
        <w:ind w:left="426"/>
        <w:contextualSpacing/>
        <w:rPr>
          <w:b/>
          <w:sz w:val="16"/>
          <w:szCs w:val="16"/>
        </w:rPr>
      </w:pPr>
    </w:p>
    <w:p w:rsidR="000E54DF" w:rsidRPr="000E54DF" w:rsidRDefault="00245AAF" w:rsidP="004A3EFC">
      <w:pPr>
        <w:ind w:left="2160" w:hanging="714"/>
        <w:contextualSpacing/>
        <w:rPr>
          <w:sz w:val="24"/>
          <w:szCs w:val="24"/>
        </w:rPr>
      </w:pPr>
      <w:r>
        <w:rPr>
          <w:sz w:val="24"/>
          <w:szCs w:val="24"/>
        </w:rPr>
        <w:t>10</w:t>
      </w:r>
      <w:r w:rsidR="000E54DF">
        <w:rPr>
          <w:sz w:val="24"/>
          <w:szCs w:val="24"/>
        </w:rPr>
        <w:t>.4.1</w:t>
      </w:r>
      <w:r w:rsidR="000E54DF">
        <w:rPr>
          <w:sz w:val="24"/>
          <w:szCs w:val="24"/>
        </w:rPr>
        <w:tab/>
        <w:t xml:space="preserve">That </w:t>
      </w:r>
      <w:r w:rsidR="005C05B7">
        <w:rPr>
          <w:sz w:val="24"/>
          <w:szCs w:val="24"/>
        </w:rPr>
        <w:t>Panel notes</w:t>
      </w:r>
      <w:r w:rsidR="004A3EFC">
        <w:rPr>
          <w:sz w:val="24"/>
          <w:szCs w:val="24"/>
        </w:rPr>
        <w:t xml:space="preserve"> the update and supports the Commissioner’s commitment to improving services for victims and overseeing improvements in the way the Force r</w:t>
      </w:r>
      <w:r w:rsidR="00A3502A">
        <w:rPr>
          <w:sz w:val="24"/>
          <w:szCs w:val="24"/>
        </w:rPr>
        <w:t>ecords and collates informal information.</w:t>
      </w:r>
    </w:p>
    <w:p w:rsidR="000E54DF" w:rsidRDefault="000E54DF" w:rsidP="00463BA9">
      <w:pPr>
        <w:ind w:left="426"/>
        <w:contextualSpacing/>
        <w:rPr>
          <w:sz w:val="24"/>
          <w:szCs w:val="24"/>
        </w:rPr>
      </w:pPr>
    </w:p>
    <w:p w:rsidR="002C68D8" w:rsidRPr="002C68D8" w:rsidRDefault="00C43050" w:rsidP="00463BA9">
      <w:pPr>
        <w:ind w:left="426"/>
        <w:contextualSpacing/>
        <w:rPr>
          <w:b/>
          <w:sz w:val="24"/>
          <w:szCs w:val="24"/>
        </w:rPr>
      </w:pPr>
      <w:r>
        <w:rPr>
          <w:b/>
          <w:sz w:val="24"/>
          <w:szCs w:val="24"/>
        </w:rPr>
        <w:t>11</w:t>
      </w:r>
      <w:r w:rsidR="002C68D8">
        <w:rPr>
          <w:b/>
          <w:sz w:val="24"/>
          <w:szCs w:val="24"/>
        </w:rPr>
        <w:t>.</w:t>
      </w:r>
      <w:r w:rsidR="002C68D8">
        <w:rPr>
          <w:b/>
          <w:sz w:val="24"/>
          <w:szCs w:val="24"/>
        </w:rPr>
        <w:tab/>
      </w:r>
      <w:r>
        <w:rPr>
          <w:b/>
          <w:sz w:val="24"/>
          <w:szCs w:val="24"/>
        </w:rPr>
        <w:t xml:space="preserve">Commissioner’s response to current issues </w:t>
      </w:r>
    </w:p>
    <w:p w:rsidR="002C68D8" w:rsidRPr="00E0328C" w:rsidRDefault="002C68D8" w:rsidP="00463BA9">
      <w:pPr>
        <w:ind w:left="426"/>
        <w:contextualSpacing/>
        <w:rPr>
          <w:sz w:val="12"/>
          <w:szCs w:val="12"/>
        </w:rPr>
      </w:pPr>
    </w:p>
    <w:p w:rsidR="00CC7A78" w:rsidRPr="00547E6F" w:rsidRDefault="00547E6F" w:rsidP="00547E6F">
      <w:pPr>
        <w:pStyle w:val="ListParagraph"/>
        <w:numPr>
          <w:ilvl w:val="0"/>
          <w:numId w:val="22"/>
        </w:numPr>
        <w:rPr>
          <w:b/>
          <w:i/>
          <w:sz w:val="24"/>
          <w:szCs w:val="24"/>
        </w:rPr>
      </w:pPr>
      <w:r w:rsidRPr="00547E6F">
        <w:rPr>
          <w:b/>
          <w:i/>
          <w:sz w:val="24"/>
          <w:szCs w:val="24"/>
        </w:rPr>
        <w:t>Impact in West Yorkshire following the murder of Drummer Rigby in Woolwich and associated press coverage</w:t>
      </w:r>
    </w:p>
    <w:p w:rsidR="00CC7A78" w:rsidRPr="00DA204A" w:rsidRDefault="00CC7A78" w:rsidP="00463BA9">
      <w:pPr>
        <w:ind w:left="426"/>
        <w:contextualSpacing/>
        <w:rPr>
          <w:sz w:val="16"/>
          <w:szCs w:val="16"/>
        </w:rPr>
      </w:pPr>
    </w:p>
    <w:p w:rsidR="002C68D8" w:rsidRDefault="00C43050" w:rsidP="004B34E2">
      <w:pPr>
        <w:ind w:left="1440" w:hanging="1014"/>
        <w:contextualSpacing/>
        <w:rPr>
          <w:sz w:val="24"/>
          <w:szCs w:val="24"/>
        </w:rPr>
      </w:pPr>
      <w:r>
        <w:rPr>
          <w:sz w:val="24"/>
          <w:szCs w:val="24"/>
        </w:rPr>
        <w:t>11</w:t>
      </w:r>
      <w:r w:rsidR="00547E6F">
        <w:rPr>
          <w:sz w:val="24"/>
          <w:szCs w:val="24"/>
        </w:rPr>
        <w:t>.1</w:t>
      </w:r>
      <w:r w:rsidR="00547E6F">
        <w:rPr>
          <w:sz w:val="24"/>
          <w:szCs w:val="24"/>
        </w:rPr>
        <w:tab/>
        <w:t xml:space="preserve">The Commissioner </w:t>
      </w:r>
      <w:r w:rsidR="004B34E2">
        <w:rPr>
          <w:sz w:val="24"/>
          <w:szCs w:val="24"/>
        </w:rPr>
        <w:t xml:space="preserve">responded to the events and explained what he personally had done, including writing to Drummer Rigby’s widow to offer </w:t>
      </w:r>
      <w:r w:rsidR="00C923BF">
        <w:rPr>
          <w:sz w:val="24"/>
          <w:szCs w:val="24"/>
        </w:rPr>
        <w:t>his sympathy and support</w:t>
      </w:r>
      <w:r w:rsidR="004B34E2">
        <w:rPr>
          <w:sz w:val="24"/>
          <w:szCs w:val="24"/>
        </w:rPr>
        <w:t xml:space="preserve"> and </w:t>
      </w:r>
      <w:r w:rsidR="00DD340F">
        <w:rPr>
          <w:sz w:val="24"/>
          <w:szCs w:val="24"/>
        </w:rPr>
        <w:t xml:space="preserve">thanked the </w:t>
      </w:r>
      <w:r w:rsidR="00C923BF">
        <w:rPr>
          <w:sz w:val="24"/>
          <w:szCs w:val="24"/>
        </w:rPr>
        <w:t xml:space="preserve">Force for the service they were able to offer locally.  </w:t>
      </w:r>
    </w:p>
    <w:p w:rsidR="00547E6F" w:rsidRDefault="00547E6F" w:rsidP="00463BA9">
      <w:pPr>
        <w:ind w:left="426"/>
        <w:contextualSpacing/>
        <w:rPr>
          <w:sz w:val="24"/>
          <w:szCs w:val="24"/>
        </w:rPr>
      </w:pPr>
    </w:p>
    <w:p w:rsidR="00547E6F" w:rsidRDefault="00547E6F" w:rsidP="00C923BF">
      <w:pPr>
        <w:ind w:left="1440" w:hanging="1014"/>
        <w:contextualSpacing/>
        <w:rPr>
          <w:sz w:val="24"/>
          <w:szCs w:val="24"/>
        </w:rPr>
      </w:pPr>
      <w:r>
        <w:rPr>
          <w:sz w:val="24"/>
          <w:szCs w:val="24"/>
        </w:rPr>
        <w:t>11.2</w:t>
      </w:r>
      <w:r>
        <w:rPr>
          <w:sz w:val="24"/>
          <w:szCs w:val="24"/>
        </w:rPr>
        <w:tab/>
      </w:r>
      <w:r w:rsidR="00C923BF">
        <w:rPr>
          <w:sz w:val="24"/>
          <w:szCs w:val="24"/>
        </w:rPr>
        <w:t xml:space="preserve">The Commissioner had worked closely with the Chief Constable and established there was no particular increase in risk facing service or Force personnel in West Yorkshire. </w:t>
      </w:r>
    </w:p>
    <w:p w:rsidR="00C923BF" w:rsidRDefault="00C923BF" w:rsidP="00C923BF">
      <w:pPr>
        <w:ind w:left="1440" w:hanging="1014"/>
        <w:contextualSpacing/>
        <w:rPr>
          <w:sz w:val="24"/>
          <w:szCs w:val="24"/>
        </w:rPr>
      </w:pPr>
    </w:p>
    <w:p w:rsidR="00C923BF" w:rsidRDefault="00C923BF" w:rsidP="00C923BF">
      <w:pPr>
        <w:ind w:left="1440" w:hanging="1014"/>
        <w:contextualSpacing/>
        <w:rPr>
          <w:sz w:val="24"/>
          <w:szCs w:val="24"/>
        </w:rPr>
      </w:pPr>
      <w:r>
        <w:rPr>
          <w:sz w:val="24"/>
          <w:szCs w:val="24"/>
        </w:rPr>
        <w:t>11.3</w:t>
      </w:r>
      <w:r>
        <w:rPr>
          <w:sz w:val="24"/>
          <w:szCs w:val="24"/>
        </w:rPr>
        <w:tab/>
        <w:t xml:space="preserve">In terms of the wider community response, the Commissioner </w:t>
      </w:r>
      <w:r w:rsidR="003D2D2A">
        <w:rPr>
          <w:sz w:val="24"/>
          <w:szCs w:val="24"/>
        </w:rPr>
        <w:t>had been heartened by the mature response of all communities and community leaders across West Yorkshire.  Th</w:t>
      </w:r>
      <w:r w:rsidR="00906F63">
        <w:rPr>
          <w:sz w:val="24"/>
          <w:szCs w:val="24"/>
        </w:rPr>
        <w:t>is was attributed to strong collaborative work and past projects to build links and relationships in communities.</w:t>
      </w:r>
      <w:r w:rsidR="003D2D2A">
        <w:rPr>
          <w:sz w:val="24"/>
          <w:szCs w:val="24"/>
        </w:rPr>
        <w:t xml:space="preserve"> </w:t>
      </w:r>
    </w:p>
    <w:p w:rsidR="003D2D2A" w:rsidRDefault="003D2D2A" w:rsidP="00C923BF">
      <w:pPr>
        <w:ind w:left="1440" w:hanging="1014"/>
        <w:contextualSpacing/>
        <w:rPr>
          <w:sz w:val="24"/>
          <w:szCs w:val="24"/>
        </w:rPr>
      </w:pPr>
    </w:p>
    <w:p w:rsidR="003D2D2A" w:rsidRDefault="003D2D2A" w:rsidP="00C923BF">
      <w:pPr>
        <w:ind w:left="1440" w:hanging="1014"/>
        <w:contextualSpacing/>
        <w:rPr>
          <w:sz w:val="24"/>
          <w:szCs w:val="24"/>
        </w:rPr>
      </w:pPr>
      <w:r>
        <w:rPr>
          <w:sz w:val="24"/>
          <w:szCs w:val="24"/>
        </w:rPr>
        <w:t>11.4</w:t>
      </w:r>
      <w:r>
        <w:rPr>
          <w:sz w:val="24"/>
          <w:szCs w:val="24"/>
        </w:rPr>
        <w:tab/>
        <w:t xml:space="preserve">The Commissioner reported that no district area had seen a rise in community tension.  As a pro-active measure, however, there have been increased police patrols to reassure the public. </w:t>
      </w:r>
    </w:p>
    <w:p w:rsidR="00906F63" w:rsidRDefault="00906F63" w:rsidP="00C923BF">
      <w:pPr>
        <w:ind w:left="1440" w:hanging="1014"/>
        <w:contextualSpacing/>
        <w:rPr>
          <w:sz w:val="24"/>
          <w:szCs w:val="24"/>
        </w:rPr>
      </w:pPr>
    </w:p>
    <w:p w:rsidR="00906F63" w:rsidRDefault="00906F63" w:rsidP="00C923BF">
      <w:pPr>
        <w:ind w:left="1440" w:hanging="1014"/>
        <w:contextualSpacing/>
        <w:rPr>
          <w:sz w:val="24"/>
          <w:szCs w:val="24"/>
        </w:rPr>
      </w:pPr>
      <w:r>
        <w:rPr>
          <w:sz w:val="24"/>
          <w:szCs w:val="24"/>
        </w:rPr>
        <w:t>11.5</w:t>
      </w:r>
      <w:r>
        <w:rPr>
          <w:sz w:val="24"/>
          <w:szCs w:val="24"/>
        </w:rPr>
        <w:tab/>
        <w:t xml:space="preserve">The Commissioner agreed to keep the Panel informed of the impact on the Strategic Policing Requirement and the resources that the Commissioner is able to devote to local priorities like anti-social behaviour and burglary. </w:t>
      </w:r>
    </w:p>
    <w:p w:rsidR="002C68D8" w:rsidRDefault="002C68D8" w:rsidP="00463BA9">
      <w:pPr>
        <w:ind w:left="426"/>
        <w:contextualSpacing/>
        <w:rPr>
          <w:sz w:val="24"/>
          <w:szCs w:val="24"/>
        </w:rPr>
      </w:pPr>
    </w:p>
    <w:p w:rsidR="00906F63" w:rsidRDefault="00906F63" w:rsidP="00906F63">
      <w:pPr>
        <w:ind w:left="1440" w:hanging="1014"/>
        <w:contextualSpacing/>
        <w:rPr>
          <w:sz w:val="24"/>
          <w:szCs w:val="24"/>
        </w:rPr>
      </w:pPr>
      <w:r>
        <w:rPr>
          <w:sz w:val="24"/>
          <w:szCs w:val="24"/>
        </w:rPr>
        <w:t>11.6</w:t>
      </w:r>
      <w:r>
        <w:rPr>
          <w:sz w:val="24"/>
          <w:szCs w:val="24"/>
        </w:rPr>
        <w:tab/>
        <w:t>The Commissioner has been given assurances by the Chief Constable that the Force has sufficient capability to provide effective armed response when necessary.</w:t>
      </w:r>
    </w:p>
    <w:p w:rsidR="006D1051" w:rsidRDefault="006D1051" w:rsidP="00952B15">
      <w:pPr>
        <w:rPr>
          <w:sz w:val="24"/>
          <w:szCs w:val="24"/>
        </w:rPr>
      </w:pPr>
    </w:p>
    <w:p w:rsidR="00906F63" w:rsidRPr="00906F63" w:rsidRDefault="00906F63" w:rsidP="00906F63">
      <w:pPr>
        <w:pStyle w:val="ListParagraph"/>
        <w:numPr>
          <w:ilvl w:val="0"/>
          <w:numId w:val="22"/>
        </w:numPr>
        <w:rPr>
          <w:b/>
          <w:i/>
          <w:sz w:val="24"/>
          <w:szCs w:val="24"/>
        </w:rPr>
      </w:pPr>
      <w:r w:rsidRPr="00906F63">
        <w:rPr>
          <w:b/>
          <w:i/>
          <w:sz w:val="24"/>
          <w:szCs w:val="24"/>
        </w:rPr>
        <w:t>Coverage of West Yorkshire Police’s use of the bail process</w:t>
      </w:r>
    </w:p>
    <w:p w:rsidR="00906F63" w:rsidRPr="006D1051" w:rsidRDefault="00906F63" w:rsidP="00952B15">
      <w:pPr>
        <w:rPr>
          <w:sz w:val="12"/>
          <w:szCs w:val="12"/>
        </w:rPr>
      </w:pPr>
    </w:p>
    <w:p w:rsidR="00906F63" w:rsidRDefault="00906F63" w:rsidP="00374E05">
      <w:pPr>
        <w:ind w:left="1440" w:hanging="1014"/>
        <w:rPr>
          <w:sz w:val="24"/>
          <w:szCs w:val="24"/>
        </w:rPr>
      </w:pPr>
      <w:r>
        <w:rPr>
          <w:sz w:val="24"/>
          <w:szCs w:val="24"/>
        </w:rPr>
        <w:lastRenderedPageBreak/>
        <w:t>11.7</w:t>
      </w:r>
      <w:r>
        <w:rPr>
          <w:sz w:val="24"/>
          <w:szCs w:val="24"/>
        </w:rPr>
        <w:tab/>
      </w:r>
      <w:r w:rsidR="00374E05">
        <w:rPr>
          <w:sz w:val="24"/>
          <w:szCs w:val="24"/>
        </w:rPr>
        <w:t xml:space="preserve">The Commissioner had not previously been aware of any particular issues with the use of the police bail process in West Yorkshire.  It was agreed, however, that </w:t>
      </w:r>
      <w:r w:rsidR="0068762A">
        <w:rPr>
          <w:sz w:val="24"/>
          <w:szCs w:val="24"/>
        </w:rPr>
        <w:t xml:space="preserve">the information reported by the BBC was concerning.  </w:t>
      </w:r>
    </w:p>
    <w:p w:rsidR="0068762A" w:rsidRPr="00301F77" w:rsidRDefault="0068762A" w:rsidP="00374E05">
      <w:pPr>
        <w:ind w:left="1440" w:hanging="1014"/>
        <w:rPr>
          <w:sz w:val="20"/>
          <w:szCs w:val="20"/>
        </w:rPr>
      </w:pPr>
    </w:p>
    <w:p w:rsidR="0068762A" w:rsidRDefault="0068762A" w:rsidP="00374E05">
      <w:pPr>
        <w:ind w:left="1440" w:hanging="1014"/>
        <w:rPr>
          <w:sz w:val="24"/>
          <w:szCs w:val="24"/>
        </w:rPr>
      </w:pPr>
      <w:r>
        <w:rPr>
          <w:sz w:val="24"/>
          <w:szCs w:val="24"/>
        </w:rPr>
        <w:t>11.8</w:t>
      </w:r>
      <w:r>
        <w:rPr>
          <w:sz w:val="24"/>
          <w:szCs w:val="24"/>
        </w:rPr>
        <w:tab/>
        <w:t xml:space="preserve">The Commissioner has therefore asked the Chief Constable to initiate a review.  The findings of this review will be shared with the Panel once available. </w:t>
      </w:r>
    </w:p>
    <w:p w:rsidR="006D1051" w:rsidRDefault="006D1051" w:rsidP="00374E05">
      <w:pPr>
        <w:ind w:left="1440" w:hanging="1014"/>
        <w:rPr>
          <w:sz w:val="24"/>
          <w:szCs w:val="24"/>
        </w:rPr>
      </w:pPr>
    </w:p>
    <w:p w:rsidR="00FF5F41" w:rsidRDefault="00FF5F41" w:rsidP="00374E05">
      <w:pPr>
        <w:ind w:left="1440" w:hanging="1014"/>
        <w:rPr>
          <w:b/>
          <w:sz w:val="24"/>
          <w:szCs w:val="24"/>
        </w:rPr>
      </w:pPr>
      <w:r>
        <w:rPr>
          <w:sz w:val="24"/>
          <w:szCs w:val="24"/>
        </w:rPr>
        <w:t>11.9</w:t>
      </w:r>
      <w:r>
        <w:rPr>
          <w:sz w:val="24"/>
          <w:szCs w:val="24"/>
        </w:rPr>
        <w:tab/>
      </w:r>
      <w:r>
        <w:rPr>
          <w:b/>
          <w:sz w:val="24"/>
          <w:szCs w:val="24"/>
        </w:rPr>
        <w:t>RESOLVED</w:t>
      </w:r>
    </w:p>
    <w:p w:rsidR="00FF5F41" w:rsidRPr="006D1051" w:rsidRDefault="00FF5F41" w:rsidP="00374E05">
      <w:pPr>
        <w:ind w:left="1440" w:hanging="1014"/>
        <w:rPr>
          <w:b/>
          <w:sz w:val="12"/>
          <w:szCs w:val="12"/>
        </w:rPr>
      </w:pPr>
    </w:p>
    <w:p w:rsidR="00FF5F41" w:rsidRPr="00FF5F41" w:rsidRDefault="00FF5F41" w:rsidP="00374E05">
      <w:pPr>
        <w:ind w:left="1440" w:hanging="1014"/>
        <w:rPr>
          <w:sz w:val="24"/>
          <w:szCs w:val="24"/>
        </w:rPr>
      </w:pPr>
      <w:r>
        <w:rPr>
          <w:b/>
          <w:sz w:val="24"/>
          <w:szCs w:val="24"/>
        </w:rPr>
        <w:tab/>
      </w:r>
      <w:r>
        <w:rPr>
          <w:sz w:val="24"/>
          <w:szCs w:val="24"/>
        </w:rPr>
        <w:t>11.9.1</w:t>
      </w:r>
      <w:r>
        <w:rPr>
          <w:sz w:val="24"/>
          <w:szCs w:val="24"/>
        </w:rPr>
        <w:tab/>
        <w:t xml:space="preserve">That the Commissioner provides the Panel with a future update on </w:t>
      </w:r>
      <w:r>
        <w:rPr>
          <w:sz w:val="24"/>
          <w:szCs w:val="24"/>
        </w:rPr>
        <w:tab/>
        <w:t xml:space="preserve">the Chief Constable’s review of the police bail process in West </w:t>
      </w:r>
      <w:r>
        <w:rPr>
          <w:sz w:val="24"/>
          <w:szCs w:val="24"/>
        </w:rPr>
        <w:tab/>
        <w:t>Yorkshire.</w:t>
      </w:r>
    </w:p>
    <w:p w:rsidR="00E76C7D" w:rsidRDefault="00E76C7D" w:rsidP="00952B15">
      <w:pPr>
        <w:rPr>
          <w:sz w:val="24"/>
          <w:szCs w:val="24"/>
        </w:rPr>
      </w:pPr>
      <w:r>
        <w:rPr>
          <w:sz w:val="24"/>
          <w:szCs w:val="24"/>
        </w:rPr>
        <w:t xml:space="preserve">   …………………………………………………………………………………………………………………………………………….</w:t>
      </w:r>
    </w:p>
    <w:p w:rsidR="00E76C7D" w:rsidRPr="006D1051" w:rsidRDefault="00E76C7D" w:rsidP="00952B15">
      <w:pPr>
        <w:rPr>
          <w:sz w:val="16"/>
          <w:szCs w:val="16"/>
        </w:rPr>
      </w:pPr>
    </w:p>
    <w:p w:rsidR="00C0262C" w:rsidRDefault="00463BA9" w:rsidP="000D4837">
      <w:pPr>
        <w:rPr>
          <w:b/>
          <w:sz w:val="24"/>
          <w:szCs w:val="24"/>
        </w:rPr>
      </w:pPr>
      <w:r>
        <w:rPr>
          <w:b/>
          <w:sz w:val="24"/>
          <w:szCs w:val="24"/>
        </w:rPr>
        <w:t xml:space="preserve">     </w:t>
      </w:r>
      <w:r w:rsidR="005B7226">
        <w:rPr>
          <w:b/>
          <w:sz w:val="24"/>
          <w:szCs w:val="24"/>
        </w:rPr>
        <w:t xml:space="preserve"> </w:t>
      </w:r>
      <w:r>
        <w:rPr>
          <w:b/>
          <w:sz w:val="24"/>
          <w:szCs w:val="24"/>
        </w:rPr>
        <w:t xml:space="preserve"> </w:t>
      </w:r>
      <w:r w:rsidR="00C0262C">
        <w:rPr>
          <w:b/>
          <w:sz w:val="24"/>
          <w:szCs w:val="24"/>
        </w:rPr>
        <w:t>12</w:t>
      </w:r>
      <w:r w:rsidR="006D5E52">
        <w:rPr>
          <w:b/>
          <w:sz w:val="24"/>
          <w:szCs w:val="24"/>
        </w:rPr>
        <w:t>.</w:t>
      </w:r>
      <w:r w:rsidR="006D5E52">
        <w:rPr>
          <w:b/>
          <w:sz w:val="24"/>
          <w:szCs w:val="24"/>
        </w:rPr>
        <w:tab/>
      </w:r>
      <w:r w:rsidR="006D5E52">
        <w:rPr>
          <w:b/>
          <w:sz w:val="24"/>
          <w:szCs w:val="24"/>
        </w:rPr>
        <w:tab/>
      </w:r>
      <w:r w:rsidR="00C0262C">
        <w:rPr>
          <w:b/>
          <w:sz w:val="24"/>
          <w:szCs w:val="24"/>
        </w:rPr>
        <w:t>Impact of the Anti-Social Behaviour, Crime and Policing Bill</w:t>
      </w:r>
    </w:p>
    <w:p w:rsidR="00C0262C" w:rsidRPr="004B34E2" w:rsidRDefault="00C0262C" w:rsidP="000D4837">
      <w:pPr>
        <w:rPr>
          <w:b/>
          <w:sz w:val="16"/>
          <w:szCs w:val="16"/>
        </w:rPr>
      </w:pPr>
    </w:p>
    <w:p w:rsidR="00FF5F41" w:rsidRDefault="00F6170C" w:rsidP="00C0262C">
      <w:pPr>
        <w:ind w:left="1418" w:hanging="1134"/>
        <w:rPr>
          <w:sz w:val="24"/>
          <w:szCs w:val="24"/>
        </w:rPr>
      </w:pPr>
      <w:r>
        <w:rPr>
          <w:sz w:val="24"/>
          <w:szCs w:val="24"/>
        </w:rPr>
        <w:t xml:space="preserve"> 12.1</w:t>
      </w:r>
      <w:r>
        <w:rPr>
          <w:sz w:val="24"/>
          <w:szCs w:val="24"/>
        </w:rPr>
        <w:tab/>
        <w:t xml:space="preserve">The </w:t>
      </w:r>
      <w:r w:rsidR="00301F77">
        <w:rPr>
          <w:sz w:val="24"/>
          <w:szCs w:val="24"/>
        </w:rPr>
        <w:t xml:space="preserve">Panel was briefed on the Bill, which is beginning its Parliamentary passage.  </w:t>
      </w:r>
    </w:p>
    <w:p w:rsidR="00FF5F41" w:rsidRDefault="00FF5F41" w:rsidP="00C0262C">
      <w:pPr>
        <w:ind w:left="1418" w:hanging="1134"/>
        <w:rPr>
          <w:sz w:val="24"/>
          <w:szCs w:val="24"/>
        </w:rPr>
      </w:pPr>
    </w:p>
    <w:p w:rsidR="00FF5F41" w:rsidRDefault="00FF5F41" w:rsidP="00C0262C">
      <w:pPr>
        <w:ind w:left="1418" w:hanging="1134"/>
        <w:rPr>
          <w:b/>
          <w:sz w:val="24"/>
          <w:szCs w:val="24"/>
        </w:rPr>
      </w:pPr>
      <w:r>
        <w:rPr>
          <w:sz w:val="24"/>
          <w:szCs w:val="24"/>
        </w:rPr>
        <w:t>12.2</w:t>
      </w:r>
      <w:r>
        <w:rPr>
          <w:sz w:val="24"/>
          <w:szCs w:val="24"/>
        </w:rPr>
        <w:tab/>
      </w:r>
      <w:r>
        <w:rPr>
          <w:b/>
          <w:sz w:val="24"/>
          <w:szCs w:val="24"/>
        </w:rPr>
        <w:t>RESOLVED</w:t>
      </w:r>
    </w:p>
    <w:p w:rsidR="00FF5F41" w:rsidRPr="006D1051" w:rsidRDefault="00FF5F41" w:rsidP="00C0262C">
      <w:pPr>
        <w:ind w:left="1418" w:hanging="1134"/>
        <w:rPr>
          <w:b/>
          <w:sz w:val="12"/>
          <w:szCs w:val="12"/>
        </w:rPr>
      </w:pPr>
    </w:p>
    <w:p w:rsidR="00C0262C" w:rsidRDefault="00FF5F41" w:rsidP="00C0262C">
      <w:pPr>
        <w:ind w:left="1418" w:hanging="1134"/>
        <w:rPr>
          <w:sz w:val="24"/>
          <w:szCs w:val="24"/>
        </w:rPr>
      </w:pPr>
      <w:r>
        <w:rPr>
          <w:b/>
          <w:sz w:val="24"/>
          <w:szCs w:val="24"/>
        </w:rPr>
        <w:tab/>
      </w:r>
      <w:r>
        <w:rPr>
          <w:sz w:val="24"/>
          <w:szCs w:val="24"/>
        </w:rPr>
        <w:t>12.2.1</w:t>
      </w:r>
      <w:r>
        <w:rPr>
          <w:sz w:val="24"/>
          <w:szCs w:val="24"/>
        </w:rPr>
        <w:tab/>
        <w:t xml:space="preserve">That </w:t>
      </w:r>
      <w:r w:rsidR="00301F77">
        <w:rPr>
          <w:sz w:val="24"/>
          <w:szCs w:val="24"/>
        </w:rPr>
        <w:t>Panel Me</w:t>
      </w:r>
      <w:r w:rsidR="002A404A">
        <w:rPr>
          <w:sz w:val="24"/>
          <w:szCs w:val="24"/>
        </w:rPr>
        <w:t xml:space="preserve">mbers </w:t>
      </w:r>
      <w:r>
        <w:rPr>
          <w:sz w:val="24"/>
          <w:szCs w:val="24"/>
        </w:rPr>
        <w:t>discuss the briefing on the ASB Bill</w:t>
      </w:r>
      <w:r w:rsidR="002A404A">
        <w:rPr>
          <w:sz w:val="24"/>
          <w:szCs w:val="24"/>
        </w:rPr>
        <w:t xml:space="preserve"> with</w:t>
      </w:r>
      <w:r>
        <w:rPr>
          <w:sz w:val="24"/>
          <w:szCs w:val="24"/>
        </w:rPr>
        <w:t xml:space="preserve"> their</w:t>
      </w:r>
      <w:r w:rsidR="002A404A">
        <w:rPr>
          <w:sz w:val="24"/>
          <w:szCs w:val="24"/>
        </w:rPr>
        <w:t xml:space="preserve"> </w:t>
      </w:r>
      <w:r>
        <w:rPr>
          <w:sz w:val="24"/>
          <w:szCs w:val="24"/>
        </w:rPr>
        <w:tab/>
      </w:r>
      <w:r>
        <w:rPr>
          <w:sz w:val="24"/>
          <w:szCs w:val="24"/>
        </w:rPr>
        <w:tab/>
      </w:r>
      <w:r w:rsidR="002A404A">
        <w:rPr>
          <w:sz w:val="24"/>
          <w:szCs w:val="24"/>
        </w:rPr>
        <w:t xml:space="preserve">district partnerships to understand the possible local implications.  </w:t>
      </w:r>
    </w:p>
    <w:p w:rsidR="00C0262C" w:rsidRDefault="00C0262C" w:rsidP="00C0262C">
      <w:pPr>
        <w:ind w:left="1418" w:hanging="1134"/>
        <w:rPr>
          <w:sz w:val="24"/>
          <w:szCs w:val="24"/>
        </w:rPr>
      </w:pPr>
    </w:p>
    <w:p w:rsidR="00C0262C" w:rsidRDefault="00C0262C" w:rsidP="00C0262C">
      <w:pPr>
        <w:ind w:left="1418" w:hanging="1134"/>
        <w:rPr>
          <w:b/>
          <w:sz w:val="24"/>
          <w:szCs w:val="24"/>
        </w:rPr>
      </w:pPr>
      <w:r>
        <w:rPr>
          <w:b/>
          <w:sz w:val="24"/>
          <w:szCs w:val="24"/>
        </w:rPr>
        <w:t xml:space="preserve"> 13.</w:t>
      </w:r>
      <w:r>
        <w:rPr>
          <w:b/>
          <w:sz w:val="24"/>
          <w:szCs w:val="24"/>
        </w:rPr>
        <w:tab/>
        <w:t>Panel Budget 2013/14</w:t>
      </w:r>
    </w:p>
    <w:p w:rsidR="00C0262C" w:rsidRPr="00E0328C" w:rsidRDefault="00C0262C" w:rsidP="00C0262C">
      <w:pPr>
        <w:ind w:left="1418" w:hanging="1134"/>
        <w:rPr>
          <w:b/>
          <w:sz w:val="12"/>
          <w:szCs w:val="12"/>
        </w:rPr>
      </w:pPr>
    </w:p>
    <w:p w:rsidR="00C0262C" w:rsidRDefault="00C0262C" w:rsidP="00C0262C">
      <w:pPr>
        <w:ind w:left="1418" w:hanging="1134"/>
        <w:rPr>
          <w:sz w:val="24"/>
          <w:szCs w:val="24"/>
        </w:rPr>
      </w:pPr>
      <w:r>
        <w:rPr>
          <w:b/>
          <w:sz w:val="24"/>
          <w:szCs w:val="24"/>
        </w:rPr>
        <w:t xml:space="preserve"> </w:t>
      </w:r>
      <w:r w:rsidR="0068762A">
        <w:rPr>
          <w:sz w:val="24"/>
          <w:szCs w:val="24"/>
        </w:rPr>
        <w:t>13.1</w:t>
      </w:r>
      <w:r w:rsidR="0068762A">
        <w:rPr>
          <w:sz w:val="24"/>
          <w:szCs w:val="24"/>
        </w:rPr>
        <w:tab/>
        <w:t xml:space="preserve">To supplement the paper, it was reported that Leaders had agreed to the Panel’s 2-year budget (to March 2015). </w:t>
      </w:r>
    </w:p>
    <w:p w:rsidR="0068762A" w:rsidRDefault="0068762A" w:rsidP="00C0262C">
      <w:pPr>
        <w:ind w:left="1418" w:hanging="1134"/>
        <w:rPr>
          <w:sz w:val="24"/>
          <w:szCs w:val="24"/>
        </w:rPr>
      </w:pPr>
    </w:p>
    <w:p w:rsidR="0068762A" w:rsidRDefault="0068762A" w:rsidP="00C0262C">
      <w:pPr>
        <w:ind w:left="1418" w:hanging="1134"/>
        <w:rPr>
          <w:sz w:val="24"/>
          <w:szCs w:val="24"/>
        </w:rPr>
      </w:pPr>
      <w:r>
        <w:rPr>
          <w:sz w:val="24"/>
          <w:szCs w:val="24"/>
        </w:rPr>
        <w:t>13.2</w:t>
      </w:r>
      <w:r>
        <w:rPr>
          <w:sz w:val="24"/>
          <w:szCs w:val="24"/>
        </w:rPr>
        <w:tab/>
      </w:r>
      <w:r w:rsidRPr="0068762A">
        <w:rPr>
          <w:b/>
          <w:sz w:val="24"/>
          <w:szCs w:val="24"/>
        </w:rPr>
        <w:t>RESOLVED:</w:t>
      </w:r>
    </w:p>
    <w:p w:rsidR="0068762A" w:rsidRPr="006D1051" w:rsidRDefault="0068762A" w:rsidP="00C0262C">
      <w:pPr>
        <w:ind w:left="1418" w:hanging="1134"/>
        <w:rPr>
          <w:sz w:val="12"/>
          <w:szCs w:val="12"/>
        </w:rPr>
      </w:pPr>
    </w:p>
    <w:p w:rsidR="0068762A" w:rsidRDefault="00FF5F41" w:rsidP="00C0262C">
      <w:pPr>
        <w:ind w:left="1418" w:hanging="1134"/>
        <w:rPr>
          <w:sz w:val="24"/>
          <w:szCs w:val="24"/>
        </w:rPr>
      </w:pPr>
      <w:r>
        <w:rPr>
          <w:sz w:val="24"/>
          <w:szCs w:val="24"/>
        </w:rPr>
        <w:tab/>
        <w:t>13.2.1</w:t>
      </w:r>
      <w:r>
        <w:rPr>
          <w:sz w:val="24"/>
          <w:szCs w:val="24"/>
        </w:rPr>
        <w:tab/>
        <w:t>That Panel</w:t>
      </w:r>
      <w:r w:rsidR="0068762A">
        <w:rPr>
          <w:sz w:val="24"/>
          <w:szCs w:val="24"/>
        </w:rPr>
        <w:t xml:space="preserve"> note</w:t>
      </w:r>
      <w:r>
        <w:rPr>
          <w:sz w:val="24"/>
          <w:szCs w:val="24"/>
        </w:rPr>
        <w:t>s the report and the</w:t>
      </w:r>
      <w:r w:rsidR="0068762A">
        <w:rPr>
          <w:sz w:val="24"/>
          <w:szCs w:val="24"/>
        </w:rPr>
        <w:t xml:space="preserve"> budgetary position. </w:t>
      </w:r>
    </w:p>
    <w:p w:rsidR="00C0262C" w:rsidRDefault="00C0262C" w:rsidP="000D4837">
      <w:pPr>
        <w:rPr>
          <w:b/>
          <w:sz w:val="24"/>
          <w:szCs w:val="24"/>
        </w:rPr>
      </w:pPr>
    </w:p>
    <w:p w:rsidR="00463BA9" w:rsidRDefault="00C0262C" w:rsidP="00C0262C">
      <w:pPr>
        <w:ind w:firstLine="284"/>
        <w:rPr>
          <w:b/>
          <w:sz w:val="24"/>
          <w:szCs w:val="24"/>
        </w:rPr>
      </w:pPr>
      <w:r>
        <w:rPr>
          <w:b/>
          <w:sz w:val="24"/>
          <w:szCs w:val="24"/>
        </w:rPr>
        <w:t xml:space="preserve"> 14.</w:t>
      </w:r>
      <w:r>
        <w:rPr>
          <w:b/>
          <w:sz w:val="24"/>
          <w:szCs w:val="24"/>
        </w:rPr>
        <w:tab/>
      </w:r>
      <w:r>
        <w:rPr>
          <w:b/>
          <w:sz w:val="24"/>
          <w:szCs w:val="24"/>
        </w:rPr>
        <w:tab/>
      </w:r>
      <w:r w:rsidR="005B7226">
        <w:rPr>
          <w:b/>
          <w:sz w:val="24"/>
          <w:szCs w:val="24"/>
        </w:rPr>
        <w:t>Forward Agenda Plan 2013</w:t>
      </w:r>
    </w:p>
    <w:p w:rsidR="005B7226" w:rsidRPr="00E0328C" w:rsidRDefault="005B7226" w:rsidP="000D4837">
      <w:pPr>
        <w:rPr>
          <w:b/>
          <w:sz w:val="12"/>
          <w:szCs w:val="12"/>
        </w:rPr>
      </w:pPr>
    </w:p>
    <w:p w:rsidR="005B7226" w:rsidRPr="00C453DF" w:rsidRDefault="005545DD" w:rsidP="000D4837">
      <w:pPr>
        <w:rPr>
          <w:sz w:val="24"/>
          <w:szCs w:val="24"/>
        </w:rPr>
      </w:pPr>
      <w:r>
        <w:rPr>
          <w:b/>
          <w:sz w:val="24"/>
          <w:szCs w:val="24"/>
        </w:rPr>
        <w:t xml:space="preserve">      </w:t>
      </w:r>
      <w:r w:rsidR="001136DD">
        <w:rPr>
          <w:sz w:val="24"/>
          <w:szCs w:val="24"/>
        </w:rPr>
        <w:t>1</w:t>
      </w:r>
      <w:r w:rsidR="00C0262C">
        <w:rPr>
          <w:sz w:val="24"/>
          <w:szCs w:val="24"/>
        </w:rPr>
        <w:t>4</w:t>
      </w:r>
      <w:r w:rsidR="001136DD">
        <w:rPr>
          <w:sz w:val="24"/>
          <w:szCs w:val="24"/>
        </w:rPr>
        <w:t>.1</w:t>
      </w:r>
      <w:r w:rsidR="005B7226">
        <w:rPr>
          <w:sz w:val="24"/>
          <w:szCs w:val="24"/>
        </w:rPr>
        <w:tab/>
      </w:r>
      <w:r w:rsidR="001136DD">
        <w:rPr>
          <w:sz w:val="24"/>
          <w:szCs w:val="24"/>
        </w:rPr>
        <w:t xml:space="preserve">The forward agenda plan was noted. </w:t>
      </w:r>
    </w:p>
    <w:p w:rsidR="005B7226" w:rsidRDefault="005B7226" w:rsidP="000D4837">
      <w:pPr>
        <w:rPr>
          <w:b/>
          <w:sz w:val="24"/>
          <w:szCs w:val="24"/>
        </w:rPr>
      </w:pPr>
    </w:p>
    <w:p w:rsidR="005B7226" w:rsidRDefault="005B7226" w:rsidP="000D4837">
      <w:pPr>
        <w:rPr>
          <w:b/>
          <w:sz w:val="24"/>
          <w:szCs w:val="24"/>
        </w:rPr>
      </w:pPr>
      <w:r>
        <w:rPr>
          <w:b/>
          <w:sz w:val="24"/>
          <w:szCs w:val="24"/>
        </w:rPr>
        <w:t xml:space="preserve">       </w:t>
      </w:r>
      <w:r w:rsidR="00C0262C">
        <w:rPr>
          <w:b/>
          <w:sz w:val="24"/>
          <w:szCs w:val="24"/>
        </w:rPr>
        <w:t>15</w:t>
      </w:r>
      <w:r w:rsidR="00A304FD">
        <w:rPr>
          <w:b/>
          <w:sz w:val="24"/>
          <w:szCs w:val="24"/>
        </w:rPr>
        <w:t>.</w:t>
      </w:r>
      <w:r w:rsidR="006D5E52">
        <w:rPr>
          <w:b/>
          <w:sz w:val="24"/>
          <w:szCs w:val="24"/>
        </w:rPr>
        <w:tab/>
      </w:r>
      <w:r w:rsidR="00A304FD">
        <w:rPr>
          <w:b/>
          <w:sz w:val="24"/>
          <w:szCs w:val="24"/>
        </w:rPr>
        <w:tab/>
      </w:r>
      <w:r>
        <w:rPr>
          <w:b/>
          <w:sz w:val="24"/>
          <w:szCs w:val="24"/>
        </w:rPr>
        <w:t>Any Other Business</w:t>
      </w:r>
    </w:p>
    <w:p w:rsidR="005B7226" w:rsidRPr="00E0328C" w:rsidRDefault="005B7226" w:rsidP="000D4837">
      <w:pPr>
        <w:rPr>
          <w:b/>
          <w:sz w:val="12"/>
          <w:szCs w:val="12"/>
        </w:rPr>
      </w:pPr>
    </w:p>
    <w:p w:rsidR="00F0333B" w:rsidRDefault="00C0262C" w:rsidP="00F0333B">
      <w:pPr>
        <w:ind w:left="1440" w:hanging="1065"/>
        <w:rPr>
          <w:sz w:val="24"/>
          <w:szCs w:val="24"/>
        </w:rPr>
      </w:pPr>
      <w:r>
        <w:rPr>
          <w:sz w:val="24"/>
          <w:szCs w:val="24"/>
        </w:rPr>
        <w:t>15</w:t>
      </w:r>
      <w:r w:rsidR="005B7226">
        <w:rPr>
          <w:sz w:val="24"/>
          <w:szCs w:val="24"/>
        </w:rPr>
        <w:t>.1</w:t>
      </w:r>
      <w:r w:rsidR="005B7226">
        <w:rPr>
          <w:sz w:val="24"/>
          <w:szCs w:val="24"/>
        </w:rPr>
        <w:tab/>
      </w:r>
      <w:r w:rsidR="00F0333B">
        <w:rPr>
          <w:sz w:val="24"/>
          <w:szCs w:val="24"/>
        </w:rPr>
        <w:t>Panel recorded a vote of thanks to Councillor Peter Box for his chairmanship of the Panel since its inception.</w:t>
      </w:r>
    </w:p>
    <w:p w:rsidR="00F0333B" w:rsidRPr="00301F77" w:rsidRDefault="00F0333B" w:rsidP="00F0333B">
      <w:pPr>
        <w:ind w:left="1440" w:hanging="1065"/>
        <w:rPr>
          <w:sz w:val="20"/>
          <w:szCs w:val="20"/>
        </w:rPr>
      </w:pPr>
    </w:p>
    <w:p w:rsidR="007F50AA" w:rsidRDefault="007F50AA" w:rsidP="00F0333B">
      <w:pPr>
        <w:ind w:left="1440" w:hanging="1065"/>
        <w:rPr>
          <w:b/>
          <w:sz w:val="24"/>
          <w:szCs w:val="24"/>
        </w:rPr>
      </w:pPr>
      <w:r>
        <w:rPr>
          <w:sz w:val="24"/>
          <w:szCs w:val="24"/>
        </w:rPr>
        <w:t>15.2</w:t>
      </w:r>
      <w:r>
        <w:rPr>
          <w:sz w:val="24"/>
          <w:szCs w:val="24"/>
        </w:rPr>
        <w:tab/>
      </w:r>
      <w:r>
        <w:rPr>
          <w:b/>
          <w:sz w:val="24"/>
          <w:szCs w:val="24"/>
        </w:rPr>
        <w:t>RESOLVED:</w:t>
      </w:r>
    </w:p>
    <w:p w:rsidR="007F50AA" w:rsidRPr="006D1051" w:rsidRDefault="007F50AA" w:rsidP="00F0333B">
      <w:pPr>
        <w:ind w:left="1440" w:hanging="1065"/>
        <w:rPr>
          <w:b/>
          <w:sz w:val="12"/>
          <w:szCs w:val="12"/>
        </w:rPr>
      </w:pPr>
    </w:p>
    <w:p w:rsidR="00F0333B" w:rsidRDefault="007F50AA" w:rsidP="00F0333B">
      <w:pPr>
        <w:ind w:left="1440" w:hanging="1065"/>
        <w:rPr>
          <w:sz w:val="24"/>
          <w:szCs w:val="24"/>
        </w:rPr>
      </w:pPr>
      <w:r>
        <w:rPr>
          <w:b/>
          <w:sz w:val="24"/>
          <w:szCs w:val="24"/>
        </w:rPr>
        <w:tab/>
      </w:r>
      <w:r>
        <w:rPr>
          <w:sz w:val="24"/>
          <w:szCs w:val="24"/>
        </w:rPr>
        <w:t>15.2.1</w:t>
      </w:r>
      <w:r>
        <w:rPr>
          <w:sz w:val="24"/>
          <w:szCs w:val="24"/>
        </w:rPr>
        <w:tab/>
        <w:t xml:space="preserve">That the Panel has a future discussion with the Commissioner </w:t>
      </w:r>
      <w:r>
        <w:rPr>
          <w:sz w:val="24"/>
          <w:szCs w:val="24"/>
        </w:rPr>
        <w:tab/>
        <w:t xml:space="preserve">regarding West Yorkshire Police’s role in supporting the Tour de </w:t>
      </w:r>
      <w:r>
        <w:rPr>
          <w:sz w:val="24"/>
          <w:szCs w:val="24"/>
        </w:rPr>
        <w:tab/>
        <w:t>France</w:t>
      </w:r>
      <w:r w:rsidR="00F0333B">
        <w:rPr>
          <w:sz w:val="24"/>
          <w:szCs w:val="24"/>
        </w:rPr>
        <w:t xml:space="preserve"> </w:t>
      </w:r>
    </w:p>
    <w:p w:rsidR="005B7226" w:rsidRDefault="005B7226" w:rsidP="000D4837">
      <w:pPr>
        <w:rPr>
          <w:b/>
          <w:sz w:val="24"/>
          <w:szCs w:val="24"/>
        </w:rPr>
      </w:pPr>
    </w:p>
    <w:p w:rsidR="005B7226" w:rsidRDefault="005B7226" w:rsidP="000D4837">
      <w:pPr>
        <w:rPr>
          <w:b/>
          <w:sz w:val="24"/>
          <w:szCs w:val="24"/>
        </w:rPr>
      </w:pPr>
      <w:r>
        <w:rPr>
          <w:b/>
          <w:sz w:val="24"/>
          <w:szCs w:val="24"/>
        </w:rPr>
        <w:t xml:space="preserve">      </w:t>
      </w:r>
      <w:r w:rsidR="00C0262C">
        <w:rPr>
          <w:b/>
          <w:sz w:val="24"/>
          <w:szCs w:val="24"/>
        </w:rPr>
        <w:t>16</w:t>
      </w:r>
      <w:r>
        <w:rPr>
          <w:b/>
          <w:sz w:val="24"/>
          <w:szCs w:val="24"/>
        </w:rPr>
        <w:t>.</w:t>
      </w:r>
      <w:r w:rsidR="00F638C6">
        <w:rPr>
          <w:b/>
          <w:sz w:val="24"/>
          <w:szCs w:val="24"/>
        </w:rPr>
        <w:tab/>
      </w:r>
      <w:r>
        <w:rPr>
          <w:b/>
          <w:sz w:val="24"/>
          <w:szCs w:val="24"/>
        </w:rPr>
        <w:tab/>
        <w:t>Date and Time of Next Meeting</w:t>
      </w:r>
    </w:p>
    <w:p w:rsidR="00A87305" w:rsidRPr="00E0328C" w:rsidRDefault="00A87305">
      <w:pPr>
        <w:rPr>
          <w:b/>
          <w:sz w:val="12"/>
          <w:szCs w:val="12"/>
        </w:rPr>
      </w:pPr>
    </w:p>
    <w:p w:rsidR="00D01F20" w:rsidRPr="00A87305" w:rsidRDefault="005B7226">
      <w:pPr>
        <w:rPr>
          <w:sz w:val="24"/>
          <w:szCs w:val="24"/>
        </w:rPr>
      </w:pPr>
      <w:r>
        <w:rPr>
          <w:b/>
          <w:sz w:val="24"/>
          <w:szCs w:val="24"/>
        </w:rPr>
        <w:t xml:space="preserve">      </w:t>
      </w:r>
      <w:r w:rsidR="00C0262C">
        <w:rPr>
          <w:sz w:val="24"/>
          <w:szCs w:val="24"/>
        </w:rPr>
        <w:t>16</w:t>
      </w:r>
      <w:r w:rsidR="00A87305">
        <w:rPr>
          <w:sz w:val="24"/>
          <w:szCs w:val="24"/>
        </w:rPr>
        <w:t>.1</w:t>
      </w:r>
      <w:r w:rsidR="00A87305">
        <w:rPr>
          <w:sz w:val="24"/>
          <w:szCs w:val="24"/>
        </w:rPr>
        <w:tab/>
        <w:t xml:space="preserve">The next meeting is scheduled for </w:t>
      </w:r>
      <w:r w:rsidR="00C43050">
        <w:rPr>
          <w:sz w:val="24"/>
          <w:szCs w:val="24"/>
        </w:rPr>
        <w:t>July 19</w:t>
      </w:r>
      <w:r w:rsidR="00C43050" w:rsidRPr="00C43050">
        <w:rPr>
          <w:sz w:val="24"/>
          <w:szCs w:val="24"/>
          <w:vertAlign w:val="superscript"/>
        </w:rPr>
        <w:t>th</w:t>
      </w:r>
      <w:r w:rsidR="00C43050">
        <w:rPr>
          <w:sz w:val="24"/>
          <w:szCs w:val="24"/>
        </w:rPr>
        <w:t>,</w:t>
      </w:r>
      <w:r w:rsidR="003A564E">
        <w:rPr>
          <w:sz w:val="24"/>
          <w:szCs w:val="24"/>
        </w:rPr>
        <w:t xml:space="preserve"> from</w:t>
      </w:r>
      <w:r w:rsidR="00C43050">
        <w:rPr>
          <w:sz w:val="24"/>
          <w:szCs w:val="24"/>
        </w:rPr>
        <w:t xml:space="preserve"> 10:30 – 12:0</w:t>
      </w:r>
      <w:r w:rsidR="00D01F20">
        <w:rPr>
          <w:sz w:val="24"/>
          <w:szCs w:val="24"/>
        </w:rPr>
        <w:t>0 pm</w:t>
      </w:r>
      <w:bookmarkStart w:id="0" w:name="_GoBack"/>
      <w:bookmarkEnd w:id="0"/>
    </w:p>
    <w:sectPr w:rsidR="00D01F20" w:rsidRPr="00A8730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814" w:rsidRDefault="00DF5814" w:rsidP="00D4595C">
      <w:r>
        <w:separator/>
      </w:r>
    </w:p>
  </w:endnote>
  <w:endnote w:type="continuationSeparator" w:id="0">
    <w:p w:rsidR="00DF5814" w:rsidRDefault="00DF5814" w:rsidP="00D4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964770"/>
      <w:docPartObj>
        <w:docPartGallery w:val="Page Numbers (Bottom of Page)"/>
        <w:docPartUnique/>
      </w:docPartObj>
    </w:sdtPr>
    <w:sdtEndPr/>
    <w:sdtContent>
      <w:sdt>
        <w:sdtPr>
          <w:id w:val="-1669238322"/>
          <w:docPartObj>
            <w:docPartGallery w:val="Page Numbers (Top of Page)"/>
            <w:docPartUnique/>
          </w:docPartObj>
        </w:sdtPr>
        <w:sdtEndPr/>
        <w:sdtContent>
          <w:p w:rsidR="00DF5814" w:rsidRDefault="00DF581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D1051">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D1051">
              <w:rPr>
                <w:b/>
                <w:bCs/>
                <w:noProof/>
              </w:rPr>
              <w:t>8</w:t>
            </w:r>
            <w:r>
              <w:rPr>
                <w:b/>
                <w:bCs/>
                <w:sz w:val="24"/>
                <w:szCs w:val="24"/>
              </w:rPr>
              <w:fldChar w:fldCharType="end"/>
            </w:r>
          </w:p>
        </w:sdtContent>
      </w:sdt>
    </w:sdtContent>
  </w:sdt>
  <w:p w:rsidR="00DF5814" w:rsidRDefault="00DF58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814" w:rsidRDefault="00DF5814" w:rsidP="00D4595C">
      <w:r>
        <w:separator/>
      </w:r>
    </w:p>
  </w:footnote>
  <w:footnote w:type="continuationSeparator" w:id="0">
    <w:p w:rsidR="00DF5814" w:rsidRDefault="00DF5814" w:rsidP="00D459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4E3"/>
    <w:multiLevelType w:val="hybridMultilevel"/>
    <w:tmpl w:val="8BB29AF0"/>
    <w:lvl w:ilvl="0" w:tplc="CEBA30FA">
      <w:numFmt w:val="bullet"/>
      <w:lvlText w:val="-"/>
      <w:lvlJc w:val="left"/>
      <w:pPr>
        <w:ind w:left="2160" w:hanging="360"/>
      </w:pPr>
      <w:rPr>
        <w:rFonts w:ascii="Arial" w:eastAsiaTheme="minorHAns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1414678F"/>
    <w:multiLevelType w:val="hybridMultilevel"/>
    <w:tmpl w:val="679ADE46"/>
    <w:lvl w:ilvl="0" w:tplc="CEBA30FA">
      <w:numFmt w:val="bullet"/>
      <w:lvlText w:val="-"/>
      <w:lvlJc w:val="left"/>
      <w:pPr>
        <w:ind w:left="2160" w:hanging="360"/>
      </w:pPr>
      <w:rPr>
        <w:rFonts w:ascii="Arial" w:eastAsiaTheme="minorHAns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1791421B"/>
    <w:multiLevelType w:val="hybridMultilevel"/>
    <w:tmpl w:val="9E00026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180F3462"/>
    <w:multiLevelType w:val="hybridMultilevel"/>
    <w:tmpl w:val="319A4E76"/>
    <w:lvl w:ilvl="0" w:tplc="E9108A32">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1EA720A7"/>
    <w:multiLevelType w:val="hybridMultilevel"/>
    <w:tmpl w:val="9FC28438"/>
    <w:lvl w:ilvl="0" w:tplc="CEBA30FA">
      <w:numFmt w:val="bullet"/>
      <w:lvlText w:val="-"/>
      <w:lvlJc w:val="left"/>
      <w:pPr>
        <w:ind w:left="2880" w:hanging="360"/>
      </w:pPr>
      <w:rPr>
        <w:rFonts w:ascii="Arial" w:eastAsiaTheme="minorHAnsi" w:hAnsi="Arial" w:cs="Arial" w:hint="default"/>
        <w:b w:val="0"/>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
    <w:nsid w:val="23CA3F97"/>
    <w:multiLevelType w:val="hybridMultilevel"/>
    <w:tmpl w:val="80E2FD76"/>
    <w:lvl w:ilvl="0" w:tplc="CEBA30FA">
      <w:numFmt w:val="bullet"/>
      <w:lvlText w:val="-"/>
      <w:lvlJc w:val="left"/>
      <w:pPr>
        <w:ind w:left="3600" w:hanging="360"/>
      </w:pPr>
      <w:rPr>
        <w:rFonts w:ascii="Arial" w:eastAsiaTheme="minorHAnsi" w:hAnsi="Arial" w:cs="Arial" w:hint="default"/>
        <w:b w:val="0"/>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nsid w:val="270537DB"/>
    <w:multiLevelType w:val="hybridMultilevel"/>
    <w:tmpl w:val="F0EADCA4"/>
    <w:lvl w:ilvl="0" w:tplc="CEBA30FA">
      <w:numFmt w:val="bullet"/>
      <w:lvlText w:val="-"/>
      <w:lvlJc w:val="left"/>
      <w:pPr>
        <w:ind w:left="2160" w:hanging="360"/>
      </w:pPr>
      <w:rPr>
        <w:rFonts w:ascii="Arial" w:eastAsiaTheme="minorHAns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nsid w:val="273269E2"/>
    <w:multiLevelType w:val="hybridMultilevel"/>
    <w:tmpl w:val="BF7C6CFC"/>
    <w:lvl w:ilvl="0" w:tplc="EDD80EB6">
      <w:start w:val="1"/>
      <w:numFmt w:val="lowerLetter"/>
      <w:lvlText w:val="%1)"/>
      <w:lvlJc w:val="left"/>
      <w:pPr>
        <w:ind w:left="1806" w:hanging="360"/>
      </w:pPr>
      <w:rPr>
        <w:rFonts w:hint="default"/>
      </w:rPr>
    </w:lvl>
    <w:lvl w:ilvl="1" w:tplc="08090019" w:tentative="1">
      <w:start w:val="1"/>
      <w:numFmt w:val="lowerLetter"/>
      <w:lvlText w:val="%2."/>
      <w:lvlJc w:val="left"/>
      <w:pPr>
        <w:ind w:left="2526" w:hanging="360"/>
      </w:pPr>
    </w:lvl>
    <w:lvl w:ilvl="2" w:tplc="0809001B" w:tentative="1">
      <w:start w:val="1"/>
      <w:numFmt w:val="lowerRoman"/>
      <w:lvlText w:val="%3."/>
      <w:lvlJc w:val="right"/>
      <w:pPr>
        <w:ind w:left="3246" w:hanging="180"/>
      </w:pPr>
    </w:lvl>
    <w:lvl w:ilvl="3" w:tplc="0809000F" w:tentative="1">
      <w:start w:val="1"/>
      <w:numFmt w:val="decimal"/>
      <w:lvlText w:val="%4."/>
      <w:lvlJc w:val="left"/>
      <w:pPr>
        <w:ind w:left="3966" w:hanging="360"/>
      </w:pPr>
    </w:lvl>
    <w:lvl w:ilvl="4" w:tplc="08090019" w:tentative="1">
      <w:start w:val="1"/>
      <w:numFmt w:val="lowerLetter"/>
      <w:lvlText w:val="%5."/>
      <w:lvlJc w:val="left"/>
      <w:pPr>
        <w:ind w:left="4686" w:hanging="360"/>
      </w:pPr>
    </w:lvl>
    <w:lvl w:ilvl="5" w:tplc="0809001B" w:tentative="1">
      <w:start w:val="1"/>
      <w:numFmt w:val="lowerRoman"/>
      <w:lvlText w:val="%6."/>
      <w:lvlJc w:val="right"/>
      <w:pPr>
        <w:ind w:left="5406" w:hanging="180"/>
      </w:pPr>
    </w:lvl>
    <w:lvl w:ilvl="6" w:tplc="0809000F" w:tentative="1">
      <w:start w:val="1"/>
      <w:numFmt w:val="decimal"/>
      <w:lvlText w:val="%7."/>
      <w:lvlJc w:val="left"/>
      <w:pPr>
        <w:ind w:left="6126" w:hanging="360"/>
      </w:pPr>
    </w:lvl>
    <w:lvl w:ilvl="7" w:tplc="08090019" w:tentative="1">
      <w:start w:val="1"/>
      <w:numFmt w:val="lowerLetter"/>
      <w:lvlText w:val="%8."/>
      <w:lvlJc w:val="left"/>
      <w:pPr>
        <w:ind w:left="6846" w:hanging="360"/>
      </w:pPr>
    </w:lvl>
    <w:lvl w:ilvl="8" w:tplc="0809001B" w:tentative="1">
      <w:start w:val="1"/>
      <w:numFmt w:val="lowerRoman"/>
      <w:lvlText w:val="%9."/>
      <w:lvlJc w:val="right"/>
      <w:pPr>
        <w:ind w:left="7566" w:hanging="180"/>
      </w:pPr>
    </w:lvl>
  </w:abstractNum>
  <w:abstractNum w:abstractNumId="8">
    <w:nsid w:val="33090E65"/>
    <w:multiLevelType w:val="hybridMultilevel"/>
    <w:tmpl w:val="C478D310"/>
    <w:lvl w:ilvl="0" w:tplc="08090001">
      <w:start w:val="1"/>
      <w:numFmt w:val="bullet"/>
      <w:lvlText w:val=""/>
      <w:lvlJc w:val="left"/>
      <w:pPr>
        <w:ind w:left="1965" w:hanging="360"/>
      </w:pPr>
      <w:rPr>
        <w:rFonts w:ascii="Symbol" w:hAnsi="Symbol" w:hint="default"/>
      </w:rPr>
    </w:lvl>
    <w:lvl w:ilvl="1" w:tplc="08090003" w:tentative="1">
      <w:start w:val="1"/>
      <w:numFmt w:val="bullet"/>
      <w:lvlText w:val="o"/>
      <w:lvlJc w:val="left"/>
      <w:pPr>
        <w:ind w:left="2685" w:hanging="360"/>
      </w:pPr>
      <w:rPr>
        <w:rFonts w:ascii="Courier New" w:hAnsi="Courier New" w:cs="Courier New" w:hint="default"/>
      </w:rPr>
    </w:lvl>
    <w:lvl w:ilvl="2" w:tplc="08090005" w:tentative="1">
      <w:start w:val="1"/>
      <w:numFmt w:val="bullet"/>
      <w:lvlText w:val=""/>
      <w:lvlJc w:val="left"/>
      <w:pPr>
        <w:ind w:left="3405" w:hanging="360"/>
      </w:pPr>
      <w:rPr>
        <w:rFonts w:ascii="Wingdings" w:hAnsi="Wingdings" w:hint="default"/>
      </w:rPr>
    </w:lvl>
    <w:lvl w:ilvl="3" w:tplc="08090001" w:tentative="1">
      <w:start w:val="1"/>
      <w:numFmt w:val="bullet"/>
      <w:lvlText w:val=""/>
      <w:lvlJc w:val="left"/>
      <w:pPr>
        <w:ind w:left="4125" w:hanging="360"/>
      </w:pPr>
      <w:rPr>
        <w:rFonts w:ascii="Symbol" w:hAnsi="Symbol" w:hint="default"/>
      </w:rPr>
    </w:lvl>
    <w:lvl w:ilvl="4" w:tplc="08090003" w:tentative="1">
      <w:start w:val="1"/>
      <w:numFmt w:val="bullet"/>
      <w:lvlText w:val="o"/>
      <w:lvlJc w:val="left"/>
      <w:pPr>
        <w:ind w:left="4845" w:hanging="360"/>
      </w:pPr>
      <w:rPr>
        <w:rFonts w:ascii="Courier New" w:hAnsi="Courier New" w:cs="Courier New" w:hint="default"/>
      </w:rPr>
    </w:lvl>
    <w:lvl w:ilvl="5" w:tplc="08090005" w:tentative="1">
      <w:start w:val="1"/>
      <w:numFmt w:val="bullet"/>
      <w:lvlText w:val=""/>
      <w:lvlJc w:val="left"/>
      <w:pPr>
        <w:ind w:left="5565" w:hanging="360"/>
      </w:pPr>
      <w:rPr>
        <w:rFonts w:ascii="Wingdings" w:hAnsi="Wingdings" w:hint="default"/>
      </w:rPr>
    </w:lvl>
    <w:lvl w:ilvl="6" w:tplc="08090001" w:tentative="1">
      <w:start w:val="1"/>
      <w:numFmt w:val="bullet"/>
      <w:lvlText w:val=""/>
      <w:lvlJc w:val="left"/>
      <w:pPr>
        <w:ind w:left="6285" w:hanging="360"/>
      </w:pPr>
      <w:rPr>
        <w:rFonts w:ascii="Symbol" w:hAnsi="Symbol" w:hint="default"/>
      </w:rPr>
    </w:lvl>
    <w:lvl w:ilvl="7" w:tplc="08090003" w:tentative="1">
      <w:start w:val="1"/>
      <w:numFmt w:val="bullet"/>
      <w:lvlText w:val="o"/>
      <w:lvlJc w:val="left"/>
      <w:pPr>
        <w:ind w:left="7005" w:hanging="360"/>
      </w:pPr>
      <w:rPr>
        <w:rFonts w:ascii="Courier New" w:hAnsi="Courier New" w:cs="Courier New" w:hint="default"/>
      </w:rPr>
    </w:lvl>
    <w:lvl w:ilvl="8" w:tplc="08090005" w:tentative="1">
      <w:start w:val="1"/>
      <w:numFmt w:val="bullet"/>
      <w:lvlText w:val=""/>
      <w:lvlJc w:val="left"/>
      <w:pPr>
        <w:ind w:left="7725" w:hanging="360"/>
      </w:pPr>
      <w:rPr>
        <w:rFonts w:ascii="Wingdings" w:hAnsi="Wingdings" w:hint="default"/>
      </w:rPr>
    </w:lvl>
  </w:abstractNum>
  <w:abstractNum w:abstractNumId="9">
    <w:nsid w:val="3EB72A09"/>
    <w:multiLevelType w:val="hybridMultilevel"/>
    <w:tmpl w:val="4FE8C61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F8D4F1D"/>
    <w:multiLevelType w:val="hybridMultilevel"/>
    <w:tmpl w:val="8098D8B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1">
    <w:nsid w:val="430A150F"/>
    <w:multiLevelType w:val="hybridMultilevel"/>
    <w:tmpl w:val="32C63E40"/>
    <w:lvl w:ilvl="0" w:tplc="CEBA30FA">
      <w:numFmt w:val="bullet"/>
      <w:lvlText w:val="-"/>
      <w:lvlJc w:val="left"/>
      <w:pPr>
        <w:ind w:left="2160" w:hanging="360"/>
      </w:pPr>
      <w:rPr>
        <w:rFonts w:ascii="Arial" w:eastAsiaTheme="minorHAns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nsid w:val="530242EB"/>
    <w:multiLevelType w:val="hybridMultilevel"/>
    <w:tmpl w:val="F7CA847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nsid w:val="587715CF"/>
    <w:multiLevelType w:val="hybridMultilevel"/>
    <w:tmpl w:val="A93E4D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626101B7"/>
    <w:multiLevelType w:val="hybridMultilevel"/>
    <w:tmpl w:val="D556F1C0"/>
    <w:lvl w:ilvl="0" w:tplc="CEBA30FA">
      <w:numFmt w:val="bullet"/>
      <w:lvlText w:val="-"/>
      <w:lvlJc w:val="left"/>
      <w:pPr>
        <w:ind w:left="2160" w:hanging="360"/>
      </w:pPr>
      <w:rPr>
        <w:rFonts w:ascii="Arial" w:eastAsiaTheme="minorHAns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nsid w:val="660A5A99"/>
    <w:multiLevelType w:val="hybridMultilevel"/>
    <w:tmpl w:val="C6C89A40"/>
    <w:lvl w:ilvl="0" w:tplc="CEBA30FA">
      <w:numFmt w:val="bullet"/>
      <w:lvlText w:val="-"/>
      <w:lvlJc w:val="left"/>
      <w:pPr>
        <w:ind w:left="2160" w:hanging="360"/>
      </w:pPr>
      <w:rPr>
        <w:rFonts w:ascii="Arial" w:eastAsiaTheme="minorHAns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nsid w:val="6C6356D7"/>
    <w:multiLevelType w:val="hybridMultilevel"/>
    <w:tmpl w:val="79F8B7B4"/>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nsid w:val="6E9F1139"/>
    <w:multiLevelType w:val="hybridMultilevel"/>
    <w:tmpl w:val="BB9614A6"/>
    <w:lvl w:ilvl="0" w:tplc="CEBA30FA">
      <w:numFmt w:val="bullet"/>
      <w:lvlText w:val="-"/>
      <w:lvlJc w:val="left"/>
      <w:pPr>
        <w:ind w:left="2880" w:hanging="360"/>
      </w:pPr>
      <w:rPr>
        <w:rFonts w:ascii="Arial" w:eastAsiaTheme="minorHAnsi" w:hAnsi="Arial" w:cs="Arial" w:hint="default"/>
        <w:b w:val="0"/>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8">
    <w:nsid w:val="78732D21"/>
    <w:multiLevelType w:val="hybridMultilevel"/>
    <w:tmpl w:val="FFDE9E2C"/>
    <w:lvl w:ilvl="0" w:tplc="CEBA30FA">
      <w:numFmt w:val="bullet"/>
      <w:lvlText w:val="-"/>
      <w:lvlJc w:val="left"/>
      <w:pPr>
        <w:ind w:left="2160" w:hanging="360"/>
      </w:pPr>
      <w:rPr>
        <w:rFonts w:ascii="Arial" w:eastAsiaTheme="minorHAns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nsid w:val="78A82333"/>
    <w:multiLevelType w:val="hybridMultilevel"/>
    <w:tmpl w:val="1A42AC6E"/>
    <w:lvl w:ilvl="0" w:tplc="CEBA30FA">
      <w:numFmt w:val="bullet"/>
      <w:lvlText w:val="-"/>
      <w:lvlJc w:val="left"/>
      <w:pPr>
        <w:ind w:left="2160" w:hanging="360"/>
      </w:pPr>
      <w:rPr>
        <w:rFonts w:ascii="Arial" w:eastAsiaTheme="minorHAns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nsid w:val="7B6B01A0"/>
    <w:multiLevelType w:val="multilevel"/>
    <w:tmpl w:val="0E808742"/>
    <w:lvl w:ilvl="0">
      <w:start w:val="1"/>
      <w:numFmt w:val="decimal"/>
      <w:lvlText w:val="%1"/>
      <w:lvlJc w:val="left"/>
      <w:pPr>
        <w:ind w:left="1065" w:hanging="1065"/>
      </w:pPr>
      <w:rPr>
        <w:rFonts w:hint="default"/>
      </w:rPr>
    </w:lvl>
    <w:lvl w:ilvl="1">
      <w:start w:val="1"/>
      <w:numFmt w:val="decimal"/>
      <w:lvlText w:val="%1.%2"/>
      <w:lvlJc w:val="left"/>
      <w:pPr>
        <w:ind w:left="1425" w:hanging="1065"/>
      </w:pPr>
      <w:rPr>
        <w:rFonts w:hint="default"/>
      </w:rPr>
    </w:lvl>
    <w:lvl w:ilvl="2">
      <w:start w:val="1"/>
      <w:numFmt w:val="decimal"/>
      <w:lvlText w:val="%1.%2.%3"/>
      <w:lvlJc w:val="left"/>
      <w:pPr>
        <w:ind w:left="1785" w:hanging="1065"/>
      </w:pPr>
      <w:rPr>
        <w:rFonts w:hint="default"/>
      </w:rPr>
    </w:lvl>
    <w:lvl w:ilvl="3">
      <w:start w:val="1"/>
      <w:numFmt w:val="decimal"/>
      <w:lvlText w:val="%1.%2.%3.%4"/>
      <w:lvlJc w:val="left"/>
      <w:pPr>
        <w:ind w:left="2145" w:hanging="1065"/>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7ED90EE2"/>
    <w:multiLevelType w:val="hybridMultilevel"/>
    <w:tmpl w:val="4F26F84C"/>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2">
    <w:nsid w:val="7F84437E"/>
    <w:multiLevelType w:val="hybridMultilevel"/>
    <w:tmpl w:val="EBB2B03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9"/>
  </w:num>
  <w:num w:numId="2">
    <w:abstractNumId w:val="0"/>
  </w:num>
  <w:num w:numId="3">
    <w:abstractNumId w:val="3"/>
  </w:num>
  <w:num w:numId="4">
    <w:abstractNumId w:val="14"/>
  </w:num>
  <w:num w:numId="5">
    <w:abstractNumId w:val="11"/>
  </w:num>
  <w:num w:numId="6">
    <w:abstractNumId w:val="1"/>
  </w:num>
  <w:num w:numId="7">
    <w:abstractNumId w:val="5"/>
  </w:num>
  <w:num w:numId="8">
    <w:abstractNumId w:val="18"/>
  </w:num>
  <w:num w:numId="9">
    <w:abstractNumId w:val="17"/>
  </w:num>
  <w:num w:numId="10">
    <w:abstractNumId w:val="15"/>
  </w:num>
  <w:num w:numId="11">
    <w:abstractNumId w:val="6"/>
  </w:num>
  <w:num w:numId="12">
    <w:abstractNumId w:val="19"/>
  </w:num>
  <w:num w:numId="13">
    <w:abstractNumId w:val="20"/>
  </w:num>
  <w:num w:numId="14">
    <w:abstractNumId w:val="21"/>
  </w:num>
  <w:num w:numId="15">
    <w:abstractNumId w:val="13"/>
  </w:num>
  <w:num w:numId="16">
    <w:abstractNumId w:val="16"/>
  </w:num>
  <w:num w:numId="17">
    <w:abstractNumId w:val="2"/>
  </w:num>
  <w:num w:numId="18">
    <w:abstractNumId w:val="12"/>
  </w:num>
  <w:num w:numId="19">
    <w:abstractNumId w:val="10"/>
  </w:num>
  <w:num w:numId="20">
    <w:abstractNumId w:val="8"/>
  </w:num>
  <w:num w:numId="21">
    <w:abstractNumId w:val="22"/>
  </w:num>
  <w:num w:numId="22">
    <w:abstractNumId w:val="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F37"/>
    <w:rsid w:val="00004568"/>
    <w:rsid w:val="00006FC7"/>
    <w:rsid w:val="0001059E"/>
    <w:rsid w:val="00017505"/>
    <w:rsid w:val="000405A2"/>
    <w:rsid w:val="000431D1"/>
    <w:rsid w:val="00045727"/>
    <w:rsid w:val="00046BF5"/>
    <w:rsid w:val="00047714"/>
    <w:rsid w:val="000602D7"/>
    <w:rsid w:val="00064C1A"/>
    <w:rsid w:val="00067D62"/>
    <w:rsid w:val="000732F5"/>
    <w:rsid w:val="000A115A"/>
    <w:rsid w:val="000D11A8"/>
    <w:rsid w:val="000D4837"/>
    <w:rsid w:val="000E54DF"/>
    <w:rsid w:val="000E68C8"/>
    <w:rsid w:val="00106FDB"/>
    <w:rsid w:val="0011268E"/>
    <w:rsid w:val="001136DD"/>
    <w:rsid w:val="00117B30"/>
    <w:rsid w:val="00145CCE"/>
    <w:rsid w:val="00150A2B"/>
    <w:rsid w:val="00151B70"/>
    <w:rsid w:val="0015231B"/>
    <w:rsid w:val="00153F74"/>
    <w:rsid w:val="001877A1"/>
    <w:rsid w:val="001A6A16"/>
    <w:rsid w:val="001B06EE"/>
    <w:rsid w:val="001C2BD1"/>
    <w:rsid w:val="001D0646"/>
    <w:rsid w:val="001D1869"/>
    <w:rsid w:val="001D57B3"/>
    <w:rsid w:val="001F05CC"/>
    <w:rsid w:val="001F0982"/>
    <w:rsid w:val="001F175C"/>
    <w:rsid w:val="00225AB9"/>
    <w:rsid w:val="002263D6"/>
    <w:rsid w:val="002347D9"/>
    <w:rsid w:val="00245552"/>
    <w:rsid w:val="00245AAF"/>
    <w:rsid w:val="002A404A"/>
    <w:rsid w:val="002A4B80"/>
    <w:rsid w:val="002B26DD"/>
    <w:rsid w:val="002C1760"/>
    <w:rsid w:val="002C68D8"/>
    <w:rsid w:val="002D769F"/>
    <w:rsid w:val="002E11AB"/>
    <w:rsid w:val="002E21F6"/>
    <w:rsid w:val="002F0BB9"/>
    <w:rsid w:val="002F787B"/>
    <w:rsid w:val="00301F77"/>
    <w:rsid w:val="0031011F"/>
    <w:rsid w:val="00313893"/>
    <w:rsid w:val="00317D15"/>
    <w:rsid w:val="0032451D"/>
    <w:rsid w:val="003275BB"/>
    <w:rsid w:val="00337970"/>
    <w:rsid w:val="00337E96"/>
    <w:rsid w:val="00355FB9"/>
    <w:rsid w:val="00371604"/>
    <w:rsid w:val="00374E05"/>
    <w:rsid w:val="00380C78"/>
    <w:rsid w:val="00396D7F"/>
    <w:rsid w:val="003A564E"/>
    <w:rsid w:val="003A6B43"/>
    <w:rsid w:val="003B0A3D"/>
    <w:rsid w:val="003C08B8"/>
    <w:rsid w:val="003C15EF"/>
    <w:rsid w:val="003D2D2A"/>
    <w:rsid w:val="003E6455"/>
    <w:rsid w:val="003F776A"/>
    <w:rsid w:val="003F7A6F"/>
    <w:rsid w:val="004315F3"/>
    <w:rsid w:val="00434546"/>
    <w:rsid w:val="00441B8D"/>
    <w:rsid w:val="00446545"/>
    <w:rsid w:val="00463BA9"/>
    <w:rsid w:val="004671ED"/>
    <w:rsid w:val="00473CC2"/>
    <w:rsid w:val="004747BC"/>
    <w:rsid w:val="0048060A"/>
    <w:rsid w:val="0049761A"/>
    <w:rsid w:val="004A1451"/>
    <w:rsid w:val="004A3EFC"/>
    <w:rsid w:val="004B34E2"/>
    <w:rsid w:val="004B3E37"/>
    <w:rsid w:val="004B69D9"/>
    <w:rsid w:val="004D5B9E"/>
    <w:rsid w:val="004E0E37"/>
    <w:rsid w:val="0050168D"/>
    <w:rsid w:val="00503E4F"/>
    <w:rsid w:val="00505F7F"/>
    <w:rsid w:val="00506157"/>
    <w:rsid w:val="00506753"/>
    <w:rsid w:val="00522022"/>
    <w:rsid w:val="0052271A"/>
    <w:rsid w:val="00531B36"/>
    <w:rsid w:val="0054624F"/>
    <w:rsid w:val="00547E6F"/>
    <w:rsid w:val="005545DD"/>
    <w:rsid w:val="00561B46"/>
    <w:rsid w:val="00563696"/>
    <w:rsid w:val="0058042D"/>
    <w:rsid w:val="005B7226"/>
    <w:rsid w:val="005C05B7"/>
    <w:rsid w:val="005C5779"/>
    <w:rsid w:val="005D7922"/>
    <w:rsid w:val="005E4E28"/>
    <w:rsid w:val="005E524E"/>
    <w:rsid w:val="005E7FFA"/>
    <w:rsid w:val="00602751"/>
    <w:rsid w:val="00605CE4"/>
    <w:rsid w:val="0060775F"/>
    <w:rsid w:val="006119BB"/>
    <w:rsid w:val="00615F36"/>
    <w:rsid w:val="00620747"/>
    <w:rsid w:val="006223CB"/>
    <w:rsid w:val="006267F4"/>
    <w:rsid w:val="00634158"/>
    <w:rsid w:val="006374A3"/>
    <w:rsid w:val="00637FCA"/>
    <w:rsid w:val="0065398D"/>
    <w:rsid w:val="0066051D"/>
    <w:rsid w:val="00665622"/>
    <w:rsid w:val="00670AEB"/>
    <w:rsid w:val="0068762A"/>
    <w:rsid w:val="006933FF"/>
    <w:rsid w:val="006A1EBB"/>
    <w:rsid w:val="006A36AF"/>
    <w:rsid w:val="006A6067"/>
    <w:rsid w:val="006B1A1E"/>
    <w:rsid w:val="006C3AF1"/>
    <w:rsid w:val="006D1051"/>
    <w:rsid w:val="006D5AB3"/>
    <w:rsid w:val="006D5E52"/>
    <w:rsid w:val="006E2450"/>
    <w:rsid w:val="006F7771"/>
    <w:rsid w:val="00705E5E"/>
    <w:rsid w:val="00713C56"/>
    <w:rsid w:val="0071718C"/>
    <w:rsid w:val="00737B82"/>
    <w:rsid w:val="00740B0F"/>
    <w:rsid w:val="00741ED3"/>
    <w:rsid w:val="00747535"/>
    <w:rsid w:val="0075005B"/>
    <w:rsid w:val="00750BDE"/>
    <w:rsid w:val="00756028"/>
    <w:rsid w:val="00757A46"/>
    <w:rsid w:val="00760C78"/>
    <w:rsid w:val="00765983"/>
    <w:rsid w:val="00776C8F"/>
    <w:rsid w:val="007A30FB"/>
    <w:rsid w:val="007A3F37"/>
    <w:rsid w:val="007B150B"/>
    <w:rsid w:val="007C3B82"/>
    <w:rsid w:val="007D03E9"/>
    <w:rsid w:val="007D2F5A"/>
    <w:rsid w:val="007E4F20"/>
    <w:rsid w:val="007E55C0"/>
    <w:rsid w:val="007F0E8C"/>
    <w:rsid w:val="007F50AA"/>
    <w:rsid w:val="007F7D7A"/>
    <w:rsid w:val="0080480E"/>
    <w:rsid w:val="0081209E"/>
    <w:rsid w:val="008201B2"/>
    <w:rsid w:val="00823A8C"/>
    <w:rsid w:val="00830DAA"/>
    <w:rsid w:val="00834074"/>
    <w:rsid w:val="008530C7"/>
    <w:rsid w:val="00891A4D"/>
    <w:rsid w:val="00891D79"/>
    <w:rsid w:val="00891F9C"/>
    <w:rsid w:val="00894B8A"/>
    <w:rsid w:val="008A1958"/>
    <w:rsid w:val="008B5AAB"/>
    <w:rsid w:val="008E0636"/>
    <w:rsid w:val="009058AD"/>
    <w:rsid w:val="00906F63"/>
    <w:rsid w:val="009207BA"/>
    <w:rsid w:val="00937950"/>
    <w:rsid w:val="00946636"/>
    <w:rsid w:val="00952B15"/>
    <w:rsid w:val="009729B1"/>
    <w:rsid w:val="00980953"/>
    <w:rsid w:val="00981254"/>
    <w:rsid w:val="0098143F"/>
    <w:rsid w:val="00987EEA"/>
    <w:rsid w:val="009A169D"/>
    <w:rsid w:val="009B0C57"/>
    <w:rsid w:val="009B45F1"/>
    <w:rsid w:val="009B56E6"/>
    <w:rsid w:val="009D7FAB"/>
    <w:rsid w:val="009F4726"/>
    <w:rsid w:val="009F506C"/>
    <w:rsid w:val="00A0309E"/>
    <w:rsid w:val="00A0767D"/>
    <w:rsid w:val="00A304FD"/>
    <w:rsid w:val="00A3502A"/>
    <w:rsid w:val="00A4063B"/>
    <w:rsid w:val="00A60541"/>
    <w:rsid w:val="00A6259C"/>
    <w:rsid w:val="00A7289C"/>
    <w:rsid w:val="00A736F3"/>
    <w:rsid w:val="00A76049"/>
    <w:rsid w:val="00A87305"/>
    <w:rsid w:val="00A911B0"/>
    <w:rsid w:val="00A958F9"/>
    <w:rsid w:val="00A976E2"/>
    <w:rsid w:val="00AA728C"/>
    <w:rsid w:val="00AB3558"/>
    <w:rsid w:val="00AB624A"/>
    <w:rsid w:val="00AC3AEF"/>
    <w:rsid w:val="00AC49A4"/>
    <w:rsid w:val="00AE0DE1"/>
    <w:rsid w:val="00AF1F9A"/>
    <w:rsid w:val="00B0093E"/>
    <w:rsid w:val="00B00AD9"/>
    <w:rsid w:val="00B01B66"/>
    <w:rsid w:val="00B01E17"/>
    <w:rsid w:val="00B02E83"/>
    <w:rsid w:val="00B05DD4"/>
    <w:rsid w:val="00B07A18"/>
    <w:rsid w:val="00B14BFF"/>
    <w:rsid w:val="00B24A86"/>
    <w:rsid w:val="00B32C38"/>
    <w:rsid w:val="00B345C5"/>
    <w:rsid w:val="00B42CE3"/>
    <w:rsid w:val="00B51423"/>
    <w:rsid w:val="00B54A46"/>
    <w:rsid w:val="00B61633"/>
    <w:rsid w:val="00B7520C"/>
    <w:rsid w:val="00B87576"/>
    <w:rsid w:val="00B917C2"/>
    <w:rsid w:val="00BA2626"/>
    <w:rsid w:val="00BC36A3"/>
    <w:rsid w:val="00BD29CD"/>
    <w:rsid w:val="00BD3914"/>
    <w:rsid w:val="00C0262C"/>
    <w:rsid w:val="00C0708B"/>
    <w:rsid w:val="00C138B2"/>
    <w:rsid w:val="00C15A2F"/>
    <w:rsid w:val="00C20FEF"/>
    <w:rsid w:val="00C25318"/>
    <w:rsid w:val="00C41850"/>
    <w:rsid w:val="00C42A90"/>
    <w:rsid w:val="00C43050"/>
    <w:rsid w:val="00C4333B"/>
    <w:rsid w:val="00C44623"/>
    <w:rsid w:val="00C4487E"/>
    <w:rsid w:val="00C453DF"/>
    <w:rsid w:val="00C632F9"/>
    <w:rsid w:val="00C6426A"/>
    <w:rsid w:val="00C748F2"/>
    <w:rsid w:val="00C77254"/>
    <w:rsid w:val="00C90515"/>
    <w:rsid w:val="00C91F42"/>
    <w:rsid w:val="00C923BF"/>
    <w:rsid w:val="00C9441E"/>
    <w:rsid w:val="00C96C58"/>
    <w:rsid w:val="00C97821"/>
    <w:rsid w:val="00CA15FE"/>
    <w:rsid w:val="00CB19E2"/>
    <w:rsid w:val="00CC3009"/>
    <w:rsid w:val="00CC74CB"/>
    <w:rsid w:val="00CC7A78"/>
    <w:rsid w:val="00CD27E7"/>
    <w:rsid w:val="00CD3FC2"/>
    <w:rsid w:val="00CE0058"/>
    <w:rsid w:val="00D00166"/>
    <w:rsid w:val="00D01F20"/>
    <w:rsid w:val="00D0772D"/>
    <w:rsid w:val="00D14741"/>
    <w:rsid w:val="00D22039"/>
    <w:rsid w:val="00D41937"/>
    <w:rsid w:val="00D41BF2"/>
    <w:rsid w:val="00D4595C"/>
    <w:rsid w:val="00D50576"/>
    <w:rsid w:val="00D55DCE"/>
    <w:rsid w:val="00D56C74"/>
    <w:rsid w:val="00D6629B"/>
    <w:rsid w:val="00D713AE"/>
    <w:rsid w:val="00D7674F"/>
    <w:rsid w:val="00D85691"/>
    <w:rsid w:val="00D85AA0"/>
    <w:rsid w:val="00D90AF3"/>
    <w:rsid w:val="00D949DC"/>
    <w:rsid w:val="00DA204A"/>
    <w:rsid w:val="00DA5209"/>
    <w:rsid w:val="00DB3E26"/>
    <w:rsid w:val="00DD177B"/>
    <w:rsid w:val="00DD340F"/>
    <w:rsid w:val="00DE439F"/>
    <w:rsid w:val="00DF4024"/>
    <w:rsid w:val="00DF5814"/>
    <w:rsid w:val="00E0328C"/>
    <w:rsid w:val="00E15C7C"/>
    <w:rsid w:val="00E27D8E"/>
    <w:rsid w:val="00E6751B"/>
    <w:rsid w:val="00E71680"/>
    <w:rsid w:val="00E767B1"/>
    <w:rsid w:val="00E76C7D"/>
    <w:rsid w:val="00E83B61"/>
    <w:rsid w:val="00E842DB"/>
    <w:rsid w:val="00E84727"/>
    <w:rsid w:val="00E8541E"/>
    <w:rsid w:val="00E86A7B"/>
    <w:rsid w:val="00EB1239"/>
    <w:rsid w:val="00ED19D3"/>
    <w:rsid w:val="00EE6E0F"/>
    <w:rsid w:val="00EF2A28"/>
    <w:rsid w:val="00EF7CFD"/>
    <w:rsid w:val="00F0333B"/>
    <w:rsid w:val="00F149B5"/>
    <w:rsid w:val="00F44727"/>
    <w:rsid w:val="00F6170C"/>
    <w:rsid w:val="00F638C6"/>
    <w:rsid w:val="00F6444C"/>
    <w:rsid w:val="00F8544F"/>
    <w:rsid w:val="00F87323"/>
    <w:rsid w:val="00F87B4E"/>
    <w:rsid w:val="00FA318C"/>
    <w:rsid w:val="00FB13ED"/>
    <w:rsid w:val="00FB3953"/>
    <w:rsid w:val="00FB3A90"/>
    <w:rsid w:val="00FB3B61"/>
    <w:rsid w:val="00FC07F1"/>
    <w:rsid w:val="00FC3586"/>
    <w:rsid w:val="00FD043E"/>
    <w:rsid w:val="00FD16CE"/>
    <w:rsid w:val="00FF0F9C"/>
    <w:rsid w:val="00FF5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F37"/>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95C"/>
    <w:pPr>
      <w:tabs>
        <w:tab w:val="center" w:pos="4513"/>
        <w:tab w:val="right" w:pos="9026"/>
      </w:tabs>
    </w:pPr>
  </w:style>
  <w:style w:type="character" w:customStyle="1" w:styleId="HeaderChar">
    <w:name w:val="Header Char"/>
    <w:basedOn w:val="DefaultParagraphFont"/>
    <w:link w:val="Header"/>
    <w:uiPriority w:val="99"/>
    <w:rsid w:val="00D4595C"/>
    <w:rPr>
      <w:rFonts w:ascii="Calibri" w:eastAsia="Calibri" w:hAnsi="Calibri" w:cs="Times New Roman"/>
    </w:rPr>
  </w:style>
  <w:style w:type="paragraph" w:styleId="Footer">
    <w:name w:val="footer"/>
    <w:basedOn w:val="Normal"/>
    <w:link w:val="FooterChar"/>
    <w:uiPriority w:val="99"/>
    <w:unhideWhenUsed/>
    <w:rsid w:val="00D4595C"/>
    <w:pPr>
      <w:tabs>
        <w:tab w:val="center" w:pos="4513"/>
        <w:tab w:val="right" w:pos="9026"/>
      </w:tabs>
    </w:pPr>
  </w:style>
  <w:style w:type="character" w:customStyle="1" w:styleId="FooterChar">
    <w:name w:val="Footer Char"/>
    <w:basedOn w:val="DefaultParagraphFont"/>
    <w:link w:val="Footer"/>
    <w:uiPriority w:val="99"/>
    <w:rsid w:val="00D4595C"/>
    <w:rPr>
      <w:rFonts w:ascii="Calibri" w:eastAsia="Calibri" w:hAnsi="Calibri" w:cs="Times New Roman"/>
    </w:rPr>
  </w:style>
  <w:style w:type="paragraph" w:styleId="ListParagraph">
    <w:name w:val="List Paragraph"/>
    <w:basedOn w:val="Normal"/>
    <w:uiPriority w:val="34"/>
    <w:qFormat/>
    <w:rsid w:val="00F87B4E"/>
    <w:pPr>
      <w:ind w:left="720"/>
      <w:contextualSpacing/>
    </w:pPr>
  </w:style>
  <w:style w:type="paragraph" w:styleId="BalloonText">
    <w:name w:val="Balloon Text"/>
    <w:basedOn w:val="Normal"/>
    <w:link w:val="BalloonTextChar"/>
    <w:uiPriority w:val="99"/>
    <w:semiHidden/>
    <w:unhideWhenUsed/>
    <w:rsid w:val="00D14741"/>
    <w:rPr>
      <w:rFonts w:ascii="Tahoma" w:hAnsi="Tahoma" w:cs="Tahoma"/>
      <w:sz w:val="16"/>
      <w:szCs w:val="16"/>
    </w:rPr>
  </w:style>
  <w:style w:type="character" w:customStyle="1" w:styleId="BalloonTextChar">
    <w:name w:val="Balloon Text Char"/>
    <w:basedOn w:val="DefaultParagraphFont"/>
    <w:link w:val="BalloonText"/>
    <w:uiPriority w:val="99"/>
    <w:semiHidden/>
    <w:rsid w:val="00D1474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F37"/>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95C"/>
    <w:pPr>
      <w:tabs>
        <w:tab w:val="center" w:pos="4513"/>
        <w:tab w:val="right" w:pos="9026"/>
      </w:tabs>
    </w:pPr>
  </w:style>
  <w:style w:type="character" w:customStyle="1" w:styleId="HeaderChar">
    <w:name w:val="Header Char"/>
    <w:basedOn w:val="DefaultParagraphFont"/>
    <w:link w:val="Header"/>
    <w:uiPriority w:val="99"/>
    <w:rsid w:val="00D4595C"/>
    <w:rPr>
      <w:rFonts w:ascii="Calibri" w:eastAsia="Calibri" w:hAnsi="Calibri" w:cs="Times New Roman"/>
    </w:rPr>
  </w:style>
  <w:style w:type="paragraph" w:styleId="Footer">
    <w:name w:val="footer"/>
    <w:basedOn w:val="Normal"/>
    <w:link w:val="FooterChar"/>
    <w:uiPriority w:val="99"/>
    <w:unhideWhenUsed/>
    <w:rsid w:val="00D4595C"/>
    <w:pPr>
      <w:tabs>
        <w:tab w:val="center" w:pos="4513"/>
        <w:tab w:val="right" w:pos="9026"/>
      </w:tabs>
    </w:pPr>
  </w:style>
  <w:style w:type="character" w:customStyle="1" w:styleId="FooterChar">
    <w:name w:val="Footer Char"/>
    <w:basedOn w:val="DefaultParagraphFont"/>
    <w:link w:val="Footer"/>
    <w:uiPriority w:val="99"/>
    <w:rsid w:val="00D4595C"/>
    <w:rPr>
      <w:rFonts w:ascii="Calibri" w:eastAsia="Calibri" w:hAnsi="Calibri" w:cs="Times New Roman"/>
    </w:rPr>
  </w:style>
  <w:style w:type="paragraph" w:styleId="ListParagraph">
    <w:name w:val="List Paragraph"/>
    <w:basedOn w:val="Normal"/>
    <w:uiPriority w:val="34"/>
    <w:qFormat/>
    <w:rsid w:val="00F87B4E"/>
    <w:pPr>
      <w:ind w:left="720"/>
      <w:contextualSpacing/>
    </w:pPr>
  </w:style>
  <w:style w:type="paragraph" w:styleId="BalloonText">
    <w:name w:val="Balloon Text"/>
    <w:basedOn w:val="Normal"/>
    <w:link w:val="BalloonTextChar"/>
    <w:uiPriority w:val="99"/>
    <w:semiHidden/>
    <w:unhideWhenUsed/>
    <w:rsid w:val="00D14741"/>
    <w:rPr>
      <w:rFonts w:ascii="Tahoma" w:hAnsi="Tahoma" w:cs="Tahoma"/>
      <w:sz w:val="16"/>
      <w:szCs w:val="16"/>
    </w:rPr>
  </w:style>
  <w:style w:type="character" w:customStyle="1" w:styleId="BalloonTextChar">
    <w:name w:val="Balloon Text Char"/>
    <w:basedOn w:val="DefaultParagraphFont"/>
    <w:link w:val="BalloonText"/>
    <w:uiPriority w:val="99"/>
    <w:semiHidden/>
    <w:rsid w:val="00D1474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930074-3EC7-4A90-9A16-200537DE1C6D}"/>
</file>

<file path=customXml/itemProps2.xml><?xml version="1.0" encoding="utf-8"?>
<ds:datastoreItem xmlns:ds="http://schemas.openxmlformats.org/officeDocument/2006/customXml" ds:itemID="{E248091F-E5F9-4612-A0F3-94EC31E366B1}"/>
</file>

<file path=customXml/itemProps3.xml><?xml version="1.0" encoding="utf-8"?>
<ds:datastoreItem xmlns:ds="http://schemas.openxmlformats.org/officeDocument/2006/customXml" ds:itemID="{887FFF35-32CD-4181-AEAB-AB7E725ABE1B}"/>
</file>

<file path=customXml/itemProps4.xml><?xml version="1.0" encoding="utf-8"?>
<ds:datastoreItem xmlns:ds="http://schemas.openxmlformats.org/officeDocument/2006/customXml" ds:itemID="{B659F441-A484-439F-85AA-5874F6FB1290}"/>
</file>

<file path=docProps/app.xml><?xml version="1.0" encoding="utf-8"?>
<Properties xmlns="http://schemas.openxmlformats.org/officeDocument/2006/extended-properties" xmlns:vt="http://schemas.openxmlformats.org/officeDocument/2006/docPropsVTypes">
  <Template>Normal</Template>
  <TotalTime>1</TotalTime>
  <Pages>8</Pages>
  <Words>2328</Words>
  <Characters>13270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15567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2 - Approved Minutes 7th June 2013</dc:title>
  <dc:creator>Elliott, Clare (AWYA)</dc:creator>
  <cp:lastModifiedBy>Skinner, Jonathan</cp:lastModifiedBy>
  <cp:revision>3</cp:revision>
  <cp:lastPrinted>2013-05-30T12:48:00Z</cp:lastPrinted>
  <dcterms:created xsi:type="dcterms:W3CDTF">2013-06-13T16:20:00Z</dcterms:created>
  <dcterms:modified xsi:type="dcterms:W3CDTF">2013-06-13T16:21:00Z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