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1617" w14:textId="157E83FC" w:rsidR="00A82EDF" w:rsidRPr="0048031D" w:rsidRDefault="0091268C" w:rsidP="0048031D">
      <w:pPr>
        <w:pStyle w:val="Title"/>
        <w:jc w:val="right"/>
        <w:rPr>
          <w:rFonts w:asciiTheme="minorHAnsi" w:hAnsiTheme="minorHAnsi"/>
          <w:b/>
          <w:sz w:val="32"/>
          <w:szCs w:val="32"/>
        </w:rPr>
      </w:pPr>
      <w:r w:rsidRPr="0091268C">
        <w:rPr>
          <w:rFonts w:asciiTheme="minorHAnsi" w:hAnsiTheme="minorHAnsi"/>
          <w:noProof/>
          <w:sz w:val="24"/>
          <w:szCs w:val="24"/>
          <w:lang w:eastAsia="en-GB"/>
        </w:rPr>
        <mc:AlternateContent>
          <mc:Choice Requires="wps">
            <w:drawing>
              <wp:anchor distT="45720" distB="45720" distL="114300" distR="114300" simplePos="0" relativeHeight="251659264" behindDoc="0" locked="0" layoutInCell="1" allowOverlap="1" wp14:anchorId="319A0EA0" wp14:editId="068B95C8">
                <wp:simplePos x="0" y="0"/>
                <wp:positionH relativeFrom="column">
                  <wp:posOffset>5295900</wp:posOffset>
                </wp:positionH>
                <wp:positionV relativeFrom="paragraph">
                  <wp:posOffset>0</wp:posOffset>
                </wp:positionV>
                <wp:extent cx="882015" cy="1404620"/>
                <wp:effectExtent l="0" t="0" r="1333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4620"/>
                        </a:xfrm>
                        <a:prstGeom prst="rect">
                          <a:avLst/>
                        </a:prstGeom>
                        <a:solidFill>
                          <a:srgbClr val="FFFFFF"/>
                        </a:solidFill>
                        <a:ln w="9525">
                          <a:solidFill>
                            <a:srgbClr val="000000"/>
                          </a:solidFill>
                          <a:miter lim="800000"/>
                          <a:headEnd/>
                          <a:tailEnd/>
                        </a:ln>
                      </wps:spPr>
                      <wps:txbx>
                        <w:txbxContent>
                          <w:p w14:paraId="4BE03495" w14:textId="02FF41E1" w:rsidR="0091268C" w:rsidRPr="0091268C" w:rsidRDefault="0091268C" w:rsidP="0091268C">
                            <w:pPr>
                              <w:jc w:val="center"/>
                              <w:rPr>
                                <w:b/>
                              </w:rPr>
                            </w:pPr>
                            <w:r w:rsidRPr="0091268C">
                              <w:rPr>
                                <w:b/>
                              </w:rPr>
                              <w:t xml:space="preserve">Item </w:t>
                            </w:r>
                            <w:r w:rsidR="002314B4">
                              <w:rPr>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9A0EA0" id="_x0000_t202" coordsize="21600,21600" o:spt="202" path="m,l,21600r21600,l21600,xe">
                <v:stroke joinstyle="miter"/>
                <v:path gradientshapeok="t" o:connecttype="rect"/>
              </v:shapetype>
              <v:shape id="Text Box 2" o:spid="_x0000_s1026" type="#_x0000_t202" style="position:absolute;left:0;text-align:left;margin-left:417pt;margin-top:0;width:69.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">
                <v:textbox style="mso-fit-shape-to-text:t">
                  <w:txbxContent>
                    <w:p w14:paraId="4BE03495" w14:textId="02FF41E1" w:rsidR="0091268C" w:rsidRPr="0091268C" w:rsidRDefault="0091268C" w:rsidP="0091268C">
                      <w:pPr>
                        <w:jc w:val="center"/>
                        <w:rPr>
                          <w:b/>
                        </w:rPr>
                      </w:pPr>
                      <w:r w:rsidRPr="0091268C">
                        <w:rPr>
                          <w:b/>
                        </w:rPr>
                        <w:t xml:space="preserve">Item </w:t>
                      </w:r>
                      <w:r w:rsidR="002314B4">
                        <w:rPr>
                          <w:b/>
                        </w:rPr>
                        <w:t>2</w:t>
                      </w:r>
                      <w:bookmarkStart w:id="1" w:name="_GoBack"/>
                      <w:bookmarkEnd w:id="1"/>
                    </w:p>
                  </w:txbxContent>
                </v:textbox>
                <w10:wrap type="square"/>
              </v:shape>
            </w:pict>
          </mc:Fallback>
        </mc:AlternateContent>
      </w:r>
      <w:r w:rsidR="006B09BF" w:rsidRPr="00A65615">
        <w:rPr>
          <w:rFonts w:asciiTheme="minorHAnsi" w:hAnsiTheme="minorHAnsi"/>
          <w:sz w:val="24"/>
          <w:szCs w:val="24"/>
        </w:rPr>
        <w:t xml:space="preserve"> </w:t>
      </w:r>
      <w:r w:rsidR="007A72EE" w:rsidRPr="00A65615">
        <w:rPr>
          <w:rFonts w:asciiTheme="minorHAnsi" w:hAnsiTheme="minorHAnsi"/>
          <w:sz w:val="24"/>
          <w:szCs w:val="24"/>
        </w:rPr>
        <w:tab/>
      </w:r>
    </w:p>
    <w:p w14:paraId="188A3272" w14:textId="77777777" w:rsidR="00A82EDF" w:rsidRPr="00A65615" w:rsidRDefault="00A82EDF" w:rsidP="007A3F37">
      <w:pPr>
        <w:rPr>
          <w:rFonts w:asciiTheme="minorHAnsi" w:hAnsiTheme="minorHAnsi"/>
          <w:b/>
          <w:sz w:val="24"/>
          <w:szCs w:val="24"/>
        </w:rPr>
      </w:pPr>
      <w:r w:rsidRPr="00A65615">
        <w:rPr>
          <w:rFonts w:asciiTheme="minorHAnsi" w:hAnsiTheme="minorHAnsi"/>
          <w:noProof/>
          <w:sz w:val="24"/>
          <w:szCs w:val="24"/>
          <w:lang w:eastAsia="en-GB"/>
        </w:rPr>
        <w:drawing>
          <wp:anchor distT="0" distB="0" distL="114300" distR="114300" simplePos="0" relativeHeight="251657216" behindDoc="0" locked="0" layoutInCell="1" allowOverlap="1" wp14:anchorId="447EA6F1" wp14:editId="49D747DD">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DFAD6" w14:textId="77777777" w:rsidR="007A3F37" w:rsidRPr="00A65615" w:rsidRDefault="007A3F37" w:rsidP="00A82EDF">
      <w:pPr>
        <w:ind w:firstLine="720"/>
        <w:rPr>
          <w:rFonts w:asciiTheme="minorHAnsi" w:hAnsiTheme="minorHAnsi"/>
          <w:b/>
          <w:sz w:val="24"/>
          <w:szCs w:val="24"/>
        </w:rPr>
      </w:pPr>
      <w:r w:rsidRPr="00A65615">
        <w:rPr>
          <w:rFonts w:asciiTheme="minorHAnsi" w:hAnsiTheme="minorHAnsi"/>
          <w:b/>
          <w:sz w:val="24"/>
          <w:szCs w:val="24"/>
        </w:rPr>
        <w:t>West Yorkshire Police and Crime Panel</w:t>
      </w:r>
    </w:p>
    <w:p w14:paraId="7B4C98CA" w14:textId="77777777" w:rsidR="007A3F37" w:rsidRPr="00A65615" w:rsidRDefault="007A3F37" w:rsidP="007A3F37">
      <w:pPr>
        <w:rPr>
          <w:rFonts w:asciiTheme="minorHAnsi" w:hAnsiTheme="minorHAnsi"/>
          <w:b/>
          <w:sz w:val="24"/>
          <w:szCs w:val="24"/>
        </w:rPr>
      </w:pPr>
    </w:p>
    <w:p w14:paraId="448E6E4D" w14:textId="77777777" w:rsidR="007A3F37" w:rsidRPr="00A65615" w:rsidRDefault="00C27780" w:rsidP="00A82EDF">
      <w:pPr>
        <w:ind w:left="720" w:firstLine="720"/>
        <w:rPr>
          <w:rFonts w:asciiTheme="minorHAnsi" w:hAnsiTheme="minorHAnsi"/>
          <w:b/>
          <w:sz w:val="24"/>
          <w:szCs w:val="24"/>
        </w:rPr>
      </w:pPr>
      <w:r w:rsidRPr="00A65615">
        <w:rPr>
          <w:rFonts w:asciiTheme="minorHAnsi" w:hAnsiTheme="minorHAnsi"/>
          <w:b/>
          <w:sz w:val="24"/>
          <w:szCs w:val="24"/>
        </w:rPr>
        <w:t xml:space="preserve">Draft </w:t>
      </w:r>
      <w:r w:rsidR="007A3F37" w:rsidRPr="00A65615">
        <w:rPr>
          <w:rFonts w:asciiTheme="minorHAnsi" w:hAnsiTheme="minorHAnsi"/>
          <w:b/>
          <w:sz w:val="24"/>
          <w:szCs w:val="24"/>
        </w:rPr>
        <w:t>Minutes</w:t>
      </w:r>
    </w:p>
    <w:p w14:paraId="272A4FA0" w14:textId="77777777" w:rsidR="007A3F37" w:rsidRPr="00A65615" w:rsidRDefault="007A3F37" w:rsidP="007A3F37">
      <w:pPr>
        <w:rPr>
          <w:rFonts w:asciiTheme="minorHAnsi" w:hAnsiTheme="minorHAnsi"/>
          <w:b/>
          <w:sz w:val="24"/>
          <w:szCs w:val="24"/>
        </w:rPr>
      </w:pPr>
    </w:p>
    <w:p w14:paraId="1D3D63D3" w14:textId="3F6445B2" w:rsidR="006877BE" w:rsidRPr="00A65615" w:rsidRDefault="006B2827" w:rsidP="00A82EDF">
      <w:pPr>
        <w:ind w:firstLine="720"/>
        <w:rPr>
          <w:rFonts w:asciiTheme="minorHAnsi" w:hAnsiTheme="minorHAnsi"/>
          <w:b/>
          <w:sz w:val="24"/>
          <w:szCs w:val="24"/>
        </w:rPr>
      </w:pPr>
      <w:r>
        <w:rPr>
          <w:rFonts w:asciiTheme="minorHAnsi" w:hAnsiTheme="minorHAnsi"/>
          <w:b/>
          <w:sz w:val="24"/>
          <w:szCs w:val="24"/>
        </w:rPr>
        <w:t>7</w:t>
      </w:r>
      <w:r w:rsidRPr="006B2827">
        <w:rPr>
          <w:rFonts w:asciiTheme="minorHAnsi" w:hAnsiTheme="minorHAnsi"/>
          <w:b/>
          <w:sz w:val="24"/>
          <w:szCs w:val="24"/>
          <w:vertAlign w:val="superscript"/>
        </w:rPr>
        <w:t>th</w:t>
      </w:r>
      <w:r>
        <w:rPr>
          <w:rFonts w:asciiTheme="minorHAnsi" w:hAnsiTheme="minorHAnsi"/>
          <w:b/>
          <w:sz w:val="24"/>
          <w:szCs w:val="24"/>
        </w:rPr>
        <w:t xml:space="preserve"> February 2020 </w:t>
      </w:r>
      <w:r w:rsidR="00991E83" w:rsidRPr="00A65615">
        <w:rPr>
          <w:rFonts w:asciiTheme="minorHAnsi" w:hAnsiTheme="minorHAnsi"/>
          <w:b/>
          <w:sz w:val="24"/>
          <w:szCs w:val="24"/>
        </w:rPr>
        <w:t>Wakefield Town Hall</w:t>
      </w:r>
    </w:p>
    <w:p w14:paraId="572B600E" w14:textId="77777777" w:rsidR="006877BE" w:rsidRPr="00A65615" w:rsidRDefault="006877BE" w:rsidP="006877BE">
      <w:pPr>
        <w:rPr>
          <w:rFonts w:asciiTheme="minorHAnsi" w:hAnsiTheme="minorHAnsi"/>
          <w:sz w:val="24"/>
          <w:szCs w:val="24"/>
        </w:rPr>
      </w:pPr>
    </w:p>
    <w:p w14:paraId="3610E116" w14:textId="77777777" w:rsidR="00A82EDF" w:rsidRPr="00A65615" w:rsidRDefault="00A82EDF" w:rsidP="006877BE">
      <w:pPr>
        <w:rPr>
          <w:rFonts w:asciiTheme="minorHAnsi" w:hAnsiTheme="minorHAnsi"/>
          <w:b/>
          <w:sz w:val="24"/>
          <w:szCs w:val="24"/>
        </w:rPr>
      </w:pPr>
    </w:p>
    <w:p w14:paraId="4097E754" w14:textId="77777777" w:rsidR="00BA69EF" w:rsidRPr="00A65615" w:rsidRDefault="00BA69EF" w:rsidP="006877BE">
      <w:pPr>
        <w:rPr>
          <w:rFonts w:asciiTheme="minorHAnsi" w:hAnsiTheme="minorHAnsi"/>
          <w:b/>
          <w:sz w:val="24"/>
          <w:szCs w:val="24"/>
        </w:rPr>
      </w:pPr>
    </w:p>
    <w:p w14:paraId="74D046CF" w14:textId="782E539C" w:rsidR="00F36A39" w:rsidRDefault="006877BE" w:rsidP="006B2827">
      <w:pPr>
        <w:rPr>
          <w:rFonts w:asciiTheme="minorHAnsi" w:hAnsiTheme="minorHAnsi"/>
          <w:sz w:val="24"/>
          <w:szCs w:val="24"/>
        </w:rPr>
      </w:pPr>
      <w:r w:rsidRPr="00A65615">
        <w:rPr>
          <w:rFonts w:asciiTheme="minorHAnsi" w:hAnsiTheme="minorHAnsi"/>
          <w:b/>
          <w:sz w:val="24"/>
          <w:szCs w:val="24"/>
        </w:rPr>
        <w:t>PRESENT:</w:t>
      </w:r>
      <w:r w:rsidR="00F36A39">
        <w:rPr>
          <w:rFonts w:asciiTheme="minorHAnsi" w:hAnsiTheme="minorHAnsi"/>
          <w:b/>
          <w:sz w:val="24"/>
          <w:szCs w:val="24"/>
        </w:rPr>
        <w:tab/>
      </w:r>
      <w:r w:rsidR="00F36A39">
        <w:rPr>
          <w:rFonts w:asciiTheme="minorHAnsi" w:hAnsiTheme="minorHAnsi"/>
          <w:sz w:val="24"/>
          <w:szCs w:val="24"/>
        </w:rPr>
        <w:t>Councillor Mohammed Iqbal</w:t>
      </w:r>
      <w:r w:rsidR="00F36A39">
        <w:rPr>
          <w:rFonts w:asciiTheme="minorHAnsi" w:hAnsiTheme="minorHAnsi"/>
          <w:sz w:val="24"/>
          <w:szCs w:val="24"/>
        </w:rPr>
        <w:tab/>
      </w:r>
      <w:r w:rsidR="00F36A39">
        <w:rPr>
          <w:rFonts w:asciiTheme="minorHAnsi" w:hAnsiTheme="minorHAnsi"/>
          <w:sz w:val="24"/>
          <w:szCs w:val="24"/>
        </w:rPr>
        <w:tab/>
        <w:t xml:space="preserve">- Leeds City Council </w:t>
      </w:r>
    </w:p>
    <w:p w14:paraId="58A67923"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Tariq Hussain</w:t>
      </w:r>
      <w:r>
        <w:rPr>
          <w:rFonts w:asciiTheme="minorHAnsi" w:hAnsiTheme="minorHAnsi"/>
          <w:sz w:val="24"/>
          <w:szCs w:val="24"/>
        </w:rPr>
        <w:tab/>
      </w:r>
      <w:r>
        <w:rPr>
          <w:rFonts w:asciiTheme="minorHAnsi" w:hAnsiTheme="minorHAnsi"/>
          <w:sz w:val="24"/>
          <w:szCs w:val="24"/>
        </w:rPr>
        <w:tab/>
        <w:t xml:space="preserve">- Bradford Council </w:t>
      </w:r>
    </w:p>
    <w:p w14:paraId="628D4CB8"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Stuart Heptinstall</w:t>
      </w:r>
      <w:r>
        <w:rPr>
          <w:rFonts w:asciiTheme="minorHAnsi" w:hAnsiTheme="minorHAnsi"/>
          <w:sz w:val="24"/>
          <w:szCs w:val="24"/>
        </w:rPr>
        <w:tab/>
      </w:r>
      <w:r>
        <w:rPr>
          <w:rFonts w:asciiTheme="minorHAnsi" w:hAnsiTheme="minorHAnsi"/>
          <w:sz w:val="24"/>
          <w:szCs w:val="24"/>
        </w:rPr>
        <w:tab/>
        <w:t xml:space="preserve">- Wakefield Council </w:t>
      </w:r>
    </w:p>
    <w:p w14:paraId="4AD15EAC"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Sophie Whittaker </w:t>
      </w:r>
      <w:r>
        <w:rPr>
          <w:rFonts w:asciiTheme="minorHAnsi" w:hAnsiTheme="minorHAnsi"/>
          <w:sz w:val="24"/>
          <w:szCs w:val="24"/>
        </w:rPr>
        <w:tab/>
      </w:r>
      <w:r>
        <w:rPr>
          <w:rFonts w:asciiTheme="minorHAnsi" w:hAnsiTheme="minorHAnsi"/>
          <w:sz w:val="24"/>
          <w:szCs w:val="24"/>
        </w:rPr>
        <w:tab/>
        <w:t xml:space="preserve">- Calderdale Council </w:t>
      </w:r>
    </w:p>
    <w:p w14:paraId="28302C73"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Mark Thompson</w:t>
      </w:r>
      <w:r>
        <w:rPr>
          <w:rFonts w:asciiTheme="minorHAnsi" w:hAnsiTheme="minorHAnsi"/>
          <w:sz w:val="24"/>
          <w:szCs w:val="24"/>
        </w:rPr>
        <w:tab/>
      </w:r>
      <w:r>
        <w:rPr>
          <w:rFonts w:asciiTheme="minorHAnsi" w:hAnsiTheme="minorHAnsi"/>
          <w:sz w:val="24"/>
          <w:szCs w:val="24"/>
        </w:rPr>
        <w:tab/>
        <w:t>- Kirklees Council</w:t>
      </w:r>
    </w:p>
    <w:p w14:paraId="56457D29"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Matthew Robinson</w:t>
      </w:r>
      <w:r>
        <w:rPr>
          <w:rFonts w:asciiTheme="minorHAnsi" w:hAnsiTheme="minorHAnsi"/>
          <w:sz w:val="24"/>
          <w:szCs w:val="24"/>
        </w:rPr>
        <w:tab/>
        <w:t>- Leeds City Council</w:t>
      </w:r>
    </w:p>
    <w:p w14:paraId="31B04F59"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Mohammed Naeem</w:t>
      </w:r>
      <w:r>
        <w:rPr>
          <w:rFonts w:asciiTheme="minorHAnsi" w:hAnsiTheme="minorHAnsi"/>
          <w:sz w:val="24"/>
          <w:szCs w:val="24"/>
        </w:rPr>
        <w:tab/>
        <w:t xml:space="preserve">- Calderdale Council </w:t>
      </w:r>
    </w:p>
    <w:p w14:paraId="15961440"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Cahal Burke </w:t>
      </w:r>
      <w:r>
        <w:rPr>
          <w:rFonts w:asciiTheme="minorHAnsi" w:hAnsiTheme="minorHAnsi"/>
          <w:sz w:val="24"/>
          <w:szCs w:val="24"/>
        </w:rPr>
        <w:tab/>
      </w:r>
      <w:r>
        <w:rPr>
          <w:rFonts w:asciiTheme="minorHAnsi" w:hAnsiTheme="minorHAnsi"/>
          <w:sz w:val="24"/>
          <w:szCs w:val="24"/>
        </w:rPr>
        <w:tab/>
        <w:t xml:space="preserve">- Kirklees Council </w:t>
      </w:r>
    </w:p>
    <w:p w14:paraId="5DFF6E77"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Peter Gruen</w:t>
      </w:r>
      <w:r>
        <w:rPr>
          <w:rFonts w:asciiTheme="minorHAnsi" w:hAnsiTheme="minorHAnsi"/>
          <w:sz w:val="24"/>
          <w:szCs w:val="24"/>
        </w:rPr>
        <w:tab/>
      </w:r>
      <w:r>
        <w:rPr>
          <w:rFonts w:asciiTheme="minorHAnsi" w:hAnsiTheme="minorHAnsi"/>
          <w:sz w:val="24"/>
          <w:szCs w:val="24"/>
        </w:rPr>
        <w:tab/>
        <w:t>- Leeds City Council</w:t>
      </w:r>
    </w:p>
    <w:p w14:paraId="12C271A3"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Kevin Swift </w:t>
      </w:r>
      <w:r>
        <w:rPr>
          <w:rFonts w:asciiTheme="minorHAnsi" w:hAnsiTheme="minorHAnsi"/>
          <w:sz w:val="24"/>
          <w:szCs w:val="24"/>
        </w:rPr>
        <w:tab/>
      </w:r>
      <w:r>
        <w:rPr>
          <w:rFonts w:asciiTheme="minorHAnsi" w:hAnsiTheme="minorHAnsi"/>
          <w:sz w:val="24"/>
          <w:szCs w:val="24"/>
        </w:rPr>
        <w:tab/>
        <w:t xml:space="preserve">- Wakefield Council </w:t>
      </w:r>
    </w:p>
    <w:p w14:paraId="3F04158F"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Richard Dunbar </w:t>
      </w:r>
      <w:r>
        <w:rPr>
          <w:rFonts w:asciiTheme="minorHAnsi" w:hAnsiTheme="minorHAnsi"/>
          <w:sz w:val="24"/>
          <w:szCs w:val="24"/>
        </w:rPr>
        <w:tab/>
      </w:r>
      <w:r>
        <w:rPr>
          <w:rFonts w:asciiTheme="minorHAnsi" w:hAnsiTheme="minorHAnsi"/>
          <w:sz w:val="24"/>
          <w:szCs w:val="24"/>
        </w:rPr>
        <w:tab/>
        <w:t xml:space="preserve">- Bradford Council </w:t>
      </w:r>
    </w:p>
    <w:p w14:paraId="5BE8FB28" w14:textId="77777777"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Masood Ahmed </w:t>
      </w:r>
      <w:r>
        <w:rPr>
          <w:rFonts w:asciiTheme="minorHAnsi" w:hAnsiTheme="minorHAnsi"/>
          <w:sz w:val="24"/>
          <w:szCs w:val="24"/>
        </w:rPr>
        <w:tab/>
      </w:r>
      <w:r>
        <w:rPr>
          <w:rFonts w:asciiTheme="minorHAnsi" w:hAnsiTheme="minorHAnsi"/>
          <w:sz w:val="24"/>
          <w:szCs w:val="24"/>
        </w:rPr>
        <w:tab/>
        <w:t xml:space="preserve">- Kirklees Council </w:t>
      </w:r>
    </w:p>
    <w:p w14:paraId="524F9536" w14:textId="5B30258B" w:rsidR="00F36A39"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DD6255">
        <w:rPr>
          <w:rFonts w:asciiTheme="minorHAnsi" w:hAnsiTheme="minorHAnsi"/>
          <w:sz w:val="24"/>
          <w:szCs w:val="24"/>
        </w:rPr>
        <w:t xml:space="preserve">Mr </w:t>
      </w:r>
      <w:r>
        <w:rPr>
          <w:rFonts w:asciiTheme="minorHAnsi" w:hAnsiTheme="minorHAnsi"/>
          <w:sz w:val="24"/>
          <w:szCs w:val="24"/>
        </w:rPr>
        <w:t>Roger Grasby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Independent </w:t>
      </w:r>
    </w:p>
    <w:p w14:paraId="6E74AECF" w14:textId="6A8A6ACD" w:rsidR="004928A8" w:rsidRDefault="00F36A39" w:rsidP="006B2827">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DD6255">
        <w:rPr>
          <w:rFonts w:asciiTheme="minorHAnsi" w:hAnsiTheme="minorHAnsi"/>
          <w:sz w:val="24"/>
          <w:szCs w:val="24"/>
        </w:rPr>
        <w:t xml:space="preserve">Mrs </w:t>
      </w:r>
      <w:r>
        <w:rPr>
          <w:rFonts w:asciiTheme="minorHAnsi" w:hAnsiTheme="minorHAnsi"/>
          <w:sz w:val="24"/>
          <w:szCs w:val="24"/>
        </w:rPr>
        <w:t xml:space="preserve">Jo Sykes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Independent</w:t>
      </w:r>
      <w:r w:rsidR="006877BE" w:rsidRPr="00A65615">
        <w:rPr>
          <w:rFonts w:asciiTheme="minorHAnsi" w:hAnsiTheme="minorHAnsi"/>
          <w:b/>
          <w:sz w:val="24"/>
          <w:szCs w:val="24"/>
        </w:rPr>
        <w:tab/>
      </w:r>
    </w:p>
    <w:p w14:paraId="62479D96" w14:textId="77777777" w:rsidR="00392C46" w:rsidRDefault="00392C46" w:rsidP="00621032">
      <w:pPr>
        <w:rPr>
          <w:rFonts w:asciiTheme="minorHAnsi" w:hAnsiTheme="minorHAnsi"/>
          <w:sz w:val="24"/>
          <w:szCs w:val="24"/>
        </w:rPr>
      </w:pPr>
    </w:p>
    <w:p w14:paraId="080CC4C5" w14:textId="77777777" w:rsidR="00A0785B" w:rsidRDefault="00A0785B" w:rsidP="00621032">
      <w:pPr>
        <w:rPr>
          <w:rFonts w:asciiTheme="minorHAnsi" w:hAnsiTheme="minorHAnsi"/>
          <w:b/>
          <w:sz w:val="24"/>
          <w:szCs w:val="24"/>
        </w:rPr>
      </w:pPr>
    </w:p>
    <w:p w14:paraId="34777784" w14:textId="77777777" w:rsidR="00C9333D" w:rsidRPr="00A65615" w:rsidRDefault="00C9333D" w:rsidP="00621032">
      <w:pPr>
        <w:rPr>
          <w:rFonts w:asciiTheme="minorHAnsi" w:hAnsiTheme="minorHAnsi"/>
          <w:b/>
          <w:sz w:val="24"/>
          <w:szCs w:val="24"/>
        </w:rPr>
      </w:pPr>
    </w:p>
    <w:p w14:paraId="4E783268" w14:textId="77777777" w:rsidR="00F36A39" w:rsidRDefault="00C90556" w:rsidP="00621032">
      <w:pPr>
        <w:rPr>
          <w:rFonts w:asciiTheme="minorHAnsi" w:hAnsiTheme="minorHAnsi"/>
          <w:b/>
          <w:sz w:val="24"/>
          <w:szCs w:val="24"/>
        </w:rPr>
      </w:pPr>
      <w:r w:rsidRPr="00A65615">
        <w:rPr>
          <w:rFonts w:asciiTheme="minorHAnsi" w:hAnsiTheme="minorHAnsi"/>
          <w:b/>
          <w:sz w:val="24"/>
          <w:szCs w:val="24"/>
        </w:rPr>
        <w:t>1.</w:t>
      </w:r>
      <w:r w:rsidRPr="00A65615">
        <w:rPr>
          <w:rFonts w:asciiTheme="minorHAnsi" w:hAnsiTheme="minorHAnsi"/>
          <w:b/>
          <w:sz w:val="24"/>
          <w:szCs w:val="24"/>
        </w:rPr>
        <w:tab/>
      </w:r>
      <w:r w:rsidR="00EF075D">
        <w:rPr>
          <w:rFonts w:asciiTheme="minorHAnsi" w:hAnsiTheme="minorHAnsi"/>
          <w:b/>
          <w:sz w:val="24"/>
          <w:szCs w:val="24"/>
        </w:rPr>
        <w:t>Acceptance of apologies for absence</w:t>
      </w:r>
    </w:p>
    <w:p w14:paraId="2A4F1A42" w14:textId="77777777" w:rsidR="00F36A39" w:rsidRDefault="00F36A39" w:rsidP="00621032">
      <w:pPr>
        <w:rPr>
          <w:rFonts w:asciiTheme="minorHAnsi" w:hAnsiTheme="minorHAnsi"/>
          <w:b/>
          <w:sz w:val="24"/>
          <w:szCs w:val="24"/>
        </w:rPr>
      </w:pPr>
    </w:p>
    <w:p w14:paraId="0D6332CA" w14:textId="2C60376D" w:rsidR="00C90556" w:rsidRPr="00A65615" w:rsidRDefault="00F36A39" w:rsidP="00F36A39">
      <w:pPr>
        <w:ind w:left="709" w:hanging="709"/>
        <w:rPr>
          <w:rFonts w:asciiTheme="minorHAnsi" w:hAnsiTheme="minorHAnsi"/>
          <w:b/>
          <w:sz w:val="24"/>
          <w:szCs w:val="24"/>
        </w:rPr>
      </w:pPr>
      <w:r>
        <w:rPr>
          <w:rFonts w:asciiTheme="minorHAnsi" w:hAnsiTheme="minorHAnsi"/>
          <w:sz w:val="24"/>
          <w:szCs w:val="24"/>
        </w:rPr>
        <w:t>1.1</w:t>
      </w:r>
      <w:r>
        <w:rPr>
          <w:rFonts w:asciiTheme="minorHAnsi" w:hAnsiTheme="minorHAnsi"/>
          <w:sz w:val="24"/>
          <w:szCs w:val="24"/>
        </w:rPr>
        <w:tab/>
        <w:t>Apologies were received from Cllrs Russell Brown, Amanda Carter and Alan Wassell. Councillors Matthew Robinson and Kevin Swift substituted for Councillors Amanda Carter and Alan Wassell respectively.</w:t>
      </w:r>
      <w:r w:rsidR="00EF075D">
        <w:rPr>
          <w:rFonts w:asciiTheme="minorHAnsi" w:hAnsiTheme="minorHAnsi"/>
          <w:b/>
          <w:sz w:val="24"/>
          <w:szCs w:val="24"/>
        </w:rPr>
        <w:t xml:space="preserve"> </w:t>
      </w:r>
    </w:p>
    <w:p w14:paraId="31A01EF7" w14:textId="77777777" w:rsidR="00C90556" w:rsidRPr="00A65615" w:rsidRDefault="00C90556" w:rsidP="00621032">
      <w:pPr>
        <w:rPr>
          <w:rFonts w:asciiTheme="minorHAnsi" w:hAnsiTheme="minorHAnsi"/>
          <w:b/>
          <w:sz w:val="24"/>
          <w:szCs w:val="24"/>
        </w:rPr>
      </w:pPr>
    </w:p>
    <w:p w14:paraId="55D07160" w14:textId="3AC40994" w:rsidR="00C90556" w:rsidRDefault="00656F40" w:rsidP="00621032">
      <w:pPr>
        <w:ind w:left="709" w:hanging="709"/>
        <w:rPr>
          <w:rFonts w:asciiTheme="minorHAnsi" w:hAnsiTheme="minorHAnsi"/>
          <w:b/>
          <w:sz w:val="24"/>
          <w:szCs w:val="24"/>
        </w:rPr>
      </w:pPr>
      <w:r>
        <w:rPr>
          <w:rFonts w:asciiTheme="minorHAnsi" w:hAnsiTheme="minorHAnsi"/>
          <w:b/>
          <w:sz w:val="24"/>
          <w:szCs w:val="24"/>
        </w:rPr>
        <w:t>2</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6B2827">
        <w:rPr>
          <w:rFonts w:asciiTheme="minorHAnsi" w:hAnsiTheme="minorHAnsi"/>
          <w:b/>
          <w:sz w:val="24"/>
          <w:szCs w:val="24"/>
        </w:rPr>
        <w:t>Minutes of the meeting held 20</w:t>
      </w:r>
      <w:r w:rsidR="006B2827" w:rsidRPr="006B2827">
        <w:rPr>
          <w:rFonts w:asciiTheme="minorHAnsi" w:hAnsiTheme="minorHAnsi"/>
          <w:b/>
          <w:sz w:val="24"/>
          <w:szCs w:val="24"/>
          <w:vertAlign w:val="superscript"/>
        </w:rPr>
        <w:t>th</w:t>
      </w:r>
      <w:r w:rsidR="006B2827">
        <w:rPr>
          <w:rFonts w:asciiTheme="minorHAnsi" w:hAnsiTheme="minorHAnsi"/>
          <w:b/>
          <w:sz w:val="24"/>
          <w:szCs w:val="24"/>
        </w:rPr>
        <w:t xml:space="preserve"> December</w:t>
      </w:r>
      <w:r w:rsidR="00EF075D">
        <w:rPr>
          <w:rFonts w:asciiTheme="minorHAnsi" w:hAnsiTheme="minorHAnsi"/>
          <w:b/>
          <w:sz w:val="24"/>
          <w:szCs w:val="24"/>
        </w:rPr>
        <w:t xml:space="preserve"> 2019</w:t>
      </w:r>
    </w:p>
    <w:p w14:paraId="79BD05B2" w14:textId="77777777" w:rsidR="00EF075D" w:rsidRDefault="00EF075D" w:rsidP="00621032">
      <w:pPr>
        <w:ind w:left="709" w:hanging="709"/>
        <w:rPr>
          <w:rFonts w:asciiTheme="minorHAnsi" w:hAnsiTheme="minorHAnsi"/>
          <w:b/>
          <w:sz w:val="24"/>
          <w:szCs w:val="24"/>
        </w:rPr>
      </w:pPr>
    </w:p>
    <w:p w14:paraId="79D648A3" w14:textId="48D65145" w:rsidR="00EF075D" w:rsidRDefault="00EF075D" w:rsidP="00621032">
      <w:pPr>
        <w:ind w:left="709" w:hanging="709"/>
        <w:rPr>
          <w:rFonts w:asciiTheme="minorHAnsi" w:hAnsiTheme="minorHAnsi"/>
          <w:sz w:val="24"/>
          <w:szCs w:val="24"/>
        </w:rPr>
      </w:pPr>
      <w:r>
        <w:rPr>
          <w:rFonts w:asciiTheme="minorHAnsi" w:hAnsiTheme="minorHAnsi"/>
          <w:sz w:val="24"/>
          <w:szCs w:val="24"/>
        </w:rPr>
        <w:t>2.1</w:t>
      </w:r>
      <w:r>
        <w:rPr>
          <w:rFonts w:asciiTheme="minorHAnsi" w:hAnsiTheme="minorHAnsi"/>
          <w:sz w:val="24"/>
          <w:szCs w:val="24"/>
        </w:rPr>
        <w:tab/>
      </w:r>
      <w:r w:rsidR="005919EC">
        <w:rPr>
          <w:rFonts w:asciiTheme="minorHAnsi" w:hAnsiTheme="minorHAnsi"/>
          <w:sz w:val="24"/>
          <w:szCs w:val="24"/>
        </w:rPr>
        <w:t xml:space="preserve">The minutes of the meeting were agreed as a correct record. </w:t>
      </w:r>
    </w:p>
    <w:p w14:paraId="0F3A40D8" w14:textId="77777777" w:rsidR="005919EC" w:rsidRDefault="005919EC" w:rsidP="00621032">
      <w:pPr>
        <w:ind w:left="709" w:hanging="709"/>
        <w:rPr>
          <w:rFonts w:asciiTheme="minorHAnsi" w:hAnsiTheme="minorHAnsi"/>
          <w:sz w:val="24"/>
          <w:szCs w:val="24"/>
        </w:rPr>
      </w:pPr>
    </w:p>
    <w:p w14:paraId="7DDE00F2" w14:textId="681456C4" w:rsidR="005919EC" w:rsidRPr="00A65615" w:rsidRDefault="005919EC" w:rsidP="00621032">
      <w:pPr>
        <w:ind w:left="709" w:hanging="709"/>
        <w:rPr>
          <w:rFonts w:asciiTheme="minorHAnsi" w:hAnsiTheme="minorHAnsi" w:cs="Calibri"/>
          <w:b/>
          <w:sz w:val="24"/>
          <w:szCs w:val="24"/>
        </w:rPr>
      </w:pPr>
      <w:r>
        <w:rPr>
          <w:rFonts w:asciiTheme="minorHAnsi" w:hAnsiTheme="minorHAnsi"/>
          <w:sz w:val="24"/>
          <w:szCs w:val="24"/>
        </w:rPr>
        <w:t>2.2</w:t>
      </w:r>
      <w:r>
        <w:rPr>
          <w:rFonts w:asciiTheme="minorHAnsi" w:hAnsiTheme="minorHAnsi"/>
          <w:sz w:val="24"/>
          <w:szCs w:val="24"/>
        </w:rPr>
        <w:tab/>
        <w:t xml:space="preserve">The Panel requested further information around re-offending rates as part of matters arising from the last meeting minutes and were informed this would be included as part of the Quarterly Delivery Report at the next meeting. </w:t>
      </w:r>
    </w:p>
    <w:p w14:paraId="5B98F300" w14:textId="77777777" w:rsidR="00DC4B24" w:rsidRDefault="00DC4B24" w:rsidP="00B07B6D">
      <w:pPr>
        <w:rPr>
          <w:rFonts w:asciiTheme="minorHAnsi" w:hAnsiTheme="minorHAnsi"/>
          <w:sz w:val="24"/>
          <w:szCs w:val="24"/>
        </w:rPr>
      </w:pPr>
    </w:p>
    <w:p w14:paraId="619213D3" w14:textId="03C23296" w:rsidR="001F5963" w:rsidRDefault="00656F40" w:rsidP="00C90556">
      <w:pPr>
        <w:ind w:left="720" w:hanging="720"/>
        <w:rPr>
          <w:rFonts w:asciiTheme="minorHAnsi" w:hAnsiTheme="minorHAnsi"/>
          <w:b/>
          <w:sz w:val="24"/>
          <w:szCs w:val="24"/>
        </w:rPr>
      </w:pPr>
      <w:r>
        <w:rPr>
          <w:rFonts w:asciiTheme="minorHAnsi" w:hAnsiTheme="minorHAnsi"/>
          <w:b/>
          <w:sz w:val="24"/>
          <w:szCs w:val="24"/>
        </w:rPr>
        <w:t>3</w:t>
      </w:r>
      <w:r w:rsidR="001F5963">
        <w:rPr>
          <w:rFonts w:asciiTheme="minorHAnsi" w:hAnsiTheme="minorHAnsi"/>
          <w:b/>
          <w:sz w:val="24"/>
          <w:szCs w:val="24"/>
        </w:rPr>
        <w:t xml:space="preserve">. </w:t>
      </w:r>
      <w:r w:rsidR="00603DD8">
        <w:rPr>
          <w:rFonts w:asciiTheme="minorHAnsi" w:hAnsiTheme="minorHAnsi"/>
          <w:b/>
          <w:sz w:val="24"/>
          <w:szCs w:val="24"/>
        </w:rPr>
        <w:tab/>
      </w:r>
      <w:r w:rsidR="00EF075D">
        <w:rPr>
          <w:rFonts w:asciiTheme="minorHAnsi" w:hAnsiTheme="minorHAnsi"/>
          <w:b/>
          <w:sz w:val="24"/>
          <w:szCs w:val="24"/>
        </w:rPr>
        <w:t>To note any items which the Chair has agreed to add to the agenda on the grounds of urgency</w:t>
      </w:r>
    </w:p>
    <w:p w14:paraId="34955F8E" w14:textId="77777777" w:rsidR="001D3478" w:rsidRDefault="001D3478" w:rsidP="00C90556">
      <w:pPr>
        <w:ind w:left="720" w:hanging="720"/>
        <w:rPr>
          <w:rFonts w:asciiTheme="minorHAnsi" w:hAnsiTheme="minorHAnsi"/>
          <w:b/>
          <w:sz w:val="24"/>
          <w:szCs w:val="24"/>
        </w:rPr>
      </w:pPr>
    </w:p>
    <w:p w14:paraId="6B413A29" w14:textId="0754517A" w:rsidR="00B07B6D" w:rsidRDefault="00656F40" w:rsidP="00EF075D">
      <w:pPr>
        <w:ind w:left="720" w:hanging="720"/>
        <w:rPr>
          <w:rFonts w:asciiTheme="minorHAnsi" w:hAnsiTheme="minorHAnsi"/>
          <w:sz w:val="24"/>
          <w:szCs w:val="24"/>
        </w:rPr>
      </w:pPr>
      <w:r>
        <w:rPr>
          <w:rFonts w:asciiTheme="minorHAnsi" w:hAnsiTheme="minorHAnsi"/>
          <w:sz w:val="24"/>
          <w:szCs w:val="24"/>
        </w:rPr>
        <w:t>3.1</w:t>
      </w:r>
      <w:r>
        <w:rPr>
          <w:rFonts w:asciiTheme="minorHAnsi" w:hAnsiTheme="minorHAnsi"/>
          <w:sz w:val="24"/>
          <w:szCs w:val="24"/>
        </w:rPr>
        <w:tab/>
      </w:r>
      <w:r w:rsidR="005919EC">
        <w:rPr>
          <w:rFonts w:asciiTheme="minorHAnsi" w:hAnsiTheme="minorHAnsi"/>
          <w:sz w:val="24"/>
          <w:szCs w:val="24"/>
        </w:rPr>
        <w:t>The Chair confirmed there were no items to add to the agenda.</w:t>
      </w:r>
    </w:p>
    <w:p w14:paraId="4CF82171" w14:textId="77777777" w:rsidR="00C65B5F" w:rsidRDefault="00C65B5F" w:rsidP="00656F40">
      <w:pPr>
        <w:rPr>
          <w:rFonts w:asciiTheme="minorHAnsi" w:hAnsiTheme="minorHAnsi"/>
          <w:b/>
          <w:sz w:val="24"/>
          <w:szCs w:val="24"/>
        </w:rPr>
      </w:pPr>
    </w:p>
    <w:p w14:paraId="0E7B2776" w14:textId="408D8ADB" w:rsidR="00C90556" w:rsidRPr="00A65615" w:rsidRDefault="00656F40" w:rsidP="00C90556">
      <w:pPr>
        <w:ind w:left="720" w:hanging="720"/>
        <w:rPr>
          <w:rFonts w:asciiTheme="minorHAnsi" w:hAnsiTheme="minorHAnsi"/>
          <w:b/>
          <w:sz w:val="24"/>
          <w:szCs w:val="24"/>
        </w:rPr>
      </w:pPr>
      <w:r>
        <w:rPr>
          <w:rFonts w:asciiTheme="minorHAnsi" w:hAnsiTheme="minorHAnsi"/>
          <w:b/>
          <w:sz w:val="24"/>
          <w:szCs w:val="24"/>
        </w:rPr>
        <w:t>4</w:t>
      </w:r>
      <w:r w:rsidR="00C90556" w:rsidRPr="00A65615">
        <w:rPr>
          <w:rFonts w:asciiTheme="minorHAnsi" w:hAnsiTheme="minorHAnsi"/>
          <w:b/>
          <w:sz w:val="24"/>
          <w:szCs w:val="24"/>
        </w:rPr>
        <w:t>.</w:t>
      </w:r>
      <w:r w:rsidR="00C90556" w:rsidRPr="00A65615">
        <w:rPr>
          <w:rFonts w:asciiTheme="minorHAnsi" w:hAnsiTheme="minorHAnsi"/>
          <w:b/>
          <w:sz w:val="24"/>
          <w:szCs w:val="24"/>
        </w:rPr>
        <w:tab/>
        <w:t xml:space="preserve">Members’ Declaration of Interests </w:t>
      </w:r>
    </w:p>
    <w:p w14:paraId="25A5804F" w14:textId="77777777" w:rsidR="00C90556" w:rsidRPr="00A65615" w:rsidRDefault="00C90556" w:rsidP="00C90556">
      <w:pPr>
        <w:ind w:left="720" w:hanging="720"/>
        <w:rPr>
          <w:rFonts w:asciiTheme="minorHAnsi" w:hAnsiTheme="minorHAnsi"/>
          <w:b/>
          <w:sz w:val="24"/>
          <w:szCs w:val="24"/>
        </w:rPr>
      </w:pPr>
    </w:p>
    <w:p w14:paraId="59381124" w14:textId="5320AE20" w:rsidR="00C90556" w:rsidRPr="00A65615" w:rsidRDefault="00656F40" w:rsidP="00C90556">
      <w:pPr>
        <w:ind w:left="720" w:hanging="720"/>
        <w:rPr>
          <w:rFonts w:asciiTheme="minorHAnsi" w:hAnsiTheme="minorHAnsi"/>
          <w:sz w:val="24"/>
          <w:szCs w:val="24"/>
        </w:rPr>
      </w:pPr>
      <w:r>
        <w:rPr>
          <w:rFonts w:asciiTheme="minorHAnsi" w:hAnsiTheme="minorHAnsi"/>
          <w:sz w:val="24"/>
          <w:szCs w:val="24"/>
        </w:rPr>
        <w:t>4</w:t>
      </w:r>
      <w:r w:rsidR="00C90556" w:rsidRPr="00A65615">
        <w:rPr>
          <w:rFonts w:asciiTheme="minorHAnsi" w:hAnsiTheme="minorHAnsi"/>
          <w:sz w:val="24"/>
          <w:szCs w:val="24"/>
        </w:rPr>
        <w:t>.1</w:t>
      </w:r>
      <w:r w:rsidR="00C90556" w:rsidRPr="00A65615">
        <w:rPr>
          <w:rFonts w:asciiTheme="minorHAnsi" w:hAnsiTheme="minorHAnsi"/>
          <w:sz w:val="24"/>
          <w:szCs w:val="24"/>
        </w:rPr>
        <w:tab/>
      </w:r>
      <w:r w:rsidR="00495A7E">
        <w:rPr>
          <w:rFonts w:asciiTheme="minorHAnsi" w:hAnsiTheme="minorHAnsi"/>
          <w:sz w:val="24"/>
          <w:szCs w:val="24"/>
        </w:rPr>
        <w:t xml:space="preserve">There were no declarations of interest </w:t>
      </w:r>
    </w:p>
    <w:p w14:paraId="4A7F3B0A" w14:textId="77777777" w:rsidR="00136F0C" w:rsidRDefault="00136F0C" w:rsidP="00C90556">
      <w:pPr>
        <w:ind w:left="720" w:hanging="720"/>
        <w:rPr>
          <w:rFonts w:asciiTheme="minorHAnsi" w:hAnsiTheme="minorHAnsi"/>
          <w:b/>
          <w:sz w:val="24"/>
          <w:szCs w:val="24"/>
        </w:rPr>
      </w:pPr>
    </w:p>
    <w:p w14:paraId="0E08B957" w14:textId="6A0C320B" w:rsidR="00C90556" w:rsidRPr="00A65615" w:rsidRDefault="00656F40" w:rsidP="00C90556">
      <w:pPr>
        <w:ind w:left="720" w:hanging="720"/>
        <w:rPr>
          <w:rFonts w:asciiTheme="minorHAnsi" w:hAnsiTheme="minorHAnsi"/>
          <w:b/>
          <w:sz w:val="24"/>
          <w:szCs w:val="24"/>
        </w:rPr>
      </w:pPr>
      <w:r>
        <w:rPr>
          <w:rFonts w:asciiTheme="minorHAnsi" w:hAnsiTheme="minorHAnsi"/>
          <w:b/>
          <w:sz w:val="24"/>
          <w:szCs w:val="24"/>
        </w:rPr>
        <w:t>5</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6B2827">
        <w:rPr>
          <w:rFonts w:asciiTheme="minorHAnsi" w:hAnsiTheme="minorHAnsi"/>
          <w:b/>
          <w:sz w:val="24"/>
          <w:szCs w:val="24"/>
        </w:rPr>
        <w:t>PCC Precept Proposal for 2020/21</w:t>
      </w:r>
    </w:p>
    <w:p w14:paraId="7FBAF5C0" w14:textId="77777777" w:rsidR="004928A8" w:rsidRPr="00A65615" w:rsidRDefault="004928A8" w:rsidP="00C90556">
      <w:pPr>
        <w:ind w:left="720" w:hanging="720"/>
        <w:rPr>
          <w:rFonts w:asciiTheme="minorHAnsi" w:hAnsiTheme="minorHAnsi"/>
          <w:b/>
          <w:sz w:val="24"/>
          <w:szCs w:val="24"/>
        </w:rPr>
      </w:pPr>
    </w:p>
    <w:p w14:paraId="2F8AFB7D" w14:textId="611D34FD" w:rsidR="00804D8F" w:rsidRDefault="00656F40" w:rsidP="006B2827">
      <w:pPr>
        <w:ind w:left="720" w:hanging="720"/>
        <w:rPr>
          <w:sz w:val="24"/>
          <w:szCs w:val="24"/>
        </w:rPr>
      </w:pPr>
      <w:r>
        <w:rPr>
          <w:rFonts w:asciiTheme="minorHAnsi" w:hAnsiTheme="minorHAnsi"/>
          <w:sz w:val="24"/>
          <w:szCs w:val="24"/>
        </w:rPr>
        <w:t>5</w:t>
      </w:r>
      <w:r w:rsidR="00820CB3" w:rsidRPr="00A65615">
        <w:rPr>
          <w:rFonts w:asciiTheme="minorHAnsi" w:hAnsiTheme="minorHAnsi"/>
          <w:sz w:val="24"/>
          <w:szCs w:val="24"/>
        </w:rPr>
        <w:t>.1</w:t>
      </w:r>
      <w:r w:rsidR="00B734D3">
        <w:rPr>
          <w:rFonts w:asciiTheme="minorHAnsi" w:hAnsiTheme="minorHAnsi"/>
          <w:sz w:val="24"/>
          <w:szCs w:val="24"/>
        </w:rPr>
        <w:tab/>
      </w:r>
      <w:r w:rsidR="00B7150E" w:rsidRPr="00936B67">
        <w:rPr>
          <w:sz w:val="24"/>
          <w:szCs w:val="24"/>
        </w:rPr>
        <w:t xml:space="preserve">The Commissioner presented a report to the Panel </w:t>
      </w:r>
      <w:r w:rsidR="00B7150E">
        <w:rPr>
          <w:sz w:val="24"/>
          <w:szCs w:val="24"/>
        </w:rPr>
        <w:t>on his proposed precept for 2020/21.</w:t>
      </w:r>
    </w:p>
    <w:p w14:paraId="3AD23358" w14:textId="77777777" w:rsidR="00B7150E" w:rsidRDefault="00B7150E" w:rsidP="006B2827">
      <w:pPr>
        <w:ind w:left="720" w:hanging="720"/>
        <w:rPr>
          <w:sz w:val="24"/>
          <w:szCs w:val="24"/>
        </w:rPr>
      </w:pPr>
    </w:p>
    <w:p w14:paraId="58CD95BD" w14:textId="316E835C" w:rsidR="00B7150E" w:rsidRDefault="00B7150E" w:rsidP="00B7150E">
      <w:pPr>
        <w:pStyle w:val="ListParagraph"/>
        <w:numPr>
          <w:ilvl w:val="1"/>
          <w:numId w:val="30"/>
        </w:numPr>
        <w:autoSpaceDE w:val="0"/>
        <w:autoSpaceDN w:val="0"/>
        <w:ind w:left="709" w:hanging="709"/>
        <w:rPr>
          <w:sz w:val="24"/>
          <w:szCs w:val="24"/>
        </w:rPr>
      </w:pPr>
      <w:r>
        <w:rPr>
          <w:sz w:val="24"/>
          <w:szCs w:val="24"/>
        </w:rPr>
        <w:tab/>
      </w:r>
      <w:r w:rsidRPr="00062B3C">
        <w:rPr>
          <w:sz w:val="24"/>
          <w:szCs w:val="24"/>
        </w:rPr>
        <w:t>The Panel asked the Commissioner a series of questions which related to his precept proposal, the budget assumptions which underpinned it and his future financial plans.</w:t>
      </w:r>
    </w:p>
    <w:p w14:paraId="6AC27D10" w14:textId="77777777" w:rsidR="00B7150E" w:rsidRDefault="00B7150E" w:rsidP="00B7150E">
      <w:pPr>
        <w:pStyle w:val="ListParagraph"/>
        <w:autoSpaceDE w:val="0"/>
        <w:autoSpaceDN w:val="0"/>
        <w:ind w:left="709"/>
        <w:rPr>
          <w:sz w:val="24"/>
          <w:szCs w:val="24"/>
        </w:rPr>
      </w:pPr>
    </w:p>
    <w:p w14:paraId="56A749AE" w14:textId="317FE006" w:rsidR="00B7150E" w:rsidRPr="00B7150E" w:rsidRDefault="000F145E" w:rsidP="00B7150E">
      <w:pPr>
        <w:pStyle w:val="ListParagraph"/>
        <w:numPr>
          <w:ilvl w:val="1"/>
          <w:numId w:val="30"/>
        </w:numPr>
        <w:autoSpaceDE w:val="0"/>
        <w:autoSpaceDN w:val="0"/>
        <w:ind w:left="709" w:hanging="709"/>
        <w:rPr>
          <w:sz w:val="24"/>
          <w:szCs w:val="24"/>
        </w:rPr>
      </w:pPr>
      <w:r>
        <w:rPr>
          <w:rFonts w:asciiTheme="minorHAnsi" w:eastAsiaTheme="minorHAnsi" w:hAnsiTheme="minorHAnsi" w:cstheme="minorBidi"/>
          <w:sz w:val="24"/>
          <w:szCs w:val="24"/>
        </w:rPr>
        <w:t>Q</w:t>
      </w:r>
      <w:r w:rsidR="00B7150E" w:rsidRPr="00062B3C">
        <w:rPr>
          <w:rFonts w:asciiTheme="minorHAnsi" w:eastAsiaTheme="minorHAnsi" w:hAnsiTheme="minorHAnsi" w:cstheme="minorBidi"/>
          <w:sz w:val="24"/>
          <w:szCs w:val="24"/>
        </w:rPr>
        <w:t>uestions</w:t>
      </w:r>
      <w:r>
        <w:rPr>
          <w:rFonts w:asciiTheme="minorHAnsi" w:eastAsiaTheme="minorHAnsi" w:hAnsiTheme="minorHAnsi" w:cstheme="minorBidi"/>
          <w:sz w:val="24"/>
          <w:szCs w:val="24"/>
        </w:rPr>
        <w:t xml:space="preserve"> and discussion</w:t>
      </w:r>
      <w:r w:rsidR="00B7150E" w:rsidRPr="00062B3C">
        <w:rPr>
          <w:rFonts w:asciiTheme="minorHAnsi" w:eastAsiaTheme="minorHAnsi" w:hAnsiTheme="minorHAnsi" w:cstheme="minorBidi"/>
          <w:sz w:val="24"/>
          <w:szCs w:val="24"/>
        </w:rPr>
        <w:t xml:space="preserve"> covered issues including:</w:t>
      </w:r>
    </w:p>
    <w:p w14:paraId="61D58002" w14:textId="77777777" w:rsidR="00B7150E" w:rsidRPr="00B7150E" w:rsidRDefault="00B7150E" w:rsidP="00501946">
      <w:pPr>
        <w:pStyle w:val="ListParagraph"/>
        <w:ind w:left="1440"/>
        <w:rPr>
          <w:sz w:val="24"/>
          <w:szCs w:val="24"/>
        </w:rPr>
      </w:pPr>
    </w:p>
    <w:p w14:paraId="17B20FC7" w14:textId="77777777" w:rsidR="00501946" w:rsidRDefault="005928B2" w:rsidP="00501946">
      <w:pPr>
        <w:pStyle w:val="ListParagraph"/>
        <w:numPr>
          <w:ilvl w:val="2"/>
          <w:numId w:val="30"/>
        </w:numPr>
        <w:autoSpaceDE w:val="0"/>
        <w:autoSpaceDN w:val="0"/>
        <w:ind w:hanging="11"/>
        <w:rPr>
          <w:sz w:val="24"/>
          <w:szCs w:val="24"/>
        </w:rPr>
      </w:pPr>
      <w:r>
        <w:rPr>
          <w:sz w:val="24"/>
          <w:szCs w:val="24"/>
        </w:rPr>
        <w:t xml:space="preserve">How new officers will be distributed throughout the force. </w:t>
      </w:r>
    </w:p>
    <w:p w14:paraId="571782B2" w14:textId="77777777" w:rsidR="00EB4F77" w:rsidRDefault="00EB4F77" w:rsidP="00EB4F77">
      <w:pPr>
        <w:pStyle w:val="ListParagraph"/>
        <w:autoSpaceDE w:val="0"/>
        <w:autoSpaceDN w:val="0"/>
        <w:rPr>
          <w:sz w:val="24"/>
          <w:szCs w:val="24"/>
        </w:rPr>
      </w:pPr>
    </w:p>
    <w:p w14:paraId="106D594C" w14:textId="77777777" w:rsidR="00501946" w:rsidRDefault="005928B2" w:rsidP="00501946">
      <w:pPr>
        <w:pStyle w:val="ListParagraph"/>
        <w:numPr>
          <w:ilvl w:val="2"/>
          <w:numId w:val="30"/>
        </w:numPr>
        <w:autoSpaceDE w:val="0"/>
        <w:autoSpaceDN w:val="0"/>
        <w:ind w:left="1418" w:hanging="709"/>
        <w:rPr>
          <w:sz w:val="24"/>
          <w:szCs w:val="24"/>
        </w:rPr>
      </w:pPr>
      <w:r w:rsidRPr="00501946">
        <w:rPr>
          <w:sz w:val="24"/>
          <w:szCs w:val="24"/>
        </w:rPr>
        <w:t xml:space="preserve">Reassurance around how the Commissioner plans to protect and increase the current reserves funding. </w:t>
      </w:r>
    </w:p>
    <w:p w14:paraId="03E96026" w14:textId="2E401B85" w:rsidR="00EB4F77" w:rsidRPr="00EB4F77" w:rsidRDefault="00EB4F77" w:rsidP="00EB4F77">
      <w:pPr>
        <w:rPr>
          <w:sz w:val="24"/>
          <w:szCs w:val="24"/>
        </w:rPr>
      </w:pPr>
    </w:p>
    <w:p w14:paraId="3C58B6F6" w14:textId="19F816C7" w:rsidR="00EB4F77" w:rsidRDefault="005928B2" w:rsidP="00EB4F77">
      <w:pPr>
        <w:pStyle w:val="ListParagraph"/>
        <w:numPr>
          <w:ilvl w:val="2"/>
          <w:numId w:val="30"/>
        </w:numPr>
        <w:autoSpaceDE w:val="0"/>
        <w:autoSpaceDN w:val="0"/>
        <w:ind w:left="1418" w:hanging="709"/>
        <w:rPr>
          <w:sz w:val="24"/>
          <w:szCs w:val="24"/>
        </w:rPr>
      </w:pPr>
      <w:r w:rsidRPr="00501946">
        <w:rPr>
          <w:sz w:val="24"/>
          <w:szCs w:val="24"/>
        </w:rPr>
        <w:t>The impact of the current funding formula and how this affects West Yorkshire Police</w:t>
      </w:r>
      <w:r w:rsidR="004E0BED">
        <w:rPr>
          <w:sz w:val="24"/>
          <w:szCs w:val="24"/>
        </w:rPr>
        <w:t xml:space="preserve"> and the expectations of when this is likely to be reviewed</w:t>
      </w:r>
      <w:r w:rsidRPr="00501946">
        <w:rPr>
          <w:sz w:val="24"/>
          <w:szCs w:val="24"/>
        </w:rPr>
        <w:t xml:space="preserve">. </w:t>
      </w:r>
    </w:p>
    <w:p w14:paraId="6B0114E3" w14:textId="77777777" w:rsidR="00EB4F77" w:rsidRPr="00EB4F77" w:rsidRDefault="00EB4F77" w:rsidP="00EB4F77">
      <w:pPr>
        <w:autoSpaceDE w:val="0"/>
        <w:autoSpaceDN w:val="0"/>
        <w:rPr>
          <w:sz w:val="24"/>
          <w:szCs w:val="24"/>
        </w:rPr>
      </w:pPr>
    </w:p>
    <w:p w14:paraId="197E5BC6" w14:textId="6063DD2F" w:rsidR="005928B2" w:rsidRDefault="00C021CB" w:rsidP="00501946">
      <w:pPr>
        <w:pStyle w:val="ListParagraph"/>
        <w:numPr>
          <w:ilvl w:val="2"/>
          <w:numId w:val="30"/>
        </w:numPr>
        <w:autoSpaceDE w:val="0"/>
        <w:autoSpaceDN w:val="0"/>
        <w:ind w:left="1418" w:hanging="709"/>
        <w:rPr>
          <w:sz w:val="24"/>
          <w:szCs w:val="24"/>
        </w:rPr>
      </w:pPr>
      <w:r>
        <w:rPr>
          <w:sz w:val="24"/>
          <w:szCs w:val="24"/>
        </w:rPr>
        <w:t>The implications of the requirement for new police officers to undertake the PEQF qualification.</w:t>
      </w:r>
    </w:p>
    <w:p w14:paraId="0EE798FA" w14:textId="2BF08BE9" w:rsidR="00EB4F77" w:rsidRPr="00EB4F77" w:rsidRDefault="00EB4F77" w:rsidP="00EB4F77">
      <w:pPr>
        <w:pStyle w:val="ListParagraph"/>
        <w:rPr>
          <w:sz w:val="24"/>
          <w:szCs w:val="24"/>
        </w:rPr>
      </w:pPr>
    </w:p>
    <w:p w14:paraId="6727D415" w14:textId="322C336C" w:rsidR="00501946" w:rsidRDefault="00501946" w:rsidP="00501946">
      <w:pPr>
        <w:pStyle w:val="ListParagraph"/>
        <w:numPr>
          <w:ilvl w:val="2"/>
          <w:numId w:val="30"/>
        </w:numPr>
        <w:autoSpaceDE w:val="0"/>
        <w:autoSpaceDN w:val="0"/>
        <w:ind w:left="1418" w:hanging="709"/>
        <w:rPr>
          <w:sz w:val="24"/>
          <w:szCs w:val="24"/>
        </w:rPr>
      </w:pPr>
      <w:r>
        <w:rPr>
          <w:sz w:val="24"/>
          <w:szCs w:val="24"/>
        </w:rPr>
        <w:t xml:space="preserve">What outcomes the public can expect as part of the increase in the precept. </w:t>
      </w:r>
    </w:p>
    <w:p w14:paraId="5DA8D904" w14:textId="3FB5BC95" w:rsidR="00EB4F77" w:rsidRPr="00EB4F77" w:rsidRDefault="00EB4F77" w:rsidP="00EB4F77">
      <w:pPr>
        <w:pStyle w:val="ListParagraph"/>
        <w:rPr>
          <w:sz w:val="24"/>
          <w:szCs w:val="24"/>
        </w:rPr>
      </w:pPr>
    </w:p>
    <w:p w14:paraId="76EF6883" w14:textId="7F383719" w:rsidR="00501946" w:rsidRDefault="00BF1D15" w:rsidP="00501946">
      <w:pPr>
        <w:pStyle w:val="ListParagraph"/>
        <w:numPr>
          <w:ilvl w:val="2"/>
          <w:numId w:val="30"/>
        </w:numPr>
        <w:autoSpaceDE w:val="0"/>
        <w:autoSpaceDN w:val="0"/>
        <w:ind w:left="1418" w:hanging="709"/>
        <w:rPr>
          <w:sz w:val="24"/>
          <w:szCs w:val="24"/>
        </w:rPr>
      </w:pPr>
      <w:r>
        <w:rPr>
          <w:sz w:val="24"/>
          <w:szCs w:val="24"/>
        </w:rPr>
        <w:t xml:space="preserve">How the reduction in the capital grant is expected to affect West Yorkshire Police. </w:t>
      </w:r>
    </w:p>
    <w:p w14:paraId="69618507" w14:textId="5F869796" w:rsidR="00EB4F77" w:rsidRPr="00EB4F77" w:rsidRDefault="00EB4F77" w:rsidP="00EB4F77">
      <w:pPr>
        <w:pStyle w:val="ListParagraph"/>
        <w:rPr>
          <w:sz w:val="24"/>
          <w:szCs w:val="24"/>
        </w:rPr>
      </w:pPr>
    </w:p>
    <w:p w14:paraId="5D722667" w14:textId="59659232" w:rsidR="00BF1D15" w:rsidRDefault="00BF1D15" w:rsidP="00501946">
      <w:pPr>
        <w:pStyle w:val="ListParagraph"/>
        <w:numPr>
          <w:ilvl w:val="2"/>
          <w:numId w:val="30"/>
        </w:numPr>
        <w:autoSpaceDE w:val="0"/>
        <w:autoSpaceDN w:val="0"/>
        <w:ind w:left="1418" w:hanging="709"/>
        <w:rPr>
          <w:sz w:val="24"/>
          <w:szCs w:val="24"/>
        </w:rPr>
      </w:pPr>
      <w:r>
        <w:rPr>
          <w:sz w:val="24"/>
          <w:szCs w:val="24"/>
        </w:rPr>
        <w:t xml:space="preserve">How the Commissioner intends to inform the Panel of projected expenditure throughout the year. </w:t>
      </w:r>
    </w:p>
    <w:p w14:paraId="3BF36700" w14:textId="77777777" w:rsidR="003E4B98" w:rsidRPr="003E4B98" w:rsidRDefault="003E4B98" w:rsidP="003E4B98">
      <w:pPr>
        <w:pStyle w:val="ListParagraph"/>
        <w:rPr>
          <w:sz w:val="24"/>
          <w:szCs w:val="24"/>
        </w:rPr>
      </w:pPr>
    </w:p>
    <w:p w14:paraId="18ACE5AA" w14:textId="160E0B1E" w:rsidR="003E4B98" w:rsidRDefault="003E4B98" w:rsidP="00501946">
      <w:pPr>
        <w:pStyle w:val="ListParagraph"/>
        <w:numPr>
          <w:ilvl w:val="2"/>
          <w:numId w:val="30"/>
        </w:numPr>
        <w:autoSpaceDE w:val="0"/>
        <w:autoSpaceDN w:val="0"/>
        <w:ind w:left="1418" w:hanging="709"/>
        <w:rPr>
          <w:sz w:val="24"/>
          <w:szCs w:val="24"/>
        </w:rPr>
      </w:pPr>
      <w:r>
        <w:rPr>
          <w:sz w:val="24"/>
          <w:szCs w:val="24"/>
        </w:rPr>
        <w:t xml:space="preserve">How the </w:t>
      </w:r>
      <w:r w:rsidR="009E30DF">
        <w:rPr>
          <w:sz w:val="24"/>
          <w:szCs w:val="24"/>
        </w:rPr>
        <w:t>C</w:t>
      </w:r>
      <w:r>
        <w:rPr>
          <w:sz w:val="24"/>
          <w:szCs w:val="24"/>
        </w:rPr>
        <w:t>ommissioner intends to work with the public to improve the perception of reduction in crime.</w:t>
      </w:r>
    </w:p>
    <w:p w14:paraId="2ED60F15" w14:textId="77777777" w:rsidR="003E4B98" w:rsidRPr="003E4B98" w:rsidRDefault="003E4B98" w:rsidP="003E4B98">
      <w:pPr>
        <w:pStyle w:val="ListParagraph"/>
        <w:rPr>
          <w:sz w:val="24"/>
          <w:szCs w:val="24"/>
        </w:rPr>
      </w:pPr>
    </w:p>
    <w:p w14:paraId="36D04F7F" w14:textId="141ACD1D" w:rsidR="003E4B98" w:rsidRDefault="003E4B98" w:rsidP="00501946">
      <w:pPr>
        <w:pStyle w:val="ListParagraph"/>
        <w:numPr>
          <w:ilvl w:val="2"/>
          <w:numId w:val="30"/>
        </w:numPr>
        <w:autoSpaceDE w:val="0"/>
        <w:autoSpaceDN w:val="0"/>
        <w:ind w:left="1418" w:hanging="709"/>
        <w:rPr>
          <w:sz w:val="24"/>
          <w:szCs w:val="24"/>
        </w:rPr>
      </w:pPr>
      <w:r>
        <w:rPr>
          <w:sz w:val="24"/>
          <w:szCs w:val="24"/>
        </w:rPr>
        <w:t xml:space="preserve">How </w:t>
      </w:r>
      <w:r w:rsidR="009E30DF">
        <w:rPr>
          <w:sz w:val="24"/>
          <w:szCs w:val="24"/>
        </w:rPr>
        <w:t>the C</w:t>
      </w:r>
      <w:r>
        <w:rPr>
          <w:sz w:val="24"/>
          <w:szCs w:val="24"/>
        </w:rPr>
        <w:t xml:space="preserve">ommissioner intends to address future concerns around limited accommodation for an increased number of Police Officers. </w:t>
      </w:r>
    </w:p>
    <w:p w14:paraId="54484561" w14:textId="77777777" w:rsidR="003E4B98" w:rsidRPr="003E4B98" w:rsidRDefault="003E4B98" w:rsidP="003E4B98">
      <w:pPr>
        <w:pStyle w:val="ListParagraph"/>
        <w:rPr>
          <w:sz w:val="24"/>
          <w:szCs w:val="24"/>
        </w:rPr>
      </w:pPr>
    </w:p>
    <w:p w14:paraId="43BAD163" w14:textId="051F79C6" w:rsidR="003E4B98" w:rsidRDefault="009E30DF" w:rsidP="00501946">
      <w:pPr>
        <w:pStyle w:val="ListParagraph"/>
        <w:numPr>
          <w:ilvl w:val="2"/>
          <w:numId w:val="30"/>
        </w:numPr>
        <w:autoSpaceDE w:val="0"/>
        <w:autoSpaceDN w:val="0"/>
        <w:ind w:left="1418" w:hanging="709"/>
        <w:rPr>
          <w:sz w:val="24"/>
          <w:szCs w:val="24"/>
        </w:rPr>
      </w:pPr>
      <w:r>
        <w:rPr>
          <w:sz w:val="24"/>
          <w:szCs w:val="24"/>
        </w:rPr>
        <w:t>If the</w:t>
      </w:r>
      <w:r w:rsidR="00C31740">
        <w:rPr>
          <w:sz w:val="24"/>
          <w:szCs w:val="24"/>
        </w:rPr>
        <w:t xml:space="preserve"> Commissioner</w:t>
      </w:r>
      <w:r>
        <w:rPr>
          <w:sz w:val="24"/>
          <w:szCs w:val="24"/>
        </w:rPr>
        <w:t xml:space="preserve"> </w:t>
      </w:r>
      <w:r w:rsidR="00C31740">
        <w:rPr>
          <w:sz w:val="24"/>
          <w:szCs w:val="24"/>
        </w:rPr>
        <w:t xml:space="preserve">proposes to further fund initiatives already in place in order to continue with those projects where benefits have been evidenced previously. </w:t>
      </w:r>
    </w:p>
    <w:p w14:paraId="2F5F2231" w14:textId="77777777" w:rsidR="00C31740" w:rsidRPr="00C31740" w:rsidRDefault="00C31740" w:rsidP="00C31740">
      <w:pPr>
        <w:pStyle w:val="ListParagraph"/>
        <w:rPr>
          <w:sz w:val="24"/>
          <w:szCs w:val="24"/>
        </w:rPr>
      </w:pPr>
    </w:p>
    <w:p w14:paraId="1F1E5DED" w14:textId="5BC6A610" w:rsidR="00C31740" w:rsidRDefault="003458F9" w:rsidP="00501946">
      <w:pPr>
        <w:pStyle w:val="ListParagraph"/>
        <w:numPr>
          <w:ilvl w:val="2"/>
          <w:numId w:val="30"/>
        </w:numPr>
        <w:autoSpaceDE w:val="0"/>
        <w:autoSpaceDN w:val="0"/>
        <w:ind w:left="1418" w:hanging="709"/>
        <w:rPr>
          <w:sz w:val="24"/>
          <w:szCs w:val="24"/>
        </w:rPr>
      </w:pPr>
      <w:r>
        <w:rPr>
          <w:sz w:val="24"/>
          <w:szCs w:val="24"/>
        </w:rPr>
        <w:t>If the Commissioner intends</w:t>
      </w:r>
      <w:r w:rsidR="00AD4088">
        <w:rPr>
          <w:sz w:val="24"/>
          <w:szCs w:val="24"/>
        </w:rPr>
        <w:t xml:space="preserve"> to</w:t>
      </w:r>
      <w:r>
        <w:rPr>
          <w:sz w:val="24"/>
          <w:szCs w:val="24"/>
        </w:rPr>
        <w:t xml:space="preserve"> provide</w:t>
      </w:r>
      <w:r w:rsidR="00AD4088">
        <w:rPr>
          <w:sz w:val="24"/>
          <w:szCs w:val="24"/>
        </w:rPr>
        <w:t xml:space="preserve"> further funding towards major issues in specific areas such as the prevention and detection of Domestic Violence. </w:t>
      </w:r>
    </w:p>
    <w:p w14:paraId="63AF41B3" w14:textId="77777777" w:rsidR="00DC051B" w:rsidRPr="00DC051B" w:rsidRDefault="00DC051B" w:rsidP="00DC051B">
      <w:pPr>
        <w:pStyle w:val="ListParagraph"/>
        <w:rPr>
          <w:sz w:val="24"/>
          <w:szCs w:val="24"/>
        </w:rPr>
      </w:pPr>
    </w:p>
    <w:p w14:paraId="03A49304" w14:textId="4F6ACF48" w:rsidR="00DC051B" w:rsidRDefault="00DC051B" w:rsidP="00501946">
      <w:pPr>
        <w:pStyle w:val="ListParagraph"/>
        <w:numPr>
          <w:ilvl w:val="2"/>
          <w:numId w:val="30"/>
        </w:numPr>
        <w:autoSpaceDE w:val="0"/>
        <w:autoSpaceDN w:val="0"/>
        <w:ind w:left="1418" w:hanging="709"/>
        <w:rPr>
          <w:sz w:val="24"/>
          <w:szCs w:val="24"/>
        </w:rPr>
      </w:pPr>
      <w:r>
        <w:rPr>
          <w:sz w:val="24"/>
          <w:szCs w:val="24"/>
        </w:rPr>
        <w:t xml:space="preserve">The Panel discussed the recruitment into specialist roles in the Force with the Commissioner and sought reassurance that a balance would be sought between these and front line services. </w:t>
      </w:r>
    </w:p>
    <w:p w14:paraId="5F84C235" w14:textId="77777777" w:rsidR="000F145E" w:rsidRPr="000F145E" w:rsidRDefault="000F145E" w:rsidP="000F145E">
      <w:pPr>
        <w:pStyle w:val="ListParagraph"/>
        <w:rPr>
          <w:sz w:val="24"/>
          <w:szCs w:val="24"/>
        </w:rPr>
      </w:pPr>
    </w:p>
    <w:p w14:paraId="7BF21F89" w14:textId="5C39D52E" w:rsidR="000F145E" w:rsidRDefault="000F145E" w:rsidP="00501946">
      <w:pPr>
        <w:pStyle w:val="ListParagraph"/>
        <w:numPr>
          <w:ilvl w:val="2"/>
          <w:numId w:val="30"/>
        </w:numPr>
        <w:autoSpaceDE w:val="0"/>
        <w:autoSpaceDN w:val="0"/>
        <w:ind w:left="1418" w:hanging="709"/>
        <w:rPr>
          <w:sz w:val="24"/>
          <w:szCs w:val="24"/>
        </w:rPr>
      </w:pPr>
      <w:r>
        <w:rPr>
          <w:sz w:val="24"/>
          <w:szCs w:val="24"/>
        </w:rPr>
        <w:t>The Panel sought reassurance that reserve funding was sufficient to protect against unforeseen emergency.</w:t>
      </w:r>
    </w:p>
    <w:p w14:paraId="57BD2374" w14:textId="77777777" w:rsidR="000F145E" w:rsidRPr="000F145E" w:rsidRDefault="000F145E" w:rsidP="000F145E">
      <w:pPr>
        <w:pStyle w:val="ListParagraph"/>
        <w:rPr>
          <w:sz w:val="24"/>
          <w:szCs w:val="24"/>
        </w:rPr>
      </w:pPr>
    </w:p>
    <w:p w14:paraId="78D8F90B" w14:textId="77777777" w:rsidR="0041417A" w:rsidRDefault="000F145E" w:rsidP="0041417A">
      <w:pPr>
        <w:pStyle w:val="ListParagraph"/>
        <w:numPr>
          <w:ilvl w:val="2"/>
          <w:numId w:val="30"/>
        </w:numPr>
        <w:autoSpaceDE w:val="0"/>
        <w:autoSpaceDN w:val="0"/>
        <w:ind w:left="1418" w:hanging="709"/>
        <w:rPr>
          <w:sz w:val="24"/>
          <w:szCs w:val="24"/>
        </w:rPr>
      </w:pPr>
      <w:r>
        <w:rPr>
          <w:sz w:val="24"/>
          <w:szCs w:val="24"/>
        </w:rPr>
        <w:t xml:space="preserve">The Panel </w:t>
      </w:r>
      <w:r w:rsidR="003458F9">
        <w:rPr>
          <w:sz w:val="24"/>
          <w:szCs w:val="24"/>
        </w:rPr>
        <w:t>sought</w:t>
      </w:r>
      <w:r>
        <w:rPr>
          <w:sz w:val="24"/>
          <w:szCs w:val="24"/>
        </w:rPr>
        <w:t xml:space="preserve"> reassurance around evidence that previous crime reduction had been a result of a precept increase rather than other efficiencies that had been made. </w:t>
      </w:r>
    </w:p>
    <w:p w14:paraId="75D0BE8C" w14:textId="77777777" w:rsidR="0041417A" w:rsidRPr="0041417A" w:rsidRDefault="0041417A" w:rsidP="0041417A">
      <w:pPr>
        <w:pStyle w:val="ListParagraph"/>
        <w:rPr>
          <w:rFonts w:asciiTheme="minorHAnsi" w:hAnsiTheme="minorHAnsi"/>
          <w:sz w:val="24"/>
          <w:szCs w:val="24"/>
        </w:rPr>
      </w:pPr>
    </w:p>
    <w:p w14:paraId="4A65FF08" w14:textId="77777777" w:rsidR="0041417A" w:rsidRPr="0041417A" w:rsidRDefault="0041417A" w:rsidP="0041417A">
      <w:pPr>
        <w:pStyle w:val="ListParagraph"/>
        <w:numPr>
          <w:ilvl w:val="2"/>
          <w:numId w:val="30"/>
        </w:numPr>
        <w:autoSpaceDE w:val="0"/>
        <w:autoSpaceDN w:val="0"/>
        <w:ind w:left="1418" w:hanging="709"/>
        <w:rPr>
          <w:sz w:val="24"/>
          <w:szCs w:val="24"/>
        </w:rPr>
      </w:pPr>
      <w:r w:rsidRPr="0041417A">
        <w:rPr>
          <w:rFonts w:asciiTheme="minorHAnsi" w:hAnsiTheme="minorHAnsi"/>
          <w:sz w:val="24"/>
          <w:szCs w:val="24"/>
        </w:rPr>
        <w:t>In light of previous discussions around the reduction of the Capital Grant and the recent news around the increase of police officers to be employed, the Panel expressed concern about the lack of accommodation for an increase number of Officers within West Yorkshire.</w:t>
      </w:r>
    </w:p>
    <w:p w14:paraId="7C0553D5" w14:textId="77777777" w:rsidR="0041417A" w:rsidRPr="0041417A" w:rsidRDefault="0041417A" w:rsidP="0041417A">
      <w:pPr>
        <w:pStyle w:val="ListParagraph"/>
        <w:rPr>
          <w:rFonts w:asciiTheme="minorHAnsi" w:hAnsiTheme="minorHAnsi"/>
          <w:sz w:val="24"/>
          <w:szCs w:val="24"/>
        </w:rPr>
      </w:pPr>
    </w:p>
    <w:p w14:paraId="49CCB362" w14:textId="77777777" w:rsidR="0041417A" w:rsidRPr="0041417A" w:rsidRDefault="0041417A" w:rsidP="0041417A">
      <w:pPr>
        <w:pStyle w:val="ListParagraph"/>
        <w:numPr>
          <w:ilvl w:val="2"/>
          <w:numId w:val="30"/>
        </w:numPr>
        <w:autoSpaceDE w:val="0"/>
        <w:autoSpaceDN w:val="0"/>
        <w:ind w:left="1418" w:hanging="709"/>
        <w:rPr>
          <w:sz w:val="24"/>
          <w:szCs w:val="24"/>
        </w:rPr>
      </w:pPr>
      <w:r w:rsidRPr="0041417A">
        <w:rPr>
          <w:rFonts w:asciiTheme="minorHAnsi" w:hAnsiTheme="minorHAnsi"/>
          <w:sz w:val="24"/>
          <w:szCs w:val="24"/>
        </w:rPr>
        <w:t xml:space="preserve">The PCC informed the Panel that the Capital Grant funds both police accommodation and equipment and it was noted that a number of properties owned by the force have been closed and sold over time and that this is something that the Commissioner will focus on in order to provide appropriate accommodation to staff.  </w:t>
      </w:r>
    </w:p>
    <w:p w14:paraId="26EFCC45" w14:textId="77777777" w:rsidR="0041417A" w:rsidRPr="0041417A" w:rsidRDefault="0041417A" w:rsidP="0041417A">
      <w:pPr>
        <w:pStyle w:val="ListParagraph"/>
        <w:rPr>
          <w:rFonts w:asciiTheme="minorHAnsi" w:hAnsiTheme="minorHAnsi"/>
          <w:sz w:val="24"/>
          <w:szCs w:val="24"/>
        </w:rPr>
      </w:pPr>
    </w:p>
    <w:p w14:paraId="5F11F0B3" w14:textId="77777777" w:rsidR="0041417A" w:rsidRPr="0041417A" w:rsidRDefault="0041417A" w:rsidP="0041417A">
      <w:pPr>
        <w:pStyle w:val="ListParagraph"/>
        <w:numPr>
          <w:ilvl w:val="2"/>
          <w:numId w:val="30"/>
        </w:numPr>
        <w:autoSpaceDE w:val="0"/>
        <w:autoSpaceDN w:val="0"/>
        <w:ind w:left="1418" w:hanging="709"/>
        <w:rPr>
          <w:sz w:val="24"/>
          <w:szCs w:val="24"/>
        </w:rPr>
      </w:pPr>
      <w:r w:rsidRPr="0041417A">
        <w:rPr>
          <w:rFonts w:asciiTheme="minorHAnsi" w:hAnsiTheme="minorHAnsi"/>
          <w:sz w:val="24"/>
          <w:szCs w:val="24"/>
        </w:rPr>
        <w:t xml:space="preserve">The Panel queried if the Commissioner was aware of any progress around the review of the funding formula and if he would be seeking to challenge a future review in order to obtain an outcome beneficial for West Yorkshire. </w:t>
      </w:r>
    </w:p>
    <w:p w14:paraId="53FCAD6D" w14:textId="77777777" w:rsidR="0041417A" w:rsidRPr="0041417A" w:rsidRDefault="0041417A" w:rsidP="0041417A">
      <w:pPr>
        <w:pStyle w:val="ListParagraph"/>
        <w:rPr>
          <w:rFonts w:asciiTheme="minorHAnsi" w:hAnsiTheme="minorHAnsi"/>
          <w:sz w:val="24"/>
          <w:szCs w:val="24"/>
        </w:rPr>
      </w:pPr>
    </w:p>
    <w:p w14:paraId="2334C119" w14:textId="77777777" w:rsidR="0041417A" w:rsidRPr="0041417A" w:rsidRDefault="0041417A" w:rsidP="0041417A">
      <w:pPr>
        <w:pStyle w:val="ListParagraph"/>
        <w:numPr>
          <w:ilvl w:val="2"/>
          <w:numId w:val="30"/>
        </w:numPr>
        <w:autoSpaceDE w:val="0"/>
        <w:autoSpaceDN w:val="0"/>
        <w:ind w:left="1418" w:hanging="709"/>
        <w:rPr>
          <w:sz w:val="24"/>
          <w:szCs w:val="24"/>
        </w:rPr>
      </w:pPr>
      <w:r w:rsidRPr="0041417A">
        <w:rPr>
          <w:rFonts w:asciiTheme="minorHAnsi" w:hAnsiTheme="minorHAnsi"/>
          <w:sz w:val="24"/>
          <w:szCs w:val="24"/>
        </w:rPr>
        <w:t xml:space="preserve">The PCC confirmed that he had not yet received further information regarding a funding formula review but that he was aware of the possibility of one in the future. The PCC assured the Panel that should a review take place he would use his position on the APCC to lobby for a review that would benefit West Yorkshire. </w:t>
      </w:r>
    </w:p>
    <w:p w14:paraId="76DC1386" w14:textId="77777777" w:rsidR="0041417A" w:rsidRPr="0041417A" w:rsidRDefault="0041417A" w:rsidP="0041417A">
      <w:pPr>
        <w:pStyle w:val="ListParagraph"/>
        <w:rPr>
          <w:rFonts w:asciiTheme="minorHAnsi" w:hAnsiTheme="minorHAnsi"/>
          <w:sz w:val="24"/>
          <w:szCs w:val="24"/>
        </w:rPr>
      </w:pPr>
    </w:p>
    <w:p w14:paraId="10E463C4" w14:textId="77777777" w:rsidR="0041417A" w:rsidRPr="0041417A" w:rsidRDefault="0041417A" w:rsidP="0041417A">
      <w:pPr>
        <w:pStyle w:val="ListParagraph"/>
        <w:numPr>
          <w:ilvl w:val="2"/>
          <w:numId w:val="30"/>
        </w:numPr>
        <w:autoSpaceDE w:val="0"/>
        <w:autoSpaceDN w:val="0"/>
        <w:ind w:left="1418" w:hanging="709"/>
        <w:rPr>
          <w:sz w:val="24"/>
          <w:szCs w:val="24"/>
        </w:rPr>
      </w:pPr>
      <w:r w:rsidRPr="0041417A">
        <w:rPr>
          <w:rFonts w:asciiTheme="minorHAnsi" w:hAnsiTheme="minorHAnsi"/>
          <w:sz w:val="24"/>
          <w:szCs w:val="24"/>
        </w:rPr>
        <w:t xml:space="preserve">The Panel sought an update around the funding that has been committed to the Force by the Home Office and if there had been further update around this. </w:t>
      </w:r>
    </w:p>
    <w:p w14:paraId="77D44F3D" w14:textId="77777777" w:rsidR="0041417A" w:rsidRPr="0041417A" w:rsidRDefault="0041417A" w:rsidP="0041417A">
      <w:pPr>
        <w:pStyle w:val="ListParagraph"/>
        <w:rPr>
          <w:rFonts w:asciiTheme="minorHAnsi" w:hAnsiTheme="minorHAnsi"/>
          <w:sz w:val="24"/>
          <w:szCs w:val="24"/>
        </w:rPr>
      </w:pPr>
    </w:p>
    <w:p w14:paraId="4EFF6844" w14:textId="24D4191E" w:rsidR="0041417A" w:rsidRPr="0041417A" w:rsidRDefault="0041417A" w:rsidP="0041417A">
      <w:pPr>
        <w:pStyle w:val="ListParagraph"/>
        <w:numPr>
          <w:ilvl w:val="2"/>
          <w:numId w:val="30"/>
        </w:numPr>
        <w:autoSpaceDE w:val="0"/>
        <w:autoSpaceDN w:val="0"/>
        <w:ind w:left="1418" w:hanging="709"/>
        <w:rPr>
          <w:sz w:val="24"/>
          <w:szCs w:val="24"/>
        </w:rPr>
      </w:pPr>
      <w:r w:rsidRPr="0041417A">
        <w:rPr>
          <w:rFonts w:asciiTheme="minorHAnsi" w:hAnsiTheme="minorHAnsi"/>
          <w:sz w:val="24"/>
          <w:szCs w:val="24"/>
        </w:rPr>
        <w:t xml:space="preserve">The PCC informed the Panel that it had been confirmed by the Home Office in writing that the current over recruitment of Officers would not be counted against West Yorkshire when funding was released. The PCC also informed the Panel that a contract had been signed between the force and Leeds Trinity University to act as the academic partner for those officers who will be recruited under the PEQF. </w:t>
      </w:r>
    </w:p>
    <w:p w14:paraId="61FD85AC" w14:textId="2F829076" w:rsidR="00B90973" w:rsidRDefault="00B90973" w:rsidP="009E48FA">
      <w:pPr>
        <w:rPr>
          <w:rFonts w:asciiTheme="minorHAnsi" w:hAnsiTheme="minorHAnsi"/>
          <w:b/>
          <w:sz w:val="24"/>
          <w:szCs w:val="24"/>
        </w:rPr>
      </w:pPr>
    </w:p>
    <w:p w14:paraId="7D774A56" w14:textId="32A37CF4" w:rsidR="004905D7" w:rsidRDefault="00656F40" w:rsidP="005E3D2E">
      <w:pPr>
        <w:ind w:left="720" w:hanging="720"/>
        <w:rPr>
          <w:rFonts w:asciiTheme="minorHAnsi" w:hAnsiTheme="minorHAnsi"/>
          <w:b/>
          <w:sz w:val="24"/>
          <w:szCs w:val="24"/>
        </w:rPr>
      </w:pPr>
      <w:r>
        <w:rPr>
          <w:rFonts w:asciiTheme="minorHAnsi" w:hAnsiTheme="minorHAnsi"/>
          <w:b/>
          <w:sz w:val="24"/>
          <w:szCs w:val="24"/>
        </w:rPr>
        <w:t>6</w:t>
      </w:r>
      <w:r w:rsidR="00C90556" w:rsidRPr="00A65615">
        <w:rPr>
          <w:rFonts w:asciiTheme="minorHAnsi" w:hAnsiTheme="minorHAnsi"/>
          <w:b/>
          <w:sz w:val="24"/>
          <w:szCs w:val="24"/>
        </w:rPr>
        <w:t>.</w:t>
      </w:r>
      <w:r w:rsidR="00136F0C">
        <w:rPr>
          <w:rFonts w:asciiTheme="minorHAnsi" w:hAnsiTheme="minorHAnsi"/>
          <w:b/>
          <w:sz w:val="24"/>
          <w:szCs w:val="24"/>
        </w:rPr>
        <w:tab/>
      </w:r>
      <w:r w:rsidR="006B2827">
        <w:rPr>
          <w:rFonts w:asciiTheme="minorHAnsi" w:hAnsiTheme="minorHAnsi"/>
          <w:b/>
          <w:sz w:val="24"/>
          <w:szCs w:val="24"/>
        </w:rPr>
        <w:t>Panel Response to Precept Proposal</w:t>
      </w:r>
    </w:p>
    <w:p w14:paraId="5515712C" w14:textId="77777777" w:rsidR="005E3D2E" w:rsidRPr="005E3D2E" w:rsidRDefault="005E3D2E" w:rsidP="005E3D2E">
      <w:pPr>
        <w:ind w:left="720" w:hanging="720"/>
        <w:rPr>
          <w:rFonts w:asciiTheme="minorHAnsi" w:hAnsiTheme="minorHAnsi"/>
          <w:b/>
          <w:sz w:val="24"/>
          <w:szCs w:val="24"/>
        </w:rPr>
      </w:pPr>
    </w:p>
    <w:p w14:paraId="31BB3DD8" w14:textId="77777777" w:rsidR="004905D7" w:rsidRDefault="004905D7" w:rsidP="004905D7">
      <w:pPr>
        <w:spacing w:after="200"/>
        <w:rPr>
          <w:rFonts w:asciiTheme="minorHAnsi" w:eastAsiaTheme="minorHAnsi" w:hAnsiTheme="minorHAnsi" w:cstheme="minorBidi"/>
          <w:b/>
          <w:sz w:val="24"/>
          <w:szCs w:val="24"/>
        </w:rPr>
      </w:pPr>
      <w:r>
        <w:rPr>
          <w:rFonts w:asciiTheme="minorHAnsi" w:eastAsiaTheme="minorHAnsi" w:hAnsiTheme="minorHAnsi" w:cstheme="minorBidi"/>
          <w:b/>
          <w:sz w:val="24"/>
          <w:szCs w:val="24"/>
        </w:rPr>
        <w:t>6.1</w:t>
      </w:r>
      <w:r>
        <w:rPr>
          <w:rFonts w:asciiTheme="minorHAnsi" w:eastAsiaTheme="minorHAnsi" w:hAnsiTheme="minorHAnsi" w:cstheme="minorBidi"/>
          <w:b/>
          <w:sz w:val="24"/>
          <w:szCs w:val="24"/>
        </w:rPr>
        <w:tab/>
        <w:t>RESOLVED</w:t>
      </w:r>
    </w:p>
    <w:p w14:paraId="0872E56B" w14:textId="04613249" w:rsidR="004905D7" w:rsidRDefault="004905D7" w:rsidP="004905D7">
      <w:pPr>
        <w:spacing w:after="200"/>
        <w:ind w:left="720"/>
        <w:rPr>
          <w:rFonts w:asciiTheme="minorHAnsi" w:eastAsiaTheme="minorHAnsi" w:hAnsiTheme="minorHAnsi" w:cstheme="minorBidi"/>
          <w:b/>
          <w:sz w:val="24"/>
          <w:szCs w:val="24"/>
        </w:rPr>
      </w:pPr>
      <w:r w:rsidRPr="004905D7">
        <w:rPr>
          <w:rFonts w:asciiTheme="minorHAnsi" w:eastAsiaTheme="minorHAnsi" w:hAnsiTheme="minorHAnsi" w:cstheme="minorBidi"/>
          <w:b/>
          <w:sz w:val="24"/>
          <w:szCs w:val="24"/>
        </w:rPr>
        <w:t>Following</w:t>
      </w:r>
      <w:r w:rsidRPr="00961025">
        <w:rPr>
          <w:rFonts w:asciiTheme="minorHAnsi" w:eastAsiaTheme="minorHAnsi" w:hAnsiTheme="minorHAnsi" w:cstheme="minorBidi"/>
          <w:b/>
          <w:sz w:val="24"/>
          <w:szCs w:val="24"/>
        </w:rPr>
        <w:t xml:space="preserve"> discussion with the Commissioner, Panel members voted to endorse the proposal to increase the</w:t>
      </w:r>
      <w:r>
        <w:rPr>
          <w:rFonts w:asciiTheme="minorHAnsi" w:eastAsiaTheme="minorHAnsi" w:hAnsiTheme="minorHAnsi" w:cstheme="minorBidi"/>
          <w:b/>
          <w:sz w:val="24"/>
          <w:szCs w:val="24"/>
        </w:rPr>
        <w:t xml:space="preserve"> precept by 4.99% which equates to £9.33 on the council tax for a Band D property </w:t>
      </w:r>
      <w:r w:rsidRPr="00961025">
        <w:rPr>
          <w:rFonts w:asciiTheme="minorHAnsi" w:eastAsiaTheme="minorHAnsi" w:hAnsiTheme="minorHAnsi" w:cstheme="minorBidi"/>
          <w:b/>
          <w:sz w:val="24"/>
          <w:szCs w:val="24"/>
        </w:rPr>
        <w:t>on the basis that the Police and Crime Commissioner would:</w:t>
      </w:r>
    </w:p>
    <w:p w14:paraId="04C7BEAC" w14:textId="77777777" w:rsidR="00674825" w:rsidRDefault="00674825" w:rsidP="00674825">
      <w:pPr>
        <w:spacing w:after="200"/>
        <w:rPr>
          <w:rFonts w:asciiTheme="minorHAnsi" w:eastAsiaTheme="minorHAnsi" w:hAnsiTheme="minorHAnsi" w:cstheme="minorBidi"/>
          <w:b/>
          <w:sz w:val="24"/>
          <w:szCs w:val="24"/>
        </w:rPr>
      </w:pPr>
    </w:p>
    <w:p w14:paraId="1D56D68C" w14:textId="491AEC50" w:rsidR="004905D7" w:rsidRDefault="004905D7" w:rsidP="004905D7">
      <w:pPr>
        <w:spacing w:after="200"/>
        <w:ind w:left="1440" w:hanging="720"/>
        <w:rPr>
          <w:rFonts w:asciiTheme="minorHAnsi" w:eastAsiaTheme="minorHAnsi" w:hAnsiTheme="minorHAnsi" w:cstheme="minorBidi"/>
          <w:sz w:val="24"/>
          <w:szCs w:val="24"/>
        </w:rPr>
      </w:pPr>
      <w:r>
        <w:rPr>
          <w:rFonts w:asciiTheme="minorHAnsi" w:eastAsiaTheme="minorHAnsi" w:hAnsiTheme="minorHAnsi" w:cstheme="minorBidi"/>
          <w:sz w:val="24"/>
          <w:szCs w:val="24"/>
        </w:rPr>
        <w:t>6.1.1</w:t>
      </w:r>
      <w:r>
        <w:rPr>
          <w:rFonts w:asciiTheme="minorHAnsi" w:eastAsiaTheme="minorHAnsi" w:hAnsiTheme="minorHAnsi" w:cstheme="minorBidi"/>
          <w:sz w:val="24"/>
          <w:szCs w:val="24"/>
        </w:rPr>
        <w:tab/>
        <w:t xml:space="preserve">Recruit 311 additional Police Officers and over 100 Police staff and provide Panel with updates on progress of their recruitment and deployment. </w:t>
      </w:r>
    </w:p>
    <w:p w14:paraId="60EF3A0E" w14:textId="54A8BED4" w:rsidR="004905D7" w:rsidRDefault="004905D7" w:rsidP="004905D7">
      <w:pPr>
        <w:spacing w:after="200"/>
        <w:ind w:left="720"/>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004E0BED">
        <w:rPr>
          <w:rFonts w:asciiTheme="minorHAnsi" w:eastAsiaTheme="minorHAnsi" w:hAnsiTheme="minorHAnsi" w:cstheme="minorBidi"/>
          <w:sz w:val="24"/>
          <w:szCs w:val="24"/>
        </w:rPr>
        <w:t>1.</w:t>
      </w:r>
      <w:r>
        <w:rPr>
          <w:rFonts w:asciiTheme="minorHAnsi" w:eastAsiaTheme="minorHAnsi" w:hAnsiTheme="minorHAnsi" w:cstheme="minorBidi"/>
          <w:sz w:val="24"/>
          <w:szCs w:val="24"/>
        </w:rPr>
        <w:t>2</w:t>
      </w:r>
      <w:r>
        <w:rPr>
          <w:rFonts w:asciiTheme="minorHAnsi" w:eastAsiaTheme="minorHAnsi" w:hAnsiTheme="minorHAnsi" w:cstheme="minorBidi"/>
          <w:sz w:val="24"/>
          <w:szCs w:val="24"/>
        </w:rPr>
        <w:tab/>
        <w:t>Protect PCSO numbers at 603.</w:t>
      </w:r>
    </w:p>
    <w:p w14:paraId="5188D03D" w14:textId="4C61250A" w:rsidR="004905D7" w:rsidRDefault="004905D7" w:rsidP="004905D7">
      <w:pPr>
        <w:spacing w:after="200"/>
        <w:ind w:left="1440" w:hanging="720"/>
        <w:rPr>
          <w:rFonts w:asciiTheme="minorHAnsi" w:eastAsiaTheme="minorHAnsi" w:hAnsiTheme="minorHAnsi" w:cstheme="minorBidi"/>
          <w:sz w:val="24"/>
          <w:szCs w:val="24"/>
        </w:rPr>
      </w:pPr>
      <w:r>
        <w:rPr>
          <w:rFonts w:asciiTheme="minorHAnsi" w:eastAsiaTheme="minorHAnsi" w:hAnsiTheme="minorHAnsi" w:cstheme="minorBidi"/>
          <w:sz w:val="24"/>
          <w:szCs w:val="24"/>
        </w:rPr>
        <w:lastRenderedPageBreak/>
        <w:t>6.</w:t>
      </w:r>
      <w:r w:rsidR="004E0BED">
        <w:rPr>
          <w:rFonts w:asciiTheme="minorHAnsi" w:eastAsiaTheme="minorHAnsi" w:hAnsiTheme="minorHAnsi" w:cstheme="minorBidi"/>
          <w:sz w:val="24"/>
          <w:szCs w:val="24"/>
        </w:rPr>
        <w:t>1.</w:t>
      </w:r>
      <w:r>
        <w:rPr>
          <w:rFonts w:asciiTheme="minorHAnsi" w:eastAsiaTheme="minorHAnsi" w:hAnsiTheme="minorHAnsi" w:cstheme="minorBidi"/>
          <w:sz w:val="24"/>
          <w:szCs w:val="24"/>
        </w:rPr>
        <w:t>3</w:t>
      </w:r>
      <w:r>
        <w:rPr>
          <w:rFonts w:asciiTheme="minorHAnsi" w:eastAsiaTheme="minorHAnsi" w:hAnsiTheme="minorHAnsi" w:cstheme="minorBidi"/>
          <w:sz w:val="24"/>
          <w:szCs w:val="24"/>
        </w:rPr>
        <w:tab/>
        <w:t xml:space="preserve">Report back to Panel to provide assurance that contingency plans are in place to mitigate any in-year budget shortfalls and to rebuild future reserves. </w:t>
      </w:r>
    </w:p>
    <w:p w14:paraId="4CE38DB7" w14:textId="0F48B7F7" w:rsidR="004905D7" w:rsidRDefault="004905D7" w:rsidP="004905D7">
      <w:pPr>
        <w:spacing w:after="200"/>
        <w:ind w:left="1440" w:hanging="720"/>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004E0BED">
        <w:rPr>
          <w:rFonts w:asciiTheme="minorHAnsi" w:eastAsiaTheme="minorHAnsi" w:hAnsiTheme="minorHAnsi" w:cstheme="minorBidi"/>
          <w:sz w:val="24"/>
          <w:szCs w:val="24"/>
        </w:rPr>
        <w:t>1.</w:t>
      </w:r>
      <w:r>
        <w:rPr>
          <w:rFonts w:asciiTheme="minorHAnsi" w:eastAsiaTheme="minorHAnsi" w:hAnsiTheme="minorHAnsi" w:cstheme="minorBidi"/>
          <w:sz w:val="24"/>
          <w:szCs w:val="24"/>
        </w:rPr>
        <w:t>4</w:t>
      </w:r>
      <w:r>
        <w:rPr>
          <w:rFonts w:asciiTheme="minorHAnsi" w:eastAsiaTheme="minorHAnsi" w:hAnsiTheme="minorHAnsi" w:cstheme="minorBidi"/>
          <w:sz w:val="24"/>
          <w:szCs w:val="24"/>
        </w:rPr>
        <w:tab/>
        <w:t>That the PCC report back to Panel on the impact of the increased resources allocated to the identified key areas, along with updates on the operational benefits set out in the PCC’s report.</w:t>
      </w:r>
    </w:p>
    <w:p w14:paraId="38AF63D1" w14:textId="7A8FE012" w:rsidR="004905D7" w:rsidRDefault="004905D7" w:rsidP="004905D7">
      <w:pPr>
        <w:spacing w:after="200"/>
        <w:ind w:left="1440" w:hanging="720"/>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004E0BED">
        <w:rPr>
          <w:rFonts w:asciiTheme="minorHAnsi" w:eastAsiaTheme="minorHAnsi" w:hAnsiTheme="minorHAnsi" w:cstheme="minorBidi"/>
          <w:sz w:val="24"/>
          <w:szCs w:val="24"/>
        </w:rPr>
        <w:t>1.</w:t>
      </w:r>
      <w:r>
        <w:rPr>
          <w:rFonts w:asciiTheme="minorHAnsi" w:eastAsiaTheme="minorHAnsi" w:hAnsiTheme="minorHAnsi" w:cstheme="minorBidi"/>
          <w:sz w:val="24"/>
          <w:szCs w:val="24"/>
        </w:rPr>
        <w:t>5</w:t>
      </w:r>
      <w:r>
        <w:rPr>
          <w:rFonts w:asciiTheme="minorHAnsi" w:eastAsiaTheme="minorHAnsi" w:hAnsiTheme="minorHAnsi" w:cstheme="minorBidi"/>
          <w:sz w:val="24"/>
          <w:szCs w:val="24"/>
        </w:rPr>
        <w:tab/>
        <w:t xml:space="preserve">In view of the longer-term budget pressures, that the PCC report to Panel on how the necessary savings that are required will be met and how the delivery of these efficiencies will be monitored. </w:t>
      </w:r>
    </w:p>
    <w:p w14:paraId="4D1C7BFD" w14:textId="28E3E043" w:rsidR="0041417A" w:rsidRPr="0041417A" w:rsidRDefault="004905D7" w:rsidP="0041417A">
      <w:pPr>
        <w:spacing w:after="200"/>
        <w:ind w:left="1440" w:hanging="720"/>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004E0BED">
        <w:rPr>
          <w:rFonts w:asciiTheme="minorHAnsi" w:eastAsiaTheme="minorHAnsi" w:hAnsiTheme="minorHAnsi" w:cstheme="minorBidi"/>
          <w:sz w:val="24"/>
          <w:szCs w:val="24"/>
        </w:rPr>
        <w:t>1.</w:t>
      </w:r>
      <w:r>
        <w:rPr>
          <w:rFonts w:asciiTheme="minorHAnsi" w:eastAsiaTheme="minorHAnsi" w:hAnsiTheme="minorHAnsi" w:cstheme="minorBidi"/>
          <w:sz w:val="24"/>
          <w:szCs w:val="24"/>
        </w:rPr>
        <w:t>6</w:t>
      </w:r>
      <w:r>
        <w:rPr>
          <w:rFonts w:asciiTheme="minorHAnsi" w:eastAsiaTheme="minorHAnsi" w:hAnsiTheme="minorHAnsi" w:cstheme="minorBidi"/>
          <w:sz w:val="24"/>
          <w:szCs w:val="24"/>
        </w:rPr>
        <w:tab/>
        <w:t xml:space="preserve">That there is a discussion with Panel about future consultations. </w:t>
      </w:r>
    </w:p>
    <w:p w14:paraId="45493F34" w14:textId="195B2E62" w:rsidR="0041417A" w:rsidRDefault="0041417A" w:rsidP="0041417A">
      <w:pPr>
        <w:spacing w:after="200"/>
        <w:ind w:left="720" w:hanging="720"/>
        <w:rPr>
          <w:rFonts w:asciiTheme="minorHAnsi" w:eastAsiaTheme="minorHAnsi" w:hAnsiTheme="minorHAnsi" w:cstheme="minorBidi"/>
          <w:b/>
          <w:sz w:val="24"/>
          <w:szCs w:val="24"/>
        </w:rPr>
      </w:pPr>
      <w:r w:rsidRPr="0041417A">
        <w:rPr>
          <w:rFonts w:asciiTheme="minorHAnsi" w:eastAsiaTheme="minorHAnsi" w:hAnsiTheme="minorHAnsi" w:cstheme="minorBidi"/>
          <w:b/>
          <w:sz w:val="24"/>
          <w:szCs w:val="24"/>
        </w:rPr>
        <w:t>6.2</w:t>
      </w:r>
      <w:r w:rsidRPr="0041417A">
        <w:rPr>
          <w:rFonts w:asciiTheme="minorHAnsi" w:eastAsiaTheme="minorHAnsi" w:hAnsiTheme="minorHAnsi" w:cstheme="minorBidi"/>
          <w:b/>
          <w:sz w:val="24"/>
          <w:szCs w:val="24"/>
        </w:rPr>
        <w:tab/>
        <w:t>RESOLVED</w:t>
      </w:r>
    </w:p>
    <w:p w14:paraId="273D1816" w14:textId="23888D68" w:rsidR="00931BCF" w:rsidRDefault="0041417A" w:rsidP="00931BCF">
      <w:pPr>
        <w:spacing w:after="200"/>
        <w:ind w:left="720"/>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Following </w:t>
      </w:r>
      <w:r w:rsidR="00931BCF">
        <w:rPr>
          <w:rFonts w:asciiTheme="minorHAnsi" w:eastAsiaTheme="minorHAnsi" w:hAnsiTheme="minorHAnsi" w:cstheme="minorBidi"/>
          <w:b/>
          <w:sz w:val="24"/>
          <w:szCs w:val="24"/>
        </w:rPr>
        <w:t>wider discussion with the Commissi</w:t>
      </w:r>
      <w:r w:rsidR="00F51C63">
        <w:rPr>
          <w:rFonts w:asciiTheme="minorHAnsi" w:eastAsiaTheme="minorHAnsi" w:hAnsiTheme="minorHAnsi" w:cstheme="minorBidi"/>
          <w:b/>
          <w:sz w:val="24"/>
          <w:szCs w:val="24"/>
        </w:rPr>
        <w:t xml:space="preserve">oner, Panel have requested </w:t>
      </w:r>
      <w:bookmarkStart w:id="0" w:name="_GoBack"/>
      <w:bookmarkEnd w:id="0"/>
      <w:r w:rsidR="00931BCF">
        <w:rPr>
          <w:rFonts w:asciiTheme="minorHAnsi" w:eastAsiaTheme="minorHAnsi" w:hAnsiTheme="minorHAnsi" w:cstheme="minorBidi"/>
          <w:b/>
          <w:sz w:val="24"/>
          <w:szCs w:val="24"/>
        </w:rPr>
        <w:t>fu</w:t>
      </w:r>
      <w:r w:rsidR="002E743E">
        <w:rPr>
          <w:rFonts w:asciiTheme="minorHAnsi" w:eastAsiaTheme="minorHAnsi" w:hAnsiTheme="minorHAnsi" w:cstheme="minorBidi"/>
          <w:b/>
          <w:sz w:val="24"/>
          <w:szCs w:val="24"/>
        </w:rPr>
        <w:t>rther information on the following at a future meeting</w:t>
      </w:r>
      <w:r w:rsidR="00931BCF">
        <w:rPr>
          <w:rFonts w:asciiTheme="minorHAnsi" w:eastAsiaTheme="minorHAnsi" w:hAnsiTheme="minorHAnsi" w:cstheme="minorBidi"/>
          <w:b/>
          <w:sz w:val="24"/>
          <w:szCs w:val="24"/>
        </w:rPr>
        <w:t xml:space="preserve">: </w:t>
      </w:r>
    </w:p>
    <w:p w14:paraId="224A8425" w14:textId="2624F3A8" w:rsidR="0041417A" w:rsidRDefault="0041417A" w:rsidP="0041417A">
      <w:pPr>
        <w:ind w:left="1440" w:hanging="720"/>
        <w:rPr>
          <w:rFonts w:asciiTheme="minorHAnsi" w:hAnsiTheme="minorHAnsi"/>
          <w:sz w:val="24"/>
          <w:szCs w:val="24"/>
        </w:rPr>
      </w:pPr>
      <w:r>
        <w:rPr>
          <w:rFonts w:asciiTheme="minorHAnsi" w:hAnsiTheme="minorHAnsi"/>
          <w:sz w:val="24"/>
          <w:szCs w:val="24"/>
        </w:rPr>
        <w:t>6.2.1</w:t>
      </w:r>
      <w:r>
        <w:rPr>
          <w:rFonts w:asciiTheme="minorHAnsi" w:hAnsiTheme="minorHAnsi"/>
          <w:sz w:val="24"/>
          <w:szCs w:val="24"/>
        </w:rPr>
        <w:tab/>
        <w:t xml:space="preserve">That the PCC report on accommodation for the future increase in Officers at a future Panel meeting. </w:t>
      </w:r>
    </w:p>
    <w:p w14:paraId="0E4E1294" w14:textId="77777777" w:rsidR="0041417A" w:rsidRDefault="0041417A" w:rsidP="0041417A">
      <w:pPr>
        <w:ind w:left="1440" w:hanging="720"/>
        <w:rPr>
          <w:rFonts w:asciiTheme="minorHAnsi" w:hAnsiTheme="minorHAnsi"/>
          <w:sz w:val="24"/>
          <w:szCs w:val="24"/>
        </w:rPr>
      </w:pPr>
    </w:p>
    <w:p w14:paraId="72323A72" w14:textId="1237205B" w:rsidR="0041417A" w:rsidRDefault="0041417A" w:rsidP="0041417A">
      <w:pPr>
        <w:ind w:left="1440" w:hanging="720"/>
        <w:rPr>
          <w:rFonts w:asciiTheme="minorHAnsi" w:hAnsiTheme="minorHAnsi"/>
          <w:sz w:val="24"/>
          <w:szCs w:val="24"/>
        </w:rPr>
      </w:pPr>
      <w:r>
        <w:rPr>
          <w:rFonts w:asciiTheme="minorHAnsi" w:hAnsiTheme="minorHAnsi"/>
          <w:sz w:val="24"/>
          <w:szCs w:val="24"/>
        </w:rPr>
        <w:t>6.2.2</w:t>
      </w:r>
      <w:r>
        <w:rPr>
          <w:rFonts w:asciiTheme="minorHAnsi" w:hAnsiTheme="minorHAnsi"/>
          <w:sz w:val="24"/>
          <w:szCs w:val="24"/>
        </w:rPr>
        <w:tab/>
        <w:t xml:space="preserve">That the PCC provide an update around the figures for Home Office funding when further information is released. </w:t>
      </w:r>
    </w:p>
    <w:p w14:paraId="5FCE7D13" w14:textId="623E1F61" w:rsidR="006B2827" w:rsidRDefault="006B2827" w:rsidP="006B2827">
      <w:pPr>
        <w:ind w:left="720" w:hanging="720"/>
        <w:rPr>
          <w:rFonts w:asciiTheme="minorHAnsi" w:hAnsiTheme="minorHAnsi"/>
          <w:sz w:val="24"/>
          <w:szCs w:val="24"/>
        </w:rPr>
      </w:pPr>
    </w:p>
    <w:p w14:paraId="59F2CF46" w14:textId="07FFEBBF" w:rsidR="00A471FF" w:rsidRDefault="00656F40" w:rsidP="00C90556">
      <w:pPr>
        <w:ind w:left="720" w:hanging="720"/>
        <w:rPr>
          <w:rFonts w:asciiTheme="minorHAnsi" w:hAnsiTheme="minorHAnsi"/>
          <w:b/>
          <w:sz w:val="24"/>
          <w:szCs w:val="24"/>
        </w:rPr>
      </w:pPr>
      <w:r>
        <w:rPr>
          <w:rFonts w:asciiTheme="minorHAnsi" w:hAnsiTheme="minorHAnsi"/>
          <w:b/>
          <w:sz w:val="24"/>
          <w:szCs w:val="24"/>
        </w:rPr>
        <w:t>7</w:t>
      </w:r>
      <w:r w:rsidR="00C90556" w:rsidRPr="00A65615">
        <w:rPr>
          <w:rFonts w:asciiTheme="minorHAnsi" w:hAnsiTheme="minorHAnsi"/>
          <w:b/>
          <w:sz w:val="24"/>
          <w:szCs w:val="24"/>
        </w:rPr>
        <w:t xml:space="preserve">.  </w:t>
      </w:r>
      <w:r w:rsidR="00C90556" w:rsidRPr="00A65615">
        <w:rPr>
          <w:rFonts w:asciiTheme="minorHAnsi" w:hAnsiTheme="minorHAnsi"/>
          <w:b/>
          <w:sz w:val="24"/>
          <w:szCs w:val="24"/>
        </w:rPr>
        <w:tab/>
      </w:r>
      <w:r w:rsidR="006B2827">
        <w:rPr>
          <w:rFonts w:asciiTheme="minorHAnsi" w:hAnsiTheme="minorHAnsi"/>
          <w:b/>
          <w:sz w:val="24"/>
          <w:szCs w:val="24"/>
        </w:rPr>
        <w:t>Commissioner’s response to any current issues</w:t>
      </w:r>
    </w:p>
    <w:p w14:paraId="14608FF0" w14:textId="77777777" w:rsidR="00820DF7" w:rsidRPr="00A65615" w:rsidRDefault="00820DF7" w:rsidP="00C90556">
      <w:pPr>
        <w:ind w:left="720" w:hanging="720"/>
        <w:rPr>
          <w:rFonts w:asciiTheme="minorHAnsi" w:hAnsiTheme="minorHAnsi"/>
          <w:b/>
          <w:sz w:val="24"/>
          <w:szCs w:val="24"/>
        </w:rPr>
      </w:pPr>
    </w:p>
    <w:p w14:paraId="3E369C4C" w14:textId="7218C538" w:rsidR="002163B9" w:rsidRDefault="00656F40" w:rsidP="00E93295">
      <w:pPr>
        <w:ind w:left="720" w:hanging="720"/>
        <w:rPr>
          <w:rFonts w:asciiTheme="minorHAnsi" w:hAnsiTheme="minorHAnsi"/>
          <w:sz w:val="24"/>
          <w:szCs w:val="24"/>
        </w:rPr>
      </w:pPr>
      <w:r>
        <w:rPr>
          <w:rFonts w:asciiTheme="minorHAnsi" w:hAnsiTheme="minorHAnsi"/>
          <w:sz w:val="24"/>
          <w:szCs w:val="24"/>
        </w:rPr>
        <w:t>7</w:t>
      </w:r>
      <w:r w:rsidR="00C90556" w:rsidRPr="00A65615">
        <w:rPr>
          <w:rFonts w:asciiTheme="minorHAnsi" w:hAnsiTheme="minorHAnsi"/>
          <w:sz w:val="24"/>
          <w:szCs w:val="24"/>
        </w:rPr>
        <w:t>.1</w:t>
      </w:r>
      <w:r w:rsidR="00C90556" w:rsidRPr="00A65615">
        <w:rPr>
          <w:rFonts w:asciiTheme="minorHAnsi" w:hAnsiTheme="minorHAnsi"/>
          <w:sz w:val="24"/>
          <w:szCs w:val="24"/>
        </w:rPr>
        <w:tab/>
      </w:r>
      <w:r w:rsidR="00612E3D">
        <w:rPr>
          <w:rFonts w:asciiTheme="minorHAnsi" w:hAnsiTheme="minorHAnsi"/>
          <w:sz w:val="24"/>
          <w:szCs w:val="24"/>
        </w:rPr>
        <w:t>The PCC notified the Panel that the</w:t>
      </w:r>
      <w:r w:rsidR="00DD6255">
        <w:rPr>
          <w:rFonts w:asciiTheme="minorHAnsi" w:hAnsiTheme="minorHAnsi"/>
          <w:sz w:val="24"/>
          <w:szCs w:val="24"/>
        </w:rPr>
        <w:t xml:space="preserve"> latest of the </w:t>
      </w:r>
      <w:r w:rsidR="00612E3D">
        <w:rPr>
          <w:rFonts w:asciiTheme="minorHAnsi" w:hAnsiTheme="minorHAnsi"/>
          <w:sz w:val="24"/>
          <w:szCs w:val="24"/>
        </w:rPr>
        <w:t>HMIC</w:t>
      </w:r>
      <w:r w:rsidR="00DD6255">
        <w:rPr>
          <w:rFonts w:asciiTheme="minorHAnsi" w:hAnsiTheme="minorHAnsi"/>
          <w:sz w:val="24"/>
          <w:szCs w:val="24"/>
        </w:rPr>
        <w:t>FRS</w:t>
      </w:r>
      <w:r w:rsidR="00612E3D">
        <w:rPr>
          <w:rFonts w:asciiTheme="minorHAnsi" w:hAnsiTheme="minorHAnsi"/>
          <w:sz w:val="24"/>
          <w:szCs w:val="24"/>
        </w:rPr>
        <w:t xml:space="preserve"> </w:t>
      </w:r>
      <w:r w:rsidR="00DD6255">
        <w:rPr>
          <w:rFonts w:asciiTheme="minorHAnsi" w:hAnsiTheme="minorHAnsi"/>
          <w:sz w:val="24"/>
          <w:szCs w:val="24"/>
        </w:rPr>
        <w:t xml:space="preserve">Integrated Peel Assessment </w:t>
      </w:r>
      <w:r w:rsidR="00612E3D">
        <w:rPr>
          <w:rFonts w:asciiTheme="minorHAnsi" w:hAnsiTheme="minorHAnsi"/>
          <w:sz w:val="24"/>
          <w:szCs w:val="24"/>
        </w:rPr>
        <w:t>report</w:t>
      </w:r>
      <w:r w:rsidR="00DD6255">
        <w:rPr>
          <w:rFonts w:asciiTheme="minorHAnsi" w:hAnsiTheme="minorHAnsi"/>
          <w:sz w:val="24"/>
          <w:szCs w:val="24"/>
        </w:rPr>
        <w:t>s</w:t>
      </w:r>
      <w:r w:rsidR="00612E3D">
        <w:rPr>
          <w:rFonts w:asciiTheme="minorHAnsi" w:hAnsiTheme="minorHAnsi"/>
          <w:sz w:val="24"/>
          <w:szCs w:val="24"/>
        </w:rPr>
        <w:t xml:space="preserve"> had </w:t>
      </w:r>
      <w:r w:rsidR="00DD6255">
        <w:rPr>
          <w:rFonts w:asciiTheme="minorHAnsi" w:hAnsiTheme="minorHAnsi"/>
          <w:sz w:val="24"/>
          <w:szCs w:val="24"/>
        </w:rPr>
        <w:t xml:space="preserve">just </w:t>
      </w:r>
      <w:r w:rsidR="00612E3D">
        <w:rPr>
          <w:rFonts w:asciiTheme="minorHAnsi" w:hAnsiTheme="minorHAnsi"/>
          <w:sz w:val="24"/>
          <w:szCs w:val="24"/>
        </w:rPr>
        <w:t>been released</w:t>
      </w:r>
      <w:r w:rsidR="00DD6255">
        <w:rPr>
          <w:rFonts w:asciiTheme="minorHAnsi" w:hAnsiTheme="minorHAnsi"/>
          <w:sz w:val="24"/>
          <w:szCs w:val="24"/>
        </w:rPr>
        <w:t xml:space="preserve">.  It was noted that </w:t>
      </w:r>
      <w:r w:rsidR="00612E3D">
        <w:rPr>
          <w:rFonts w:asciiTheme="minorHAnsi" w:hAnsiTheme="minorHAnsi"/>
          <w:sz w:val="24"/>
          <w:szCs w:val="24"/>
        </w:rPr>
        <w:t xml:space="preserve">West Yorkshire Police had been graded as </w:t>
      </w:r>
      <w:r w:rsidR="00DD6255">
        <w:rPr>
          <w:rFonts w:asciiTheme="minorHAnsi" w:hAnsiTheme="minorHAnsi"/>
          <w:sz w:val="24"/>
          <w:szCs w:val="24"/>
        </w:rPr>
        <w:t xml:space="preserve">‘Good’ for Effective, ‘Outstanding’ for Efficiency and ‘Good’ for Legitimacy.  It was noted that this would be considered at a future meeting.  </w:t>
      </w:r>
    </w:p>
    <w:p w14:paraId="07E6F927" w14:textId="77777777" w:rsidR="00DD6255" w:rsidRDefault="00DD6255" w:rsidP="00E93295">
      <w:pPr>
        <w:ind w:left="720" w:hanging="720"/>
        <w:rPr>
          <w:rFonts w:asciiTheme="minorHAnsi" w:hAnsiTheme="minorHAnsi"/>
          <w:sz w:val="24"/>
          <w:szCs w:val="24"/>
        </w:rPr>
      </w:pPr>
    </w:p>
    <w:p w14:paraId="78DEBCFE" w14:textId="77777777" w:rsidR="004E0BED" w:rsidRDefault="004E0BED" w:rsidP="00E93295">
      <w:pPr>
        <w:ind w:left="720" w:hanging="720"/>
        <w:rPr>
          <w:rFonts w:asciiTheme="minorHAnsi" w:hAnsiTheme="minorHAnsi"/>
          <w:sz w:val="24"/>
          <w:szCs w:val="24"/>
        </w:rPr>
      </w:pPr>
    </w:p>
    <w:p w14:paraId="14402353" w14:textId="048B92AB" w:rsidR="002F07A1" w:rsidRDefault="00656F40" w:rsidP="00136F0C">
      <w:pPr>
        <w:rPr>
          <w:rFonts w:asciiTheme="minorHAnsi" w:hAnsiTheme="minorHAnsi"/>
          <w:sz w:val="24"/>
          <w:szCs w:val="24"/>
        </w:rPr>
      </w:pPr>
      <w:r>
        <w:rPr>
          <w:rFonts w:asciiTheme="minorHAnsi" w:hAnsiTheme="minorHAnsi"/>
          <w:b/>
          <w:sz w:val="24"/>
          <w:szCs w:val="24"/>
        </w:rPr>
        <w:t>8</w:t>
      </w:r>
      <w:r w:rsidR="002F07A1">
        <w:rPr>
          <w:rFonts w:asciiTheme="minorHAnsi" w:hAnsiTheme="minorHAnsi"/>
          <w:b/>
          <w:sz w:val="24"/>
          <w:szCs w:val="24"/>
        </w:rPr>
        <w:t>.</w:t>
      </w:r>
      <w:r w:rsidR="002F07A1">
        <w:rPr>
          <w:rFonts w:asciiTheme="minorHAnsi" w:hAnsiTheme="minorHAnsi"/>
          <w:b/>
          <w:sz w:val="24"/>
          <w:szCs w:val="24"/>
        </w:rPr>
        <w:tab/>
      </w:r>
      <w:r w:rsidR="006B2827">
        <w:rPr>
          <w:rFonts w:asciiTheme="minorHAnsi" w:hAnsiTheme="minorHAnsi"/>
          <w:b/>
          <w:sz w:val="24"/>
          <w:szCs w:val="24"/>
        </w:rPr>
        <w:t>Published Key Decisions</w:t>
      </w:r>
    </w:p>
    <w:p w14:paraId="012205D6" w14:textId="77777777" w:rsidR="002F07A1" w:rsidRDefault="002F07A1" w:rsidP="00136F0C">
      <w:pPr>
        <w:rPr>
          <w:rFonts w:asciiTheme="minorHAnsi" w:hAnsiTheme="minorHAnsi"/>
          <w:sz w:val="24"/>
          <w:szCs w:val="24"/>
        </w:rPr>
      </w:pPr>
    </w:p>
    <w:p w14:paraId="6C2F8E5D" w14:textId="0A15A05C" w:rsidR="00B14BC1" w:rsidRDefault="00656F40" w:rsidP="00656F40">
      <w:pPr>
        <w:ind w:left="720" w:hanging="720"/>
        <w:rPr>
          <w:rFonts w:asciiTheme="minorHAnsi" w:hAnsiTheme="minorHAnsi"/>
          <w:sz w:val="24"/>
          <w:szCs w:val="24"/>
        </w:rPr>
      </w:pPr>
      <w:r>
        <w:rPr>
          <w:rFonts w:asciiTheme="minorHAnsi" w:hAnsiTheme="minorHAnsi"/>
          <w:sz w:val="24"/>
          <w:szCs w:val="24"/>
        </w:rPr>
        <w:t>8</w:t>
      </w:r>
      <w:r w:rsidR="007A3FDF">
        <w:rPr>
          <w:rFonts w:asciiTheme="minorHAnsi" w:hAnsiTheme="minorHAnsi"/>
          <w:sz w:val="24"/>
          <w:szCs w:val="24"/>
        </w:rPr>
        <w:t>.1</w:t>
      </w:r>
      <w:r w:rsidR="007A3FDF">
        <w:rPr>
          <w:rFonts w:asciiTheme="minorHAnsi" w:hAnsiTheme="minorHAnsi"/>
          <w:sz w:val="24"/>
          <w:szCs w:val="24"/>
        </w:rPr>
        <w:tab/>
      </w:r>
      <w:r w:rsidR="005919EC">
        <w:rPr>
          <w:rFonts w:asciiTheme="minorHAnsi" w:hAnsiTheme="minorHAnsi"/>
          <w:sz w:val="24"/>
          <w:szCs w:val="24"/>
        </w:rPr>
        <w:t>The published Key Decisions were noted.</w:t>
      </w:r>
    </w:p>
    <w:p w14:paraId="39D488DF" w14:textId="77777777" w:rsidR="004E0BED" w:rsidRDefault="004E0BED" w:rsidP="00136F0C">
      <w:pPr>
        <w:rPr>
          <w:rFonts w:asciiTheme="minorHAnsi" w:hAnsiTheme="minorHAnsi"/>
          <w:b/>
          <w:sz w:val="24"/>
          <w:szCs w:val="24"/>
        </w:rPr>
      </w:pPr>
    </w:p>
    <w:p w14:paraId="5B97211E" w14:textId="4A97787C" w:rsidR="00136F0C" w:rsidRDefault="00656F40" w:rsidP="00136F0C">
      <w:pPr>
        <w:rPr>
          <w:rFonts w:asciiTheme="minorHAnsi" w:hAnsiTheme="minorHAnsi"/>
          <w:b/>
          <w:sz w:val="24"/>
          <w:szCs w:val="24"/>
        </w:rPr>
      </w:pPr>
      <w:r>
        <w:rPr>
          <w:rFonts w:asciiTheme="minorHAnsi" w:hAnsiTheme="minorHAnsi"/>
          <w:b/>
          <w:sz w:val="24"/>
          <w:szCs w:val="24"/>
        </w:rPr>
        <w:t>9</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6B2827">
        <w:rPr>
          <w:rFonts w:asciiTheme="minorHAnsi" w:hAnsiTheme="minorHAnsi"/>
          <w:b/>
          <w:sz w:val="24"/>
          <w:szCs w:val="24"/>
        </w:rPr>
        <w:t>Agreed Actions Log</w:t>
      </w:r>
      <w:r>
        <w:rPr>
          <w:rFonts w:asciiTheme="minorHAnsi" w:hAnsiTheme="minorHAnsi"/>
          <w:b/>
          <w:sz w:val="24"/>
          <w:szCs w:val="24"/>
        </w:rPr>
        <w:t xml:space="preserve"> </w:t>
      </w:r>
      <w:r w:rsidR="00136F0C">
        <w:rPr>
          <w:rFonts w:asciiTheme="minorHAnsi" w:hAnsiTheme="minorHAnsi"/>
          <w:b/>
          <w:sz w:val="24"/>
          <w:szCs w:val="24"/>
        </w:rPr>
        <w:t xml:space="preserve"> </w:t>
      </w:r>
    </w:p>
    <w:p w14:paraId="4FDE5E21" w14:textId="77777777" w:rsidR="00136F0C" w:rsidRDefault="00136F0C" w:rsidP="00136F0C">
      <w:pPr>
        <w:rPr>
          <w:rFonts w:asciiTheme="minorHAnsi" w:hAnsiTheme="minorHAnsi"/>
          <w:sz w:val="24"/>
          <w:szCs w:val="24"/>
        </w:rPr>
      </w:pPr>
    </w:p>
    <w:p w14:paraId="50F6CC0A" w14:textId="6C3557F5" w:rsidR="00C2799A" w:rsidRDefault="00656F40" w:rsidP="006B2827">
      <w:pPr>
        <w:ind w:left="720" w:hanging="720"/>
        <w:rPr>
          <w:rFonts w:asciiTheme="minorHAnsi" w:hAnsiTheme="minorHAnsi"/>
          <w:sz w:val="24"/>
          <w:szCs w:val="24"/>
        </w:rPr>
      </w:pPr>
      <w:r>
        <w:rPr>
          <w:rFonts w:asciiTheme="minorHAnsi" w:hAnsiTheme="minorHAnsi"/>
          <w:sz w:val="24"/>
          <w:szCs w:val="24"/>
        </w:rPr>
        <w:t>9</w:t>
      </w:r>
      <w:r w:rsidR="000A7FEE">
        <w:rPr>
          <w:rFonts w:asciiTheme="minorHAnsi" w:hAnsiTheme="minorHAnsi"/>
          <w:sz w:val="24"/>
          <w:szCs w:val="24"/>
        </w:rPr>
        <w:t>.1</w:t>
      </w:r>
      <w:r w:rsidR="00C2799A">
        <w:rPr>
          <w:rFonts w:asciiTheme="minorHAnsi" w:hAnsiTheme="minorHAnsi"/>
          <w:sz w:val="24"/>
          <w:szCs w:val="24"/>
        </w:rPr>
        <w:t xml:space="preserve"> </w:t>
      </w:r>
      <w:r w:rsidR="005919EC">
        <w:rPr>
          <w:rFonts w:asciiTheme="minorHAnsi" w:hAnsiTheme="minorHAnsi"/>
          <w:sz w:val="24"/>
          <w:szCs w:val="24"/>
        </w:rPr>
        <w:tab/>
        <w:t>The agreed actions log was noted and approved by the Panel.</w:t>
      </w:r>
    </w:p>
    <w:p w14:paraId="50D77220" w14:textId="77777777" w:rsidR="004E0BED" w:rsidRDefault="004E0BED" w:rsidP="00C90556">
      <w:pPr>
        <w:rPr>
          <w:rFonts w:asciiTheme="minorHAnsi" w:hAnsiTheme="minorHAnsi"/>
          <w:b/>
          <w:sz w:val="24"/>
          <w:szCs w:val="24"/>
        </w:rPr>
      </w:pPr>
    </w:p>
    <w:p w14:paraId="7DD59253" w14:textId="2E08159B" w:rsidR="00C90556" w:rsidRPr="00A65615" w:rsidRDefault="00B14BC1" w:rsidP="00C90556">
      <w:pPr>
        <w:rPr>
          <w:rFonts w:asciiTheme="minorHAnsi" w:hAnsiTheme="minorHAnsi"/>
          <w:b/>
          <w:sz w:val="24"/>
          <w:szCs w:val="24"/>
        </w:rPr>
      </w:pPr>
      <w:r>
        <w:rPr>
          <w:rFonts w:asciiTheme="minorHAnsi" w:hAnsiTheme="minorHAnsi"/>
          <w:b/>
          <w:sz w:val="24"/>
          <w:szCs w:val="24"/>
        </w:rPr>
        <w:t>1</w:t>
      </w:r>
      <w:r w:rsidR="00656F40">
        <w:rPr>
          <w:rFonts w:asciiTheme="minorHAnsi" w:hAnsiTheme="minorHAnsi"/>
          <w:b/>
          <w:sz w:val="24"/>
          <w:szCs w:val="24"/>
        </w:rPr>
        <w:t>0</w:t>
      </w:r>
      <w:r w:rsidR="004D2685">
        <w:rPr>
          <w:rFonts w:asciiTheme="minorHAnsi" w:hAnsiTheme="minorHAnsi"/>
          <w:b/>
          <w:sz w:val="24"/>
          <w:szCs w:val="24"/>
        </w:rPr>
        <w:t>.</w:t>
      </w:r>
      <w:r w:rsidR="004D2685">
        <w:rPr>
          <w:rFonts w:asciiTheme="minorHAnsi" w:hAnsiTheme="minorHAnsi"/>
          <w:b/>
          <w:sz w:val="24"/>
          <w:szCs w:val="24"/>
        </w:rPr>
        <w:tab/>
      </w:r>
      <w:r w:rsidR="006B2827">
        <w:rPr>
          <w:rFonts w:asciiTheme="minorHAnsi" w:hAnsiTheme="minorHAnsi"/>
          <w:b/>
          <w:sz w:val="24"/>
          <w:szCs w:val="24"/>
        </w:rPr>
        <w:t>Forward Agenda Plan</w:t>
      </w:r>
    </w:p>
    <w:p w14:paraId="055B6681" w14:textId="77777777" w:rsidR="00C90556" w:rsidRPr="00550364" w:rsidRDefault="00C90556" w:rsidP="00C90556">
      <w:pPr>
        <w:rPr>
          <w:rFonts w:asciiTheme="minorHAnsi" w:hAnsiTheme="minorHAnsi"/>
          <w:b/>
          <w:sz w:val="24"/>
          <w:szCs w:val="24"/>
        </w:rPr>
      </w:pPr>
    </w:p>
    <w:p w14:paraId="1CCCEE12" w14:textId="5DECDC94" w:rsidR="004E0BED" w:rsidRDefault="00656F40" w:rsidP="005E3D2E">
      <w:pPr>
        <w:ind w:left="720" w:hanging="720"/>
        <w:rPr>
          <w:rFonts w:asciiTheme="minorHAnsi" w:hAnsiTheme="minorHAnsi"/>
          <w:sz w:val="24"/>
          <w:szCs w:val="24"/>
        </w:rPr>
      </w:pPr>
      <w:r>
        <w:rPr>
          <w:rFonts w:asciiTheme="minorHAnsi" w:hAnsiTheme="minorHAnsi"/>
          <w:sz w:val="24"/>
          <w:szCs w:val="24"/>
        </w:rPr>
        <w:t>10</w:t>
      </w:r>
      <w:r w:rsidR="008E0C2C" w:rsidRPr="00550364">
        <w:rPr>
          <w:rFonts w:asciiTheme="minorHAnsi" w:hAnsiTheme="minorHAnsi"/>
          <w:sz w:val="24"/>
          <w:szCs w:val="24"/>
        </w:rPr>
        <w:t>.1</w:t>
      </w:r>
      <w:r w:rsidR="00D04938">
        <w:rPr>
          <w:rFonts w:asciiTheme="minorHAnsi" w:hAnsiTheme="minorHAnsi"/>
          <w:sz w:val="24"/>
          <w:szCs w:val="24"/>
        </w:rPr>
        <w:tab/>
      </w:r>
      <w:r w:rsidR="005919EC">
        <w:rPr>
          <w:rFonts w:asciiTheme="minorHAnsi" w:hAnsiTheme="minorHAnsi"/>
          <w:sz w:val="24"/>
          <w:szCs w:val="24"/>
        </w:rPr>
        <w:t xml:space="preserve">The forward agenda plan was noted. </w:t>
      </w:r>
      <w:r w:rsidR="007D6757">
        <w:rPr>
          <w:rFonts w:asciiTheme="minorHAnsi" w:hAnsiTheme="minorHAnsi"/>
          <w:sz w:val="24"/>
          <w:szCs w:val="24"/>
        </w:rPr>
        <w:br/>
      </w:r>
    </w:p>
    <w:p w14:paraId="42FE35B9" w14:textId="7CDFE2E6" w:rsidR="00BA51B9" w:rsidRDefault="00656F40" w:rsidP="00D04938">
      <w:pPr>
        <w:ind w:left="720" w:hanging="720"/>
        <w:rPr>
          <w:rFonts w:asciiTheme="minorHAnsi" w:hAnsiTheme="minorHAnsi"/>
          <w:b/>
          <w:sz w:val="24"/>
          <w:szCs w:val="24"/>
        </w:rPr>
      </w:pPr>
      <w:r>
        <w:rPr>
          <w:rFonts w:asciiTheme="minorHAnsi" w:hAnsiTheme="minorHAnsi"/>
          <w:b/>
          <w:sz w:val="24"/>
          <w:szCs w:val="24"/>
        </w:rPr>
        <w:t>11</w:t>
      </w:r>
      <w:r w:rsidR="00BA51B9" w:rsidRPr="00BA51B9">
        <w:rPr>
          <w:rFonts w:asciiTheme="minorHAnsi" w:hAnsiTheme="minorHAnsi"/>
          <w:b/>
          <w:sz w:val="24"/>
          <w:szCs w:val="24"/>
        </w:rPr>
        <w:t>.</w:t>
      </w:r>
      <w:r w:rsidR="00BA51B9" w:rsidRPr="00BA51B9">
        <w:rPr>
          <w:rFonts w:asciiTheme="minorHAnsi" w:hAnsiTheme="minorHAnsi"/>
          <w:b/>
          <w:sz w:val="24"/>
          <w:szCs w:val="24"/>
        </w:rPr>
        <w:tab/>
      </w:r>
      <w:r w:rsidR="006B2827">
        <w:rPr>
          <w:rFonts w:asciiTheme="minorHAnsi" w:hAnsiTheme="minorHAnsi"/>
          <w:b/>
          <w:sz w:val="24"/>
          <w:szCs w:val="24"/>
        </w:rPr>
        <w:t>Complaints Update</w:t>
      </w:r>
      <w:r>
        <w:rPr>
          <w:rFonts w:asciiTheme="minorHAnsi" w:hAnsiTheme="minorHAnsi"/>
          <w:b/>
          <w:sz w:val="24"/>
          <w:szCs w:val="24"/>
        </w:rPr>
        <w:t xml:space="preserve"> </w:t>
      </w:r>
    </w:p>
    <w:p w14:paraId="43998A5A" w14:textId="77777777" w:rsidR="00D730CA" w:rsidRPr="004F4E9A" w:rsidRDefault="00D730CA" w:rsidP="00D730CA">
      <w:pPr>
        <w:ind w:left="1440" w:firstLine="720"/>
        <w:rPr>
          <w:rFonts w:asciiTheme="minorHAnsi" w:hAnsiTheme="minorHAnsi"/>
          <w:sz w:val="24"/>
          <w:szCs w:val="24"/>
        </w:rPr>
      </w:pPr>
    </w:p>
    <w:p w14:paraId="428D6A25" w14:textId="0841EEA8" w:rsidR="00C90556" w:rsidRPr="00566C8B" w:rsidRDefault="00C90556" w:rsidP="005919EC">
      <w:pPr>
        <w:ind w:left="720" w:hanging="720"/>
        <w:rPr>
          <w:rFonts w:asciiTheme="minorHAnsi" w:hAnsiTheme="minorHAnsi"/>
          <w:sz w:val="24"/>
          <w:szCs w:val="24"/>
        </w:rPr>
      </w:pPr>
      <w:r w:rsidRPr="00033F74">
        <w:rPr>
          <w:rFonts w:asciiTheme="minorHAnsi" w:hAnsiTheme="minorHAnsi"/>
          <w:sz w:val="24"/>
          <w:szCs w:val="24"/>
        </w:rPr>
        <w:t>1</w:t>
      </w:r>
      <w:r w:rsidR="00656F40">
        <w:rPr>
          <w:rFonts w:asciiTheme="minorHAnsi" w:hAnsiTheme="minorHAnsi"/>
          <w:sz w:val="24"/>
          <w:szCs w:val="24"/>
        </w:rPr>
        <w:t>1</w:t>
      </w:r>
      <w:r w:rsidR="00D04C84">
        <w:rPr>
          <w:rFonts w:asciiTheme="minorHAnsi" w:hAnsiTheme="minorHAnsi"/>
          <w:sz w:val="24"/>
          <w:szCs w:val="24"/>
        </w:rPr>
        <w:t>.1</w:t>
      </w:r>
      <w:r w:rsidR="00D04C84">
        <w:rPr>
          <w:rFonts w:asciiTheme="minorHAnsi" w:hAnsiTheme="minorHAnsi"/>
          <w:sz w:val="24"/>
          <w:szCs w:val="24"/>
        </w:rPr>
        <w:tab/>
      </w:r>
      <w:r w:rsidR="005919EC">
        <w:rPr>
          <w:rFonts w:asciiTheme="minorHAnsi" w:hAnsiTheme="minorHAnsi"/>
          <w:sz w:val="24"/>
          <w:szCs w:val="24"/>
        </w:rPr>
        <w:t>The Panel received a report containing an update of complaints ongoing, noting that a complaint against the PCC was currently under review by the Complaints Sub-Panel.</w:t>
      </w:r>
    </w:p>
    <w:p w14:paraId="14E78051" w14:textId="532F958F" w:rsidR="00033F74" w:rsidRDefault="00033F74" w:rsidP="004E5379">
      <w:pPr>
        <w:rPr>
          <w:rFonts w:asciiTheme="minorHAnsi" w:hAnsiTheme="minorHAnsi"/>
          <w:sz w:val="24"/>
          <w:szCs w:val="24"/>
        </w:rPr>
      </w:pPr>
    </w:p>
    <w:p w14:paraId="7E1C266B" w14:textId="77777777" w:rsidR="004E0BED" w:rsidRPr="00033F74" w:rsidRDefault="004E0BED" w:rsidP="004E5379">
      <w:pPr>
        <w:rPr>
          <w:rFonts w:asciiTheme="minorHAnsi" w:hAnsiTheme="minorHAnsi"/>
          <w:sz w:val="24"/>
          <w:szCs w:val="24"/>
        </w:rPr>
      </w:pPr>
    </w:p>
    <w:p w14:paraId="1032533C" w14:textId="6AE2DBB4" w:rsidR="00273C37" w:rsidRDefault="00C90556" w:rsidP="00820DF7">
      <w:pPr>
        <w:rPr>
          <w:rFonts w:asciiTheme="minorHAnsi" w:hAnsiTheme="minorHAnsi"/>
          <w:b/>
          <w:sz w:val="24"/>
          <w:szCs w:val="24"/>
        </w:rPr>
      </w:pPr>
      <w:r w:rsidRPr="00A65615">
        <w:rPr>
          <w:rFonts w:asciiTheme="minorHAnsi" w:hAnsiTheme="minorHAnsi"/>
          <w:b/>
          <w:sz w:val="24"/>
          <w:szCs w:val="24"/>
        </w:rPr>
        <w:t>1</w:t>
      </w:r>
      <w:r w:rsidR="006B2827">
        <w:rPr>
          <w:rFonts w:asciiTheme="minorHAnsi" w:hAnsiTheme="minorHAnsi"/>
          <w:b/>
          <w:sz w:val="24"/>
          <w:szCs w:val="24"/>
        </w:rPr>
        <w:t>2</w:t>
      </w:r>
      <w:r w:rsidRPr="00A65615">
        <w:rPr>
          <w:rFonts w:asciiTheme="minorHAnsi" w:hAnsiTheme="minorHAnsi"/>
          <w:b/>
          <w:sz w:val="24"/>
          <w:szCs w:val="24"/>
        </w:rPr>
        <w:t>.</w:t>
      </w:r>
      <w:r w:rsidRPr="00A65615">
        <w:rPr>
          <w:rFonts w:asciiTheme="minorHAnsi" w:hAnsiTheme="minorHAnsi"/>
          <w:b/>
          <w:sz w:val="24"/>
          <w:szCs w:val="24"/>
        </w:rPr>
        <w:tab/>
      </w:r>
      <w:r w:rsidR="004E5379">
        <w:rPr>
          <w:rFonts w:asciiTheme="minorHAnsi" w:hAnsiTheme="minorHAnsi"/>
          <w:b/>
          <w:sz w:val="24"/>
          <w:szCs w:val="24"/>
        </w:rPr>
        <w:t>Any Other Business</w:t>
      </w:r>
    </w:p>
    <w:p w14:paraId="75AFD3EC" w14:textId="77777777" w:rsidR="006F2AAE" w:rsidRDefault="006F2AAE" w:rsidP="00820DF7">
      <w:pPr>
        <w:rPr>
          <w:rFonts w:asciiTheme="minorHAnsi" w:hAnsiTheme="minorHAnsi"/>
          <w:b/>
          <w:sz w:val="24"/>
          <w:szCs w:val="24"/>
        </w:rPr>
      </w:pPr>
    </w:p>
    <w:p w14:paraId="75620E99" w14:textId="3A21FB8C" w:rsidR="004D2685" w:rsidRDefault="006B2827" w:rsidP="004D2685">
      <w:pPr>
        <w:ind w:left="720" w:hanging="720"/>
        <w:rPr>
          <w:rFonts w:asciiTheme="minorHAnsi" w:hAnsiTheme="minorHAnsi"/>
          <w:sz w:val="24"/>
          <w:szCs w:val="24"/>
        </w:rPr>
      </w:pPr>
      <w:r>
        <w:rPr>
          <w:rFonts w:asciiTheme="minorHAnsi" w:hAnsiTheme="minorHAnsi"/>
          <w:sz w:val="24"/>
          <w:szCs w:val="24"/>
        </w:rPr>
        <w:t>12</w:t>
      </w:r>
      <w:r w:rsidR="006F2AAE">
        <w:rPr>
          <w:rFonts w:asciiTheme="minorHAnsi" w:hAnsiTheme="minorHAnsi"/>
          <w:sz w:val="24"/>
          <w:szCs w:val="24"/>
        </w:rPr>
        <w:t>.1</w:t>
      </w:r>
      <w:r w:rsidR="006F2AAE">
        <w:rPr>
          <w:rFonts w:asciiTheme="minorHAnsi" w:hAnsiTheme="minorHAnsi"/>
          <w:sz w:val="24"/>
          <w:szCs w:val="24"/>
        </w:rPr>
        <w:tab/>
      </w:r>
      <w:r w:rsidR="00EB4F77">
        <w:rPr>
          <w:rFonts w:asciiTheme="minorHAnsi" w:hAnsiTheme="minorHAnsi"/>
          <w:sz w:val="24"/>
          <w:szCs w:val="24"/>
        </w:rPr>
        <w:t xml:space="preserve">The Panel expressed their thanks to the Commissioner and </w:t>
      </w:r>
      <w:r w:rsidR="004E0BED">
        <w:rPr>
          <w:rFonts w:asciiTheme="minorHAnsi" w:hAnsiTheme="minorHAnsi"/>
          <w:sz w:val="24"/>
          <w:szCs w:val="24"/>
        </w:rPr>
        <w:t xml:space="preserve">Chief Constable </w:t>
      </w:r>
      <w:r w:rsidR="00EB4F77">
        <w:rPr>
          <w:rFonts w:asciiTheme="minorHAnsi" w:hAnsiTheme="minorHAnsi"/>
          <w:sz w:val="24"/>
          <w:szCs w:val="24"/>
        </w:rPr>
        <w:t xml:space="preserve">for the </w:t>
      </w:r>
      <w:r w:rsidR="004E0BED">
        <w:rPr>
          <w:rFonts w:asciiTheme="minorHAnsi" w:hAnsiTheme="minorHAnsi"/>
          <w:sz w:val="24"/>
          <w:szCs w:val="24"/>
        </w:rPr>
        <w:t xml:space="preserve">West Yorkshire Police’s </w:t>
      </w:r>
      <w:r w:rsidR="00EB4F77">
        <w:rPr>
          <w:rFonts w:asciiTheme="minorHAnsi" w:hAnsiTheme="minorHAnsi"/>
          <w:sz w:val="24"/>
          <w:szCs w:val="24"/>
        </w:rPr>
        <w:t>response to the recent major fire at a bakery in Wakefield</w:t>
      </w:r>
      <w:r w:rsidR="00685BAE">
        <w:rPr>
          <w:rFonts w:asciiTheme="minorHAnsi" w:hAnsiTheme="minorHAnsi"/>
          <w:sz w:val="24"/>
          <w:szCs w:val="24"/>
        </w:rPr>
        <w:t>.</w:t>
      </w:r>
    </w:p>
    <w:p w14:paraId="52DF9482" w14:textId="77777777" w:rsidR="004E0BED" w:rsidRDefault="004E0BED" w:rsidP="00C90556">
      <w:pPr>
        <w:rPr>
          <w:rFonts w:asciiTheme="minorHAnsi" w:hAnsiTheme="minorHAnsi"/>
          <w:b/>
          <w:sz w:val="24"/>
          <w:szCs w:val="24"/>
        </w:rPr>
      </w:pPr>
    </w:p>
    <w:p w14:paraId="7E2EEB6F" w14:textId="043F97BD" w:rsidR="00C90556" w:rsidRPr="00A65615" w:rsidRDefault="004D2685" w:rsidP="00C90556">
      <w:pPr>
        <w:rPr>
          <w:rFonts w:asciiTheme="minorHAnsi" w:hAnsiTheme="minorHAnsi"/>
          <w:b/>
          <w:sz w:val="24"/>
          <w:szCs w:val="24"/>
        </w:rPr>
      </w:pPr>
      <w:r>
        <w:rPr>
          <w:rFonts w:asciiTheme="minorHAnsi" w:hAnsiTheme="minorHAnsi"/>
          <w:b/>
          <w:sz w:val="24"/>
          <w:szCs w:val="24"/>
        </w:rPr>
        <w:t>1</w:t>
      </w:r>
      <w:r w:rsidR="006B2827">
        <w:rPr>
          <w:rFonts w:asciiTheme="minorHAnsi" w:hAnsiTheme="minorHAnsi"/>
          <w:b/>
          <w:sz w:val="24"/>
          <w:szCs w:val="24"/>
        </w:rPr>
        <w:t>3</w:t>
      </w:r>
      <w:r w:rsidR="00273C37" w:rsidRPr="00A65615">
        <w:rPr>
          <w:rFonts w:asciiTheme="minorHAnsi" w:hAnsiTheme="minorHAnsi"/>
          <w:b/>
          <w:sz w:val="24"/>
          <w:szCs w:val="24"/>
        </w:rPr>
        <w:t>.</w:t>
      </w:r>
      <w:r w:rsidR="00273C37" w:rsidRPr="00A65615">
        <w:rPr>
          <w:rFonts w:asciiTheme="minorHAnsi" w:hAnsiTheme="minorHAnsi"/>
          <w:b/>
          <w:sz w:val="24"/>
          <w:szCs w:val="24"/>
        </w:rPr>
        <w:tab/>
      </w:r>
      <w:r w:rsidR="00820DF7">
        <w:rPr>
          <w:rFonts w:asciiTheme="minorHAnsi" w:hAnsiTheme="minorHAnsi"/>
          <w:b/>
          <w:sz w:val="24"/>
          <w:szCs w:val="24"/>
        </w:rPr>
        <w:t>D</w:t>
      </w:r>
      <w:r w:rsidR="00C90556" w:rsidRPr="00A65615">
        <w:rPr>
          <w:rFonts w:asciiTheme="minorHAnsi" w:hAnsiTheme="minorHAnsi"/>
          <w:b/>
          <w:sz w:val="24"/>
          <w:szCs w:val="24"/>
        </w:rPr>
        <w:t>ate and Time of Next Meeting</w:t>
      </w:r>
    </w:p>
    <w:p w14:paraId="690AF41D" w14:textId="77777777" w:rsidR="00C90556" w:rsidRPr="00A65615" w:rsidRDefault="00C90556" w:rsidP="00C90556">
      <w:pPr>
        <w:ind w:left="720" w:hanging="720"/>
        <w:rPr>
          <w:rFonts w:asciiTheme="minorHAnsi" w:hAnsiTheme="minorHAnsi"/>
          <w:sz w:val="24"/>
          <w:szCs w:val="24"/>
        </w:rPr>
      </w:pPr>
    </w:p>
    <w:p w14:paraId="1B166072" w14:textId="14C920A8" w:rsidR="005F67B5" w:rsidRPr="00A65615" w:rsidRDefault="00273C37" w:rsidP="004E0BED">
      <w:pPr>
        <w:ind w:left="720" w:hanging="720"/>
        <w:rPr>
          <w:rFonts w:asciiTheme="minorHAnsi" w:hAnsiTheme="minorHAnsi"/>
          <w:b/>
          <w:sz w:val="24"/>
          <w:szCs w:val="24"/>
        </w:rPr>
      </w:pPr>
      <w:r w:rsidRPr="00A65615">
        <w:rPr>
          <w:rFonts w:asciiTheme="minorHAnsi" w:hAnsiTheme="minorHAnsi"/>
          <w:sz w:val="24"/>
          <w:szCs w:val="24"/>
        </w:rPr>
        <w:t>1</w:t>
      </w:r>
      <w:r w:rsidR="006B2827">
        <w:rPr>
          <w:rFonts w:asciiTheme="minorHAnsi" w:hAnsiTheme="minorHAnsi"/>
          <w:sz w:val="24"/>
          <w:szCs w:val="24"/>
        </w:rPr>
        <w:t>3</w:t>
      </w:r>
      <w:r w:rsidR="00C90556" w:rsidRPr="00A65615">
        <w:rPr>
          <w:rFonts w:asciiTheme="minorHAnsi" w:hAnsiTheme="minorHAnsi"/>
          <w:sz w:val="24"/>
          <w:szCs w:val="24"/>
        </w:rPr>
        <w:t>.1</w:t>
      </w:r>
      <w:r w:rsidR="00C90556" w:rsidRPr="00A65615">
        <w:rPr>
          <w:rFonts w:asciiTheme="minorHAnsi" w:hAnsiTheme="minorHAnsi"/>
          <w:sz w:val="24"/>
          <w:szCs w:val="24"/>
        </w:rPr>
        <w:tab/>
      </w:r>
      <w:r w:rsidR="00605112">
        <w:rPr>
          <w:rFonts w:asciiTheme="minorHAnsi" w:hAnsiTheme="minorHAnsi"/>
          <w:sz w:val="24"/>
          <w:szCs w:val="24"/>
        </w:rPr>
        <w:t>The next meeting of the Panel</w:t>
      </w:r>
      <w:r w:rsidR="004E0BED">
        <w:rPr>
          <w:rFonts w:asciiTheme="minorHAnsi" w:hAnsiTheme="minorHAnsi"/>
          <w:sz w:val="24"/>
          <w:szCs w:val="24"/>
        </w:rPr>
        <w:t xml:space="preserve"> will take place on </w:t>
      </w:r>
      <w:r w:rsidR="006B2827">
        <w:rPr>
          <w:rFonts w:asciiTheme="minorHAnsi" w:hAnsiTheme="minorHAnsi"/>
          <w:sz w:val="24"/>
          <w:szCs w:val="24"/>
        </w:rPr>
        <w:t>28</w:t>
      </w:r>
      <w:r w:rsidR="00605112" w:rsidRPr="00605112">
        <w:rPr>
          <w:rFonts w:asciiTheme="minorHAnsi" w:hAnsiTheme="minorHAnsi"/>
          <w:sz w:val="24"/>
          <w:szCs w:val="24"/>
          <w:vertAlign w:val="superscript"/>
        </w:rPr>
        <w:t>th</w:t>
      </w:r>
      <w:r w:rsidR="00605112">
        <w:rPr>
          <w:rFonts w:asciiTheme="minorHAnsi" w:hAnsiTheme="minorHAnsi"/>
          <w:sz w:val="24"/>
          <w:szCs w:val="24"/>
        </w:rPr>
        <w:t xml:space="preserve"> February 2020</w:t>
      </w:r>
      <w:r w:rsidR="004E0BED">
        <w:rPr>
          <w:rFonts w:asciiTheme="minorHAnsi" w:hAnsiTheme="minorHAnsi"/>
          <w:sz w:val="24"/>
          <w:szCs w:val="24"/>
        </w:rPr>
        <w:t xml:space="preserve"> at the Town Hall in Wakefield.  </w:t>
      </w:r>
    </w:p>
    <w:sectPr w:rsidR="005F67B5" w:rsidRPr="00A65615" w:rsidSect="00D0766C">
      <w:footerReference w:type="default" r:id="rId13"/>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39FC" w14:textId="77777777" w:rsidR="007A3FDF" w:rsidRDefault="007A3FDF" w:rsidP="00D4595C">
      <w:r>
        <w:separator/>
      </w:r>
    </w:p>
  </w:endnote>
  <w:endnote w:type="continuationSeparator" w:id="0">
    <w:p w14:paraId="389440D7" w14:textId="77777777" w:rsidR="007A3FDF" w:rsidRDefault="007A3FDF"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344012"/>
      <w:docPartObj>
        <w:docPartGallery w:val="Page Numbers (Bottom of Page)"/>
        <w:docPartUnique/>
      </w:docPartObj>
    </w:sdtPr>
    <w:sdtEndPr>
      <w:rPr>
        <w:noProof/>
      </w:rPr>
    </w:sdtEndPr>
    <w:sdtContent>
      <w:p w14:paraId="4BDED586" w14:textId="10B4A0FE" w:rsidR="007A3FDF" w:rsidRDefault="007A3FDF">
        <w:pPr>
          <w:pStyle w:val="Footer"/>
          <w:jc w:val="center"/>
        </w:pPr>
        <w:r>
          <w:fldChar w:fldCharType="begin"/>
        </w:r>
        <w:r>
          <w:instrText xml:space="preserve"> PAGE   \* MERGEFORMAT </w:instrText>
        </w:r>
        <w:r>
          <w:fldChar w:fldCharType="separate"/>
        </w:r>
        <w:r w:rsidR="00CE16BF">
          <w:rPr>
            <w:noProof/>
          </w:rPr>
          <w:t>5</w:t>
        </w:r>
        <w:r>
          <w:rPr>
            <w:noProof/>
          </w:rPr>
          <w:fldChar w:fldCharType="end"/>
        </w:r>
      </w:p>
    </w:sdtContent>
  </w:sdt>
  <w:p w14:paraId="3EB254D7" w14:textId="77777777" w:rsidR="007A3FDF" w:rsidRDefault="007A3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2D68B" w14:textId="77777777" w:rsidR="007A3FDF" w:rsidRDefault="007A3FDF" w:rsidP="00D4595C">
      <w:r>
        <w:separator/>
      </w:r>
    </w:p>
  </w:footnote>
  <w:footnote w:type="continuationSeparator" w:id="0">
    <w:p w14:paraId="6EADA64F" w14:textId="77777777" w:rsidR="007A3FDF" w:rsidRDefault="007A3FDF"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422"/>
    <w:multiLevelType w:val="hybridMultilevel"/>
    <w:tmpl w:val="5B5A1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1718BA"/>
    <w:multiLevelType w:val="multilevel"/>
    <w:tmpl w:val="7B0282D8"/>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CB663A1"/>
    <w:multiLevelType w:val="hybridMultilevel"/>
    <w:tmpl w:val="1736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AB124B"/>
    <w:multiLevelType w:val="hybridMultilevel"/>
    <w:tmpl w:val="DFCAD2F4"/>
    <w:lvl w:ilvl="0" w:tplc="45C61CE0">
      <w:start w:val="1"/>
      <w:numFmt w:val="decimal"/>
      <w:lvlText w:val="6.1.%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4" w15:restartNumberingAfterBreak="0">
    <w:nsid w:val="0DC16363"/>
    <w:multiLevelType w:val="hybridMultilevel"/>
    <w:tmpl w:val="47BC5708"/>
    <w:lvl w:ilvl="0" w:tplc="2D32589E">
      <w:start w:val="7"/>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0B57"/>
    <w:multiLevelType w:val="hybridMultilevel"/>
    <w:tmpl w:val="3386F48A"/>
    <w:lvl w:ilvl="0" w:tplc="E088412A">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23B80"/>
    <w:multiLevelType w:val="hybridMultilevel"/>
    <w:tmpl w:val="C2944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0151B"/>
    <w:multiLevelType w:val="hybridMultilevel"/>
    <w:tmpl w:val="52F84502"/>
    <w:lvl w:ilvl="0" w:tplc="EA66C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52D54"/>
    <w:multiLevelType w:val="multilevel"/>
    <w:tmpl w:val="3F0299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1319C"/>
    <w:multiLevelType w:val="hybridMultilevel"/>
    <w:tmpl w:val="C098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F79EB"/>
    <w:multiLevelType w:val="multilevel"/>
    <w:tmpl w:val="0E4CD4D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0F3B3D"/>
    <w:multiLevelType w:val="hybridMultilevel"/>
    <w:tmpl w:val="8092F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CF6DFD"/>
    <w:multiLevelType w:val="hybridMultilevel"/>
    <w:tmpl w:val="CDFA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85113FF"/>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297B6B"/>
    <w:multiLevelType w:val="multilevel"/>
    <w:tmpl w:val="09BCF4E2"/>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7" w15:restartNumberingAfterBreak="0">
    <w:nsid w:val="584F1276"/>
    <w:multiLevelType w:val="hybridMultilevel"/>
    <w:tmpl w:val="D04C963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E290734"/>
    <w:multiLevelType w:val="hybridMultilevel"/>
    <w:tmpl w:val="FA00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5603C"/>
    <w:multiLevelType w:val="hybridMultilevel"/>
    <w:tmpl w:val="69A08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5139B2"/>
    <w:multiLevelType w:val="hybridMultilevel"/>
    <w:tmpl w:val="32821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AB2428"/>
    <w:multiLevelType w:val="hybridMultilevel"/>
    <w:tmpl w:val="7F78B3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CF423C1"/>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72347E"/>
    <w:multiLevelType w:val="multilevel"/>
    <w:tmpl w:val="14B4B8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AF3D11"/>
    <w:multiLevelType w:val="hybridMultilevel"/>
    <w:tmpl w:val="EEC210B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5" w15:restartNumberingAfterBreak="0">
    <w:nsid w:val="75DB19C3"/>
    <w:multiLevelType w:val="multilevel"/>
    <w:tmpl w:val="00AAEA02"/>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7DB70C9"/>
    <w:multiLevelType w:val="hybridMultilevel"/>
    <w:tmpl w:val="645823A2"/>
    <w:lvl w:ilvl="0" w:tplc="6E3A10DE">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160C5D"/>
    <w:multiLevelType w:val="hybridMultilevel"/>
    <w:tmpl w:val="9D36AE74"/>
    <w:lvl w:ilvl="0" w:tplc="AF04A3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F0772B1"/>
    <w:multiLevelType w:val="hybridMultilevel"/>
    <w:tmpl w:val="6F5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E13349"/>
    <w:multiLevelType w:val="multilevel"/>
    <w:tmpl w:val="5204BDEE"/>
    <w:lvl w:ilvl="0">
      <w:start w:val="19"/>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5"/>
  </w:num>
  <w:num w:numId="2">
    <w:abstractNumId w:val="1"/>
  </w:num>
  <w:num w:numId="3">
    <w:abstractNumId w:val="8"/>
  </w:num>
  <w:num w:numId="4">
    <w:abstractNumId w:val="17"/>
  </w:num>
  <w:num w:numId="5">
    <w:abstractNumId w:val="10"/>
  </w:num>
  <w:num w:numId="6">
    <w:abstractNumId w:val="9"/>
  </w:num>
  <w:num w:numId="7">
    <w:abstractNumId w:val="29"/>
  </w:num>
  <w:num w:numId="8">
    <w:abstractNumId w:val="2"/>
  </w:num>
  <w:num w:numId="9">
    <w:abstractNumId w:val="13"/>
  </w:num>
  <w:num w:numId="10">
    <w:abstractNumId w:val="15"/>
  </w:num>
  <w:num w:numId="11">
    <w:abstractNumId w:val="11"/>
  </w:num>
  <w:num w:numId="12">
    <w:abstractNumId w:val="24"/>
  </w:num>
  <w:num w:numId="13">
    <w:abstractNumId w:val="7"/>
  </w:num>
  <w:num w:numId="14">
    <w:abstractNumId w:val="16"/>
  </w:num>
  <w:num w:numId="15">
    <w:abstractNumId w:val="5"/>
  </w:num>
  <w:num w:numId="16">
    <w:abstractNumId w:val="26"/>
  </w:num>
  <w:num w:numId="17">
    <w:abstractNumId w:val="4"/>
  </w:num>
  <w:num w:numId="18">
    <w:abstractNumId w:val="22"/>
  </w:num>
  <w:num w:numId="19">
    <w:abstractNumId w:val="14"/>
  </w:num>
  <w:num w:numId="20">
    <w:abstractNumId w:val="0"/>
  </w:num>
  <w:num w:numId="21">
    <w:abstractNumId w:val="21"/>
  </w:num>
  <w:num w:numId="22">
    <w:abstractNumId w:val="12"/>
  </w:num>
  <w:num w:numId="23">
    <w:abstractNumId w:val="27"/>
  </w:num>
  <w:num w:numId="24">
    <w:abstractNumId w:val="6"/>
  </w:num>
  <w:num w:numId="25">
    <w:abstractNumId w:val="20"/>
  </w:num>
  <w:num w:numId="26">
    <w:abstractNumId w:val="18"/>
  </w:num>
  <w:num w:numId="27">
    <w:abstractNumId w:val="3"/>
  </w:num>
  <w:num w:numId="28">
    <w:abstractNumId w:val="28"/>
  </w:num>
  <w:num w:numId="29">
    <w:abstractNumId w:val="1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7"/>
    <w:rsid w:val="00002311"/>
    <w:rsid w:val="00002402"/>
    <w:rsid w:val="00003D09"/>
    <w:rsid w:val="00004568"/>
    <w:rsid w:val="00004A6F"/>
    <w:rsid w:val="0000517E"/>
    <w:rsid w:val="00006651"/>
    <w:rsid w:val="00013E42"/>
    <w:rsid w:val="0001447F"/>
    <w:rsid w:val="00014E85"/>
    <w:rsid w:val="0001585A"/>
    <w:rsid w:val="00015CCE"/>
    <w:rsid w:val="000165FB"/>
    <w:rsid w:val="00016C9B"/>
    <w:rsid w:val="00020808"/>
    <w:rsid w:val="00020CB0"/>
    <w:rsid w:val="000230A4"/>
    <w:rsid w:val="00024722"/>
    <w:rsid w:val="00025D3B"/>
    <w:rsid w:val="00025D66"/>
    <w:rsid w:val="000274E1"/>
    <w:rsid w:val="00031A0C"/>
    <w:rsid w:val="00032D34"/>
    <w:rsid w:val="00033EB7"/>
    <w:rsid w:val="00033F74"/>
    <w:rsid w:val="00035B3E"/>
    <w:rsid w:val="00035F51"/>
    <w:rsid w:val="00041226"/>
    <w:rsid w:val="000442A6"/>
    <w:rsid w:val="00044E2D"/>
    <w:rsid w:val="00045727"/>
    <w:rsid w:val="00047963"/>
    <w:rsid w:val="0005087F"/>
    <w:rsid w:val="00050BED"/>
    <w:rsid w:val="0005260F"/>
    <w:rsid w:val="0005261B"/>
    <w:rsid w:val="000526DB"/>
    <w:rsid w:val="00052BEF"/>
    <w:rsid w:val="00053D5E"/>
    <w:rsid w:val="0005484B"/>
    <w:rsid w:val="00054C9C"/>
    <w:rsid w:val="000578D1"/>
    <w:rsid w:val="00057B71"/>
    <w:rsid w:val="0006256B"/>
    <w:rsid w:val="000633CF"/>
    <w:rsid w:val="00070CAA"/>
    <w:rsid w:val="00071CA7"/>
    <w:rsid w:val="00071E47"/>
    <w:rsid w:val="00071E83"/>
    <w:rsid w:val="00072DD4"/>
    <w:rsid w:val="000732F5"/>
    <w:rsid w:val="000739ED"/>
    <w:rsid w:val="00074807"/>
    <w:rsid w:val="00074B7F"/>
    <w:rsid w:val="00075935"/>
    <w:rsid w:val="00075B6C"/>
    <w:rsid w:val="00075F5A"/>
    <w:rsid w:val="000766CA"/>
    <w:rsid w:val="00076BBD"/>
    <w:rsid w:val="0008011A"/>
    <w:rsid w:val="00080B32"/>
    <w:rsid w:val="000817E7"/>
    <w:rsid w:val="0008296E"/>
    <w:rsid w:val="00082C22"/>
    <w:rsid w:val="000841C5"/>
    <w:rsid w:val="00084633"/>
    <w:rsid w:val="000854C4"/>
    <w:rsid w:val="0008640E"/>
    <w:rsid w:val="00086B3E"/>
    <w:rsid w:val="0008724B"/>
    <w:rsid w:val="00087AB2"/>
    <w:rsid w:val="00091260"/>
    <w:rsid w:val="000923D2"/>
    <w:rsid w:val="000928C1"/>
    <w:rsid w:val="00093701"/>
    <w:rsid w:val="00094430"/>
    <w:rsid w:val="00097743"/>
    <w:rsid w:val="000A068F"/>
    <w:rsid w:val="000A0F38"/>
    <w:rsid w:val="000A115A"/>
    <w:rsid w:val="000A2B0C"/>
    <w:rsid w:val="000A2D61"/>
    <w:rsid w:val="000A587E"/>
    <w:rsid w:val="000A5B97"/>
    <w:rsid w:val="000A675C"/>
    <w:rsid w:val="000A6E16"/>
    <w:rsid w:val="000A757C"/>
    <w:rsid w:val="000A7C03"/>
    <w:rsid w:val="000A7FEE"/>
    <w:rsid w:val="000B3B69"/>
    <w:rsid w:val="000B5144"/>
    <w:rsid w:val="000B54A5"/>
    <w:rsid w:val="000B5986"/>
    <w:rsid w:val="000B6378"/>
    <w:rsid w:val="000B6F11"/>
    <w:rsid w:val="000C1DA6"/>
    <w:rsid w:val="000C45B4"/>
    <w:rsid w:val="000D21D3"/>
    <w:rsid w:val="000D276C"/>
    <w:rsid w:val="000D401E"/>
    <w:rsid w:val="000D4837"/>
    <w:rsid w:val="000D5017"/>
    <w:rsid w:val="000D52BD"/>
    <w:rsid w:val="000D5A25"/>
    <w:rsid w:val="000D5BC7"/>
    <w:rsid w:val="000D6393"/>
    <w:rsid w:val="000D7CB1"/>
    <w:rsid w:val="000E15B8"/>
    <w:rsid w:val="000E2BFF"/>
    <w:rsid w:val="000E33E8"/>
    <w:rsid w:val="000E3716"/>
    <w:rsid w:val="000E426F"/>
    <w:rsid w:val="000E440C"/>
    <w:rsid w:val="000E54DF"/>
    <w:rsid w:val="000E5F54"/>
    <w:rsid w:val="000E6039"/>
    <w:rsid w:val="000E68C8"/>
    <w:rsid w:val="000F145E"/>
    <w:rsid w:val="000F2C51"/>
    <w:rsid w:val="000F3924"/>
    <w:rsid w:val="000F4121"/>
    <w:rsid w:val="000F51EE"/>
    <w:rsid w:val="000F590C"/>
    <w:rsid w:val="000F5DE6"/>
    <w:rsid w:val="000F7F73"/>
    <w:rsid w:val="001018DF"/>
    <w:rsid w:val="00102D95"/>
    <w:rsid w:val="001037D6"/>
    <w:rsid w:val="00107845"/>
    <w:rsid w:val="00107D90"/>
    <w:rsid w:val="00110CE1"/>
    <w:rsid w:val="0011162F"/>
    <w:rsid w:val="001120E5"/>
    <w:rsid w:val="00112124"/>
    <w:rsid w:val="00112273"/>
    <w:rsid w:val="0011229E"/>
    <w:rsid w:val="0011268E"/>
    <w:rsid w:val="001136DD"/>
    <w:rsid w:val="00116474"/>
    <w:rsid w:val="001168AC"/>
    <w:rsid w:val="001174EA"/>
    <w:rsid w:val="00120206"/>
    <w:rsid w:val="0012165F"/>
    <w:rsid w:val="00122EAD"/>
    <w:rsid w:val="0012437E"/>
    <w:rsid w:val="00124844"/>
    <w:rsid w:val="0012499E"/>
    <w:rsid w:val="00126642"/>
    <w:rsid w:val="00126729"/>
    <w:rsid w:val="001276E0"/>
    <w:rsid w:val="0013621F"/>
    <w:rsid w:val="00136350"/>
    <w:rsid w:val="00136D9B"/>
    <w:rsid w:val="00136F0C"/>
    <w:rsid w:val="001405FB"/>
    <w:rsid w:val="00141A3C"/>
    <w:rsid w:val="0014410C"/>
    <w:rsid w:val="00144F1E"/>
    <w:rsid w:val="00145522"/>
    <w:rsid w:val="0015231B"/>
    <w:rsid w:val="00152560"/>
    <w:rsid w:val="00153E83"/>
    <w:rsid w:val="00153F74"/>
    <w:rsid w:val="00154DF3"/>
    <w:rsid w:val="00155A59"/>
    <w:rsid w:val="00155CB4"/>
    <w:rsid w:val="00160160"/>
    <w:rsid w:val="00160DE9"/>
    <w:rsid w:val="0016189B"/>
    <w:rsid w:val="001625EC"/>
    <w:rsid w:val="00163526"/>
    <w:rsid w:val="00163CDC"/>
    <w:rsid w:val="00164359"/>
    <w:rsid w:val="00164427"/>
    <w:rsid w:val="00165324"/>
    <w:rsid w:val="00166858"/>
    <w:rsid w:val="001679AA"/>
    <w:rsid w:val="00170205"/>
    <w:rsid w:val="00170826"/>
    <w:rsid w:val="00173927"/>
    <w:rsid w:val="00173B93"/>
    <w:rsid w:val="00173D79"/>
    <w:rsid w:val="0017451E"/>
    <w:rsid w:val="0017530D"/>
    <w:rsid w:val="0017689E"/>
    <w:rsid w:val="00177CBD"/>
    <w:rsid w:val="00177D3A"/>
    <w:rsid w:val="0018097C"/>
    <w:rsid w:val="00181E52"/>
    <w:rsid w:val="00182348"/>
    <w:rsid w:val="00183898"/>
    <w:rsid w:val="00184153"/>
    <w:rsid w:val="0018436F"/>
    <w:rsid w:val="001847B8"/>
    <w:rsid w:val="00184A65"/>
    <w:rsid w:val="00184DC0"/>
    <w:rsid w:val="00185C9E"/>
    <w:rsid w:val="00186877"/>
    <w:rsid w:val="00186AF2"/>
    <w:rsid w:val="00186F82"/>
    <w:rsid w:val="001877A1"/>
    <w:rsid w:val="001877D2"/>
    <w:rsid w:val="00190201"/>
    <w:rsid w:val="00190F56"/>
    <w:rsid w:val="00191A5F"/>
    <w:rsid w:val="001920EE"/>
    <w:rsid w:val="0019260D"/>
    <w:rsid w:val="00193C89"/>
    <w:rsid w:val="00194F62"/>
    <w:rsid w:val="001961F9"/>
    <w:rsid w:val="001972D8"/>
    <w:rsid w:val="0019748C"/>
    <w:rsid w:val="001977C6"/>
    <w:rsid w:val="001A05C4"/>
    <w:rsid w:val="001A06E2"/>
    <w:rsid w:val="001A0A14"/>
    <w:rsid w:val="001A0FBD"/>
    <w:rsid w:val="001A141C"/>
    <w:rsid w:val="001A54ED"/>
    <w:rsid w:val="001A6A16"/>
    <w:rsid w:val="001A7343"/>
    <w:rsid w:val="001A73D0"/>
    <w:rsid w:val="001B13BD"/>
    <w:rsid w:val="001B1EA5"/>
    <w:rsid w:val="001B22E5"/>
    <w:rsid w:val="001B3CA9"/>
    <w:rsid w:val="001B53B5"/>
    <w:rsid w:val="001B7909"/>
    <w:rsid w:val="001C0F19"/>
    <w:rsid w:val="001C2345"/>
    <w:rsid w:val="001C25D1"/>
    <w:rsid w:val="001C4F8F"/>
    <w:rsid w:val="001C6017"/>
    <w:rsid w:val="001C70CC"/>
    <w:rsid w:val="001C77D5"/>
    <w:rsid w:val="001D0039"/>
    <w:rsid w:val="001D0646"/>
    <w:rsid w:val="001D1869"/>
    <w:rsid w:val="001D2962"/>
    <w:rsid w:val="001D3093"/>
    <w:rsid w:val="001D3478"/>
    <w:rsid w:val="001D3E06"/>
    <w:rsid w:val="001D3E35"/>
    <w:rsid w:val="001D3FDF"/>
    <w:rsid w:val="001D4814"/>
    <w:rsid w:val="001D5790"/>
    <w:rsid w:val="001D7E9B"/>
    <w:rsid w:val="001D7F28"/>
    <w:rsid w:val="001E00B1"/>
    <w:rsid w:val="001E249A"/>
    <w:rsid w:val="001E307A"/>
    <w:rsid w:val="001E4D74"/>
    <w:rsid w:val="001E4F91"/>
    <w:rsid w:val="001E672F"/>
    <w:rsid w:val="001E7007"/>
    <w:rsid w:val="001E7BB9"/>
    <w:rsid w:val="001F0982"/>
    <w:rsid w:val="001F1906"/>
    <w:rsid w:val="001F3A97"/>
    <w:rsid w:val="001F4018"/>
    <w:rsid w:val="001F4CE3"/>
    <w:rsid w:val="001F5625"/>
    <w:rsid w:val="001F5963"/>
    <w:rsid w:val="00200A23"/>
    <w:rsid w:val="00202F26"/>
    <w:rsid w:val="00202F3D"/>
    <w:rsid w:val="00204322"/>
    <w:rsid w:val="00204B54"/>
    <w:rsid w:val="00204BA8"/>
    <w:rsid w:val="00205553"/>
    <w:rsid w:val="00205849"/>
    <w:rsid w:val="00206196"/>
    <w:rsid w:val="00210AC1"/>
    <w:rsid w:val="00210B3E"/>
    <w:rsid w:val="00212184"/>
    <w:rsid w:val="002128F6"/>
    <w:rsid w:val="00213D29"/>
    <w:rsid w:val="00213EFC"/>
    <w:rsid w:val="00214025"/>
    <w:rsid w:val="002163B9"/>
    <w:rsid w:val="002163FF"/>
    <w:rsid w:val="00216814"/>
    <w:rsid w:val="002170AD"/>
    <w:rsid w:val="00217181"/>
    <w:rsid w:val="00220D7A"/>
    <w:rsid w:val="00221CBE"/>
    <w:rsid w:val="00221F9A"/>
    <w:rsid w:val="0022292B"/>
    <w:rsid w:val="00222A90"/>
    <w:rsid w:val="0022388C"/>
    <w:rsid w:val="00225AB9"/>
    <w:rsid w:val="002263D6"/>
    <w:rsid w:val="0022787B"/>
    <w:rsid w:val="0023052C"/>
    <w:rsid w:val="00230658"/>
    <w:rsid w:val="002313D6"/>
    <w:rsid w:val="002314B4"/>
    <w:rsid w:val="00231597"/>
    <w:rsid w:val="002327B1"/>
    <w:rsid w:val="00233500"/>
    <w:rsid w:val="00233E2B"/>
    <w:rsid w:val="002347D9"/>
    <w:rsid w:val="00236C45"/>
    <w:rsid w:val="00237CEF"/>
    <w:rsid w:val="002416B0"/>
    <w:rsid w:val="002417A4"/>
    <w:rsid w:val="00241CD7"/>
    <w:rsid w:val="00243908"/>
    <w:rsid w:val="002445C6"/>
    <w:rsid w:val="00244A98"/>
    <w:rsid w:val="00245552"/>
    <w:rsid w:val="00246936"/>
    <w:rsid w:val="00250A53"/>
    <w:rsid w:val="00250AB4"/>
    <w:rsid w:val="00250B82"/>
    <w:rsid w:val="00253C5D"/>
    <w:rsid w:val="0025456B"/>
    <w:rsid w:val="002557CC"/>
    <w:rsid w:val="00255C45"/>
    <w:rsid w:val="00256915"/>
    <w:rsid w:val="0026074B"/>
    <w:rsid w:val="00261822"/>
    <w:rsid w:val="002624F5"/>
    <w:rsid w:val="00263687"/>
    <w:rsid w:val="00264EE1"/>
    <w:rsid w:val="0026647E"/>
    <w:rsid w:val="0026715D"/>
    <w:rsid w:val="002706C9"/>
    <w:rsid w:val="00273C37"/>
    <w:rsid w:val="0027669D"/>
    <w:rsid w:val="00280690"/>
    <w:rsid w:val="00282F57"/>
    <w:rsid w:val="00283507"/>
    <w:rsid w:val="0028448B"/>
    <w:rsid w:val="00284966"/>
    <w:rsid w:val="00284BE9"/>
    <w:rsid w:val="00284E79"/>
    <w:rsid w:val="00285402"/>
    <w:rsid w:val="00285833"/>
    <w:rsid w:val="00286207"/>
    <w:rsid w:val="00286C09"/>
    <w:rsid w:val="002870FB"/>
    <w:rsid w:val="002872EB"/>
    <w:rsid w:val="00291B2A"/>
    <w:rsid w:val="00292387"/>
    <w:rsid w:val="00292FD9"/>
    <w:rsid w:val="002930BB"/>
    <w:rsid w:val="0029329F"/>
    <w:rsid w:val="00293957"/>
    <w:rsid w:val="00293ACB"/>
    <w:rsid w:val="0029403F"/>
    <w:rsid w:val="00294692"/>
    <w:rsid w:val="00295EC4"/>
    <w:rsid w:val="002964EC"/>
    <w:rsid w:val="00296513"/>
    <w:rsid w:val="00297F7A"/>
    <w:rsid w:val="002A1E3B"/>
    <w:rsid w:val="002A256A"/>
    <w:rsid w:val="002A303B"/>
    <w:rsid w:val="002A344B"/>
    <w:rsid w:val="002A356E"/>
    <w:rsid w:val="002A4404"/>
    <w:rsid w:val="002A45B5"/>
    <w:rsid w:val="002A4B80"/>
    <w:rsid w:val="002A6C71"/>
    <w:rsid w:val="002B1AFE"/>
    <w:rsid w:val="002B1BF3"/>
    <w:rsid w:val="002B1C24"/>
    <w:rsid w:val="002B253F"/>
    <w:rsid w:val="002B26DD"/>
    <w:rsid w:val="002B27A6"/>
    <w:rsid w:val="002B327B"/>
    <w:rsid w:val="002B496A"/>
    <w:rsid w:val="002B4B79"/>
    <w:rsid w:val="002B4D6E"/>
    <w:rsid w:val="002B5280"/>
    <w:rsid w:val="002B6F95"/>
    <w:rsid w:val="002C0C19"/>
    <w:rsid w:val="002C138C"/>
    <w:rsid w:val="002C14F1"/>
    <w:rsid w:val="002C1760"/>
    <w:rsid w:val="002C32B8"/>
    <w:rsid w:val="002C4251"/>
    <w:rsid w:val="002C4961"/>
    <w:rsid w:val="002C5603"/>
    <w:rsid w:val="002C68D8"/>
    <w:rsid w:val="002C6E68"/>
    <w:rsid w:val="002D00A3"/>
    <w:rsid w:val="002D141F"/>
    <w:rsid w:val="002D2852"/>
    <w:rsid w:val="002D4420"/>
    <w:rsid w:val="002D4AB8"/>
    <w:rsid w:val="002D5A2F"/>
    <w:rsid w:val="002D6879"/>
    <w:rsid w:val="002D7E37"/>
    <w:rsid w:val="002E10DF"/>
    <w:rsid w:val="002E11AB"/>
    <w:rsid w:val="002E2700"/>
    <w:rsid w:val="002E396C"/>
    <w:rsid w:val="002E46A7"/>
    <w:rsid w:val="002E5C3D"/>
    <w:rsid w:val="002E6270"/>
    <w:rsid w:val="002E743E"/>
    <w:rsid w:val="002F07A1"/>
    <w:rsid w:val="002F0BB9"/>
    <w:rsid w:val="002F1F39"/>
    <w:rsid w:val="002F3094"/>
    <w:rsid w:val="002F6260"/>
    <w:rsid w:val="002F62EB"/>
    <w:rsid w:val="002F787B"/>
    <w:rsid w:val="00300BA8"/>
    <w:rsid w:val="00301328"/>
    <w:rsid w:val="00301D83"/>
    <w:rsid w:val="003042BE"/>
    <w:rsid w:val="0030668C"/>
    <w:rsid w:val="0031011F"/>
    <w:rsid w:val="00310311"/>
    <w:rsid w:val="00311B3B"/>
    <w:rsid w:val="00313893"/>
    <w:rsid w:val="003139D0"/>
    <w:rsid w:val="003167A1"/>
    <w:rsid w:val="00317D15"/>
    <w:rsid w:val="0032008F"/>
    <w:rsid w:val="00320825"/>
    <w:rsid w:val="00320E9D"/>
    <w:rsid w:val="00322053"/>
    <w:rsid w:val="003233A2"/>
    <w:rsid w:val="0032379D"/>
    <w:rsid w:val="003245BF"/>
    <w:rsid w:val="00325B84"/>
    <w:rsid w:val="0032639E"/>
    <w:rsid w:val="00327529"/>
    <w:rsid w:val="00327E6E"/>
    <w:rsid w:val="0033018C"/>
    <w:rsid w:val="00333B42"/>
    <w:rsid w:val="003346E7"/>
    <w:rsid w:val="0033543A"/>
    <w:rsid w:val="00335AC9"/>
    <w:rsid w:val="00335FC0"/>
    <w:rsid w:val="003369BA"/>
    <w:rsid w:val="003409CA"/>
    <w:rsid w:val="0034132D"/>
    <w:rsid w:val="003423C2"/>
    <w:rsid w:val="003428E9"/>
    <w:rsid w:val="00343DCE"/>
    <w:rsid w:val="00343F2A"/>
    <w:rsid w:val="00344DDC"/>
    <w:rsid w:val="003458F9"/>
    <w:rsid w:val="003461A9"/>
    <w:rsid w:val="00346BF5"/>
    <w:rsid w:val="00347E3B"/>
    <w:rsid w:val="003514A1"/>
    <w:rsid w:val="00355C75"/>
    <w:rsid w:val="0036196A"/>
    <w:rsid w:val="00362B03"/>
    <w:rsid w:val="00363B18"/>
    <w:rsid w:val="003665D6"/>
    <w:rsid w:val="003667AC"/>
    <w:rsid w:val="003669D4"/>
    <w:rsid w:val="00367257"/>
    <w:rsid w:val="003675AF"/>
    <w:rsid w:val="00371604"/>
    <w:rsid w:val="0037171E"/>
    <w:rsid w:val="00371E72"/>
    <w:rsid w:val="00373ACF"/>
    <w:rsid w:val="00375362"/>
    <w:rsid w:val="0037581F"/>
    <w:rsid w:val="00375D5A"/>
    <w:rsid w:val="00376ADE"/>
    <w:rsid w:val="00377EA4"/>
    <w:rsid w:val="00380372"/>
    <w:rsid w:val="00380D7C"/>
    <w:rsid w:val="00381025"/>
    <w:rsid w:val="0038218F"/>
    <w:rsid w:val="003851EC"/>
    <w:rsid w:val="003908E5"/>
    <w:rsid w:val="003921D2"/>
    <w:rsid w:val="00392248"/>
    <w:rsid w:val="00392333"/>
    <w:rsid w:val="00392C46"/>
    <w:rsid w:val="00392E26"/>
    <w:rsid w:val="003958B7"/>
    <w:rsid w:val="00396DA3"/>
    <w:rsid w:val="003A2D63"/>
    <w:rsid w:val="003A3C83"/>
    <w:rsid w:val="003A4DE1"/>
    <w:rsid w:val="003A51ED"/>
    <w:rsid w:val="003A5E57"/>
    <w:rsid w:val="003A6778"/>
    <w:rsid w:val="003A6B43"/>
    <w:rsid w:val="003B007A"/>
    <w:rsid w:val="003B0B27"/>
    <w:rsid w:val="003B114A"/>
    <w:rsid w:val="003B205E"/>
    <w:rsid w:val="003B753C"/>
    <w:rsid w:val="003B7F41"/>
    <w:rsid w:val="003C08A8"/>
    <w:rsid w:val="003C08B8"/>
    <w:rsid w:val="003C0A08"/>
    <w:rsid w:val="003C11B6"/>
    <w:rsid w:val="003C148C"/>
    <w:rsid w:val="003C2186"/>
    <w:rsid w:val="003C2690"/>
    <w:rsid w:val="003C2955"/>
    <w:rsid w:val="003C3198"/>
    <w:rsid w:val="003C32FA"/>
    <w:rsid w:val="003C3C78"/>
    <w:rsid w:val="003C43A6"/>
    <w:rsid w:val="003C497D"/>
    <w:rsid w:val="003C66F6"/>
    <w:rsid w:val="003D1100"/>
    <w:rsid w:val="003D2AB4"/>
    <w:rsid w:val="003D310D"/>
    <w:rsid w:val="003D3A96"/>
    <w:rsid w:val="003D63F4"/>
    <w:rsid w:val="003D6A45"/>
    <w:rsid w:val="003D7899"/>
    <w:rsid w:val="003D7DB8"/>
    <w:rsid w:val="003E43BC"/>
    <w:rsid w:val="003E48C3"/>
    <w:rsid w:val="003E4B98"/>
    <w:rsid w:val="003E68D0"/>
    <w:rsid w:val="003F1E45"/>
    <w:rsid w:val="003F21CA"/>
    <w:rsid w:val="003F2691"/>
    <w:rsid w:val="003F4718"/>
    <w:rsid w:val="003F4780"/>
    <w:rsid w:val="003F503D"/>
    <w:rsid w:val="003F776A"/>
    <w:rsid w:val="003F7A6F"/>
    <w:rsid w:val="004010D3"/>
    <w:rsid w:val="004014CF"/>
    <w:rsid w:val="00402CAC"/>
    <w:rsid w:val="00403305"/>
    <w:rsid w:val="00403AAC"/>
    <w:rsid w:val="00403DB4"/>
    <w:rsid w:val="00404BA8"/>
    <w:rsid w:val="004053F3"/>
    <w:rsid w:val="00406489"/>
    <w:rsid w:val="0040688C"/>
    <w:rsid w:val="00406B2E"/>
    <w:rsid w:val="004076CF"/>
    <w:rsid w:val="0041052F"/>
    <w:rsid w:val="00412E0F"/>
    <w:rsid w:val="00413A82"/>
    <w:rsid w:val="0041417A"/>
    <w:rsid w:val="0041426D"/>
    <w:rsid w:val="00416A2D"/>
    <w:rsid w:val="00423054"/>
    <w:rsid w:val="00423AD9"/>
    <w:rsid w:val="00426396"/>
    <w:rsid w:val="0042667C"/>
    <w:rsid w:val="00426B89"/>
    <w:rsid w:val="00430189"/>
    <w:rsid w:val="00430297"/>
    <w:rsid w:val="0043071E"/>
    <w:rsid w:val="004312B4"/>
    <w:rsid w:val="004315F3"/>
    <w:rsid w:val="004318DE"/>
    <w:rsid w:val="00434546"/>
    <w:rsid w:val="00435119"/>
    <w:rsid w:val="00435BF8"/>
    <w:rsid w:val="00436B72"/>
    <w:rsid w:val="00437417"/>
    <w:rsid w:val="00437817"/>
    <w:rsid w:val="00440031"/>
    <w:rsid w:val="0044195C"/>
    <w:rsid w:val="0044207C"/>
    <w:rsid w:val="00443210"/>
    <w:rsid w:val="00443374"/>
    <w:rsid w:val="00444571"/>
    <w:rsid w:val="00445784"/>
    <w:rsid w:val="0044591E"/>
    <w:rsid w:val="0044626C"/>
    <w:rsid w:val="00446545"/>
    <w:rsid w:val="00447D5D"/>
    <w:rsid w:val="004519E1"/>
    <w:rsid w:val="004523FE"/>
    <w:rsid w:val="00456ED5"/>
    <w:rsid w:val="00457F95"/>
    <w:rsid w:val="00460589"/>
    <w:rsid w:val="00463BA9"/>
    <w:rsid w:val="0046451B"/>
    <w:rsid w:val="004646C2"/>
    <w:rsid w:val="00464DB6"/>
    <w:rsid w:val="004718FB"/>
    <w:rsid w:val="004739D8"/>
    <w:rsid w:val="00473CC2"/>
    <w:rsid w:val="00476863"/>
    <w:rsid w:val="00477712"/>
    <w:rsid w:val="00477EEC"/>
    <w:rsid w:val="0048031D"/>
    <w:rsid w:val="0048060A"/>
    <w:rsid w:val="00480A3C"/>
    <w:rsid w:val="004811DB"/>
    <w:rsid w:val="00483ABE"/>
    <w:rsid w:val="00485295"/>
    <w:rsid w:val="00486901"/>
    <w:rsid w:val="00486A6C"/>
    <w:rsid w:val="00486CB7"/>
    <w:rsid w:val="00487090"/>
    <w:rsid w:val="004873F1"/>
    <w:rsid w:val="004905D7"/>
    <w:rsid w:val="00491DF1"/>
    <w:rsid w:val="004928A8"/>
    <w:rsid w:val="00493FB0"/>
    <w:rsid w:val="00494E34"/>
    <w:rsid w:val="00495A7E"/>
    <w:rsid w:val="00496B5D"/>
    <w:rsid w:val="0049761A"/>
    <w:rsid w:val="004A03A3"/>
    <w:rsid w:val="004A1451"/>
    <w:rsid w:val="004A1654"/>
    <w:rsid w:val="004A1EB3"/>
    <w:rsid w:val="004A2A25"/>
    <w:rsid w:val="004A3133"/>
    <w:rsid w:val="004A34F1"/>
    <w:rsid w:val="004A359C"/>
    <w:rsid w:val="004A3D07"/>
    <w:rsid w:val="004A44AE"/>
    <w:rsid w:val="004A4554"/>
    <w:rsid w:val="004A4E2B"/>
    <w:rsid w:val="004A5FA8"/>
    <w:rsid w:val="004B0623"/>
    <w:rsid w:val="004B0982"/>
    <w:rsid w:val="004B2680"/>
    <w:rsid w:val="004B3A32"/>
    <w:rsid w:val="004B3FE1"/>
    <w:rsid w:val="004B44BF"/>
    <w:rsid w:val="004B5084"/>
    <w:rsid w:val="004B590C"/>
    <w:rsid w:val="004B5C59"/>
    <w:rsid w:val="004B6564"/>
    <w:rsid w:val="004B69D9"/>
    <w:rsid w:val="004C0AA8"/>
    <w:rsid w:val="004C2568"/>
    <w:rsid w:val="004C4B5B"/>
    <w:rsid w:val="004C4B9D"/>
    <w:rsid w:val="004C4FF4"/>
    <w:rsid w:val="004C5786"/>
    <w:rsid w:val="004C632E"/>
    <w:rsid w:val="004C6E0F"/>
    <w:rsid w:val="004C7302"/>
    <w:rsid w:val="004D2375"/>
    <w:rsid w:val="004D25D3"/>
    <w:rsid w:val="004D2685"/>
    <w:rsid w:val="004D35BD"/>
    <w:rsid w:val="004D42C3"/>
    <w:rsid w:val="004D6807"/>
    <w:rsid w:val="004D6988"/>
    <w:rsid w:val="004E0424"/>
    <w:rsid w:val="004E0BED"/>
    <w:rsid w:val="004E4C4D"/>
    <w:rsid w:val="004E520A"/>
    <w:rsid w:val="004E5379"/>
    <w:rsid w:val="004F0805"/>
    <w:rsid w:val="004F1BA5"/>
    <w:rsid w:val="004F21E6"/>
    <w:rsid w:val="004F3B5B"/>
    <w:rsid w:val="004F4538"/>
    <w:rsid w:val="004F4E9A"/>
    <w:rsid w:val="004F59B5"/>
    <w:rsid w:val="004F5BC6"/>
    <w:rsid w:val="004F71F1"/>
    <w:rsid w:val="004F77B7"/>
    <w:rsid w:val="004F783C"/>
    <w:rsid w:val="004F78EC"/>
    <w:rsid w:val="004F7C17"/>
    <w:rsid w:val="00501244"/>
    <w:rsid w:val="00501946"/>
    <w:rsid w:val="00502143"/>
    <w:rsid w:val="005021EF"/>
    <w:rsid w:val="00502D8A"/>
    <w:rsid w:val="00503FE0"/>
    <w:rsid w:val="0050400E"/>
    <w:rsid w:val="00504485"/>
    <w:rsid w:val="00505EBD"/>
    <w:rsid w:val="00505F7F"/>
    <w:rsid w:val="00506157"/>
    <w:rsid w:val="005078B0"/>
    <w:rsid w:val="00510003"/>
    <w:rsid w:val="00510AF7"/>
    <w:rsid w:val="00511445"/>
    <w:rsid w:val="005119BF"/>
    <w:rsid w:val="00512A3F"/>
    <w:rsid w:val="00512ADD"/>
    <w:rsid w:val="0051559E"/>
    <w:rsid w:val="0051572F"/>
    <w:rsid w:val="0052087D"/>
    <w:rsid w:val="005211A4"/>
    <w:rsid w:val="0052271A"/>
    <w:rsid w:val="00522CB7"/>
    <w:rsid w:val="00524788"/>
    <w:rsid w:val="00525338"/>
    <w:rsid w:val="00525906"/>
    <w:rsid w:val="005307EE"/>
    <w:rsid w:val="005313D4"/>
    <w:rsid w:val="00531973"/>
    <w:rsid w:val="0053208D"/>
    <w:rsid w:val="00535D79"/>
    <w:rsid w:val="005362D2"/>
    <w:rsid w:val="005373E7"/>
    <w:rsid w:val="00540157"/>
    <w:rsid w:val="005404AC"/>
    <w:rsid w:val="00540EBC"/>
    <w:rsid w:val="005460E0"/>
    <w:rsid w:val="0054624F"/>
    <w:rsid w:val="00547F46"/>
    <w:rsid w:val="00550364"/>
    <w:rsid w:val="00550B53"/>
    <w:rsid w:val="00552B30"/>
    <w:rsid w:val="00553B04"/>
    <w:rsid w:val="00553EF6"/>
    <w:rsid w:val="005545DD"/>
    <w:rsid w:val="00555F3F"/>
    <w:rsid w:val="00557101"/>
    <w:rsid w:val="00560624"/>
    <w:rsid w:val="00561E20"/>
    <w:rsid w:val="0056246E"/>
    <w:rsid w:val="00562756"/>
    <w:rsid w:val="0056309E"/>
    <w:rsid w:val="00563696"/>
    <w:rsid w:val="00566140"/>
    <w:rsid w:val="00566C8B"/>
    <w:rsid w:val="00567C85"/>
    <w:rsid w:val="0057240B"/>
    <w:rsid w:val="005730E3"/>
    <w:rsid w:val="00574197"/>
    <w:rsid w:val="00574C99"/>
    <w:rsid w:val="00576577"/>
    <w:rsid w:val="00577CB8"/>
    <w:rsid w:val="00580331"/>
    <w:rsid w:val="005803C1"/>
    <w:rsid w:val="0058042D"/>
    <w:rsid w:val="0058074F"/>
    <w:rsid w:val="00580B4E"/>
    <w:rsid w:val="0058121E"/>
    <w:rsid w:val="00583883"/>
    <w:rsid w:val="005867EC"/>
    <w:rsid w:val="00587954"/>
    <w:rsid w:val="005919EC"/>
    <w:rsid w:val="005920C3"/>
    <w:rsid w:val="005922A4"/>
    <w:rsid w:val="005928B2"/>
    <w:rsid w:val="00593C88"/>
    <w:rsid w:val="00597293"/>
    <w:rsid w:val="005A04A6"/>
    <w:rsid w:val="005A1798"/>
    <w:rsid w:val="005A1B5D"/>
    <w:rsid w:val="005A25D1"/>
    <w:rsid w:val="005A2D65"/>
    <w:rsid w:val="005A3A6B"/>
    <w:rsid w:val="005A726D"/>
    <w:rsid w:val="005A7BC6"/>
    <w:rsid w:val="005B171A"/>
    <w:rsid w:val="005B238F"/>
    <w:rsid w:val="005B293C"/>
    <w:rsid w:val="005B49CA"/>
    <w:rsid w:val="005B571F"/>
    <w:rsid w:val="005B61D1"/>
    <w:rsid w:val="005B666B"/>
    <w:rsid w:val="005B7226"/>
    <w:rsid w:val="005B7ABF"/>
    <w:rsid w:val="005B7DBF"/>
    <w:rsid w:val="005C0ED5"/>
    <w:rsid w:val="005C21EE"/>
    <w:rsid w:val="005C37F8"/>
    <w:rsid w:val="005C7DA1"/>
    <w:rsid w:val="005D0982"/>
    <w:rsid w:val="005D0C62"/>
    <w:rsid w:val="005D1145"/>
    <w:rsid w:val="005D1748"/>
    <w:rsid w:val="005D17A4"/>
    <w:rsid w:val="005D19C4"/>
    <w:rsid w:val="005D2905"/>
    <w:rsid w:val="005D5FCA"/>
    <w:rsid w:val="005D6F5C"/>
    <w:rsid w:val="005D7560"/>
    <w:rsid w:val="005D77A9"/>
    <w:rsid w:val="005E0A39"/>
    <w:rsid w:val="005E2509"/>
    <w:rsid w:val="005E3319"/>
    <w:rsid w:val="005E3664"/>
    <w:rsid w:val="005E3D2E"/>
    <w:rsid w:val="005E3EBB"/>
    <w:rsid w:val="005E4E28"/>
    <w:rsid w:val="005E524E"/>
    <w:rsid w:val="005E5661"/>
    <w:rsid w:val="005E68E0"/>
    <w:rsid w:val="005E71B5"/>
    <w:rsid w:val="005E7FFA"/>
    <w:rsid w:val="005F0083"/>
    <w:rsid w:val="005F0394"/>
    <w:rsid w:val="005F0A39"/>
    <w:rsid w:val="005F67B5"/>
    <w:rsid w:val="005F7EDF"/>
    <w:rsid w:val="00601EFD"/>
    <w:rsid w:val="00602751"/>
    <w:rsid w:val="00603521"/>
    <w:rsid w:val="00603DD8"/>
    <w:rsid w:val="00603F5D"/>
    <w:rsid w:val="0060485E"/>
    <w:rsid w:val="00605112"/>
    <w:rsid w:val="0060620C"/>
    <w:rsid w:val="00606F14"/>
    <w:rsid w:val="0060775F"/>
    <w:rsid w:val="00610D76"/>
    <w:rsid w:val="006119BB"/>
    <w:rsid w:val="00612E3D"/>
    <w:rsid w:val="0061365A"/>
    <w:rsid w:val="00614196"/>
    <w:rsid w:val="00615CF4"/>
    <w:rsid w:val="00616733"/>
    <w:rsid w:val="006200D8"/>
    <w:rsid w:val="00620747"/>
    <w:rsid w:val="00621032"/>
    <w:rsid w:val="00621FBF"/>
    <w:rsid w:val="00622395"/>
    <w:rsid w:val="0062288E"/>
    <w:rsid w:val="00623412"/>
    <w:rsid w:val="006267F4"/>
    <w:rsid w:val="00627CDB"/>
    <w:rsid w:val="0063088B"/>
    <w:rsid w:val="00632364"/>
    <w:rsid w:val="00633D7D"/>
    <w:rsid w:val="00634158"/>
    <w:rsid w:val="00634B80"/>
    <w:rsid w:val="006373A6"/>
    <w:rsid w:val="006373F5"/>
    <w:rsid w:val="006374A3"/>
    <w:rsid w:val="00641823"/>
    <w:rsid w:val="00641921"/>
    <w:rsid w:val="00641DD4"/>
    <w:rsid w:val="0064260E"/>
    <w:rsid w:val="00647535"/>
    <w:rsid w:val="006475C9"/>
    <w:rsid w:val="00647909"/>
    <w:rsid w:val="00650890"/>
    <w:rsid w:val="00651110"/>
    <w:rsid w:val="00651975"/>
    <w:rsid w:val="00653175"/>
    <w:rsid w:val="0065371A"/>
    <w:rsid w:val="00654AAE"/>
    <w:rsid w:val="00654B2E"/>
    <w:rsid w:val="00655CC9"/>
    <w:rsid w:val="0065619B"/>
    <w:rsid w:val="00656F40"/>
    <w:rsid w:val="006610D0"/>
    <w:rsid w:val="00661494"/>
    <w:rsid w:val="00662F29"/>
    <w:rsid w:val="0066655B"/>
    <w:rsid w:val="00666D9A"/>
    <w:rsid w:val="00670184"/>
    <w:rsid w:val="00670196"/>
    <w:rsid w:val="006709E3"/>
    <w:rsid w:val="00670AEB"/>
    <w:rsid w:val="006724EE"/>
    <w:rsid w:val="00673F1C"/>
    <w:rsid w:val="0067481E"/>
    <w:rsid w:val="00674825"/>
    <w:rsid w:val="00676839"/>
    <w:rsid w:val="00680C8C"/>
    <w:rsid w:val="0068343A"/>
    <w:rsid w:val="006838CD"/>
    <w:rsid w:val="00684F63"/>
    <w:rsid w:val="006859D3"/>
    <w:rsid w:val="00685BAE"/>
    <w:rsid w:val="00686DEC"/>
    <w:rsid w:val="0068753D"/>
    <w:rsid w:val="006877BE"/>
    <w:rsid w:val="006877CA"/>
    <w:rsid w:val="006916C2"/>
    <w:rsid w:val="00691743"/>
    <w:rsid w:val="00691C10"/>
    <w:rsid w:val="0069213D"/>
    <w:rsid w:val="0069377C"/>
    <w:rsid w:val="006956EF"/>
    <w:rsid w:val="00696C4C"/>
    <w:rsid w:val="006A0D53"/>
    <w:rsid w:val="006A189E"/>
    <w:rsid w:val="006A1EF1"/>
    <w:rsid w:val="006A2D12"/>
    <w:rsid w:val="006A3D51"/>
    <w:rsid w:val="006A6067"/>
    <w:rsid w:val="006A61F8"/>
    <w:rsid w:val="006B09BF"/>
    <w:rsid w:val="006B1223"/>
    <w:rsid w:val="006B1FAD"/>
    <w:rsid w:val="006B2827"/>
    <w:rsid w:val="006B28B9"/>
    <w:rsid w:val="006B2D02"/>
    <w:rsid w:val="006B332D"/>
    <w:rsid w:val="006B39B5"/>
    <w:rsid w:val="006B45DB"/>
    <w:rsid w:val="006B6A5E"/>
    <w:rsid w:val="006B6D22"/>
    <w:rsid w:val="006B7381"/>
    <w:rsid w:val="006C26FE"/>
    <w:rsid w:val="006C3AF1"/>
    <w:rsid w:val="006C445D"/>
    <w:rsid w:val="006C5D2B"/>
    <w:rsid w:val="006C6E7C"/>
    <w:rsid w:val="006D5574"/>
    <w:rsid w:val="006D5AB3"/>
    <w:rsid w:val="006D5E52"/>
    <w:rsid w:val="006E174F"/>
    <w:rsid w:val="006E3941"/>
    <w:rsid w:val="006E399D"/>
    <w:rsid w:val="006F0AB0"/>
    <w:rsid w:val="006F0F99"/>
    <w:rsid w:val="006F2AAE"/>
    <w:rsid w:val="006F491B"/>
    <w:rsid w:val="006F6288"/>
    <w:rsid w:val="006F6BFD"/>
    <w:rsid w:val="006F73E3"/>
    <w:rsid w:val="006F7E81"/>
    <w:rsid w:val="0070007A"/>
    <w:rsid w:val="007010E1"/>
    <w:rsid w:val="0070147E"/>
    <w:rsid w:val="00702B93"/>
    <w:rsid w:val="00704A30"/>
    <w:rsid w:val="00705BD8"/>
    <w:rsid w:val="00705E5E"/>
    <w:rsid w:val="00706A7D"/>
    <w:rsid w:val="00707549"/>
    <w:rsid w:val="0070754C"/>
    <w:rsid w:val="007078A8"/>
    <w:rsid w:val="00712897"/>
    <w:rsid w:val="007140B2"/>
    <w:rsid w:val="00714434"/>
    <w:rsid w:val="00715B15"/>
    <w:rsid w:val="00716661"/>
    <w:rsid w:val="0071718C"/>
    <w:rsid w:val="00722324"/>
    <w:rsid w:val="00726C26"/>
    <w:rsid w:val="00726FF9"/>
    <w:rsid w:val="00727803"/>
    <w:rsid w:val="00731093"/>
    <w:rsid w:val="00733F97"/>
    <w:rsid w:val="00734669"/>
    <w:rsid w:val="00740A62"/>
    <w:rsid w:val="00740B0F"/>
    <w:rsid w:val="00741ED3"/>
    <w:rsid w:val="00742AB3"/>
    <w:rsid w:val="00742BB4"/>
    <w:rsid w:val="00743BD1"/>
    <w:rsid w:val="007449BD"/>
    <w:rsid w:val="0074626F"/>
    <w:rsid w:val="00747B94"/>
    <w:rsid w:val="0075005B"/>
    <w:rsid w:val="00750B55"/>
    <w:rsid w:val="00750BDE"/>
    <w:rsid w:val="00751CA0"/>
    <w:rsid w:val="00755013"/>
    <w:rsid w:val="00756028"/>
    <w:rsid w:val="0075751E"/>
    <w:rsid w:val="00757A46"/>
    <w:rsid w:val="00760C78"/>
    <w:rsid w:val="00760E18"/>
    <w:rsid w:val="00760FCA"/>
    <w:rsid w:val="00762035"/>
    <w:rsid w:val="00762C92"/>
    <w:rsid w:val="00763765"/>
    <w:rsid w:val="00764BCD"/>
    <w:rsid w:val="00764D55"/>
    <w:rsid w:val="00765983"/>
    <w:rsid w:val="00766DA3"/>
    <w:rsid w:val="007676F6"/>
    <w:rsid w:val="00772680"/>
    <w:rsid w:val="0077521A"/>
    <w:rsid w:val="0077594E"/>
    <w:rsid w:val="007761E2"/>
    <w:rsid w:val="00776C8F"/>
    <w:rsid w:val="00780415"/>
    <w:rsid w:val="00780802"/>
    <w:rsid w:val="00780B9A"/>
    <w:rsid w:val="00781BC6"/>
    <w:rsid w:val="00782125"/>
    <w:rsid w:val="007832C2"/>
    <w:rsid w:val="00785440"/>
    <w:rsid w:val="007854B9"/>
    <w:rsid w:val="007855B9"/>
    <w:rsid w:val="00787067"/>
    <w:rsid w:val="00791D3F"/>
    <w:rsid w:val="00791F66"/>
    <w:rsid w:val="00792366"/>
    <w:rsid w:val="0079533B"/>
    <w:rsid w:val="007953A1"/>
    <w:rsid w:val="00795FE4"/>
    <w:rsid w:val="007A0561"/>
    <w:rsid w:val="007A0930"/>
    <w:rsid w:val="007A1938"/>
    <w:rsid w:val="007A30FB"/>
    <w:rsid w:val="007A3F37"/>
    <w:rsid w:val="007A3FDF"/>
    <w:rsid w:val="007A4428"/>
    <w:rsid w:val="007A46A4"/>
    <w:rsid w:val="007A49E8"/>
    <w:rsid w:val="007A649F"/>
    <w:rsid w:val="007A71ED"/>
    <w:rsid w:val="007A72EE"/>
    <w:rsid w:val="007B077F"/>
    <w:rsid w:val="007B1AFD"/>
    <w:rsid w:val="007B2B32"/>
    <w:rsid w:val="007B2D3E"/>
    <w:rsid w:val="007B37E4"/>
    <w:rsid w:val="007C1DD0"/>
    <w:rsid w:val="007D136B"/>
    <w:rsid w:val="007D202C"/>
    <w:rsid w:val="007D4A52"/>
    <w:rsid w:val="007D6757"/>
    <w:rsid w:val="007D6827"/>
    <w:rsid w:val="007D6E86"/>
    <w:rsid w:val="007D7238"/>
    <w:rsid w:val="007E038D"/>
    <w:rsid w:val="007E4B84"/>
    <w:rsid w:val="007E4B8C"/>
    <w:rsid w:val="007E4BFE"/>
    <w:rsid w:val="007E55C0"/>
    <w:rsid w:val="007E6030"/>
    <w:rsid w:val="007E6968"/>
    <w:rsid w:val="007F0D1C"/>
    <w:rsid w:val="007F0E8C"/>
    <w:rsid w:val="007F13E7"/>
    <w:rsid w:val="007F251B"/>
    <w:rsid w:val="007F34AC"/>
    <w:rsid w:val="007F352B"/>
    <w:rsid w:val="007F4292"/>
    <w:rsid w:val="007F5FDC"/>
    <w:rsid w:val="007F7C44"/>
    <w:rsid w:val="00800A2C"/>
    <w:rsid w:val="00802534"/>
    <w:rsid w:val="008026F6"/>
    <w:rsid w:val="00802843"/>
    <w:rsid w:val="0080480E"/>
    <w:rsid w:val="00804C25"/>
    <w:rsid w:val="00804D8F"/>
    <w:rsid w:val="0080779E"/>
    <w:rsid w:val="00811362"/>
    <w:rsid w:val="00813043"/>
    <w:rsid w:val="008146A7"/>
    <w:rsid w:val="008147F5"/>
    <w:rsid w:val="00814B04"/>
    <w:rsid w:val="00814E07"/>
    <w:rsid w:val="00814E60"/>
    <w:rsid w:val="0081550D"/>
    <w:rsid w:val="00816833"/>
    <w:rsid w:val="00817EAF"/>
    <w:rsid w:val="008201B2"/>
    <w:rsid w:val="00820B3B"/>
    <w:rsid w:val="00820CB3"/>
    <w:rsid w:val="00820DF7"/>
    <w:rsid w:val="00821A40"/>
    <w:rsid w:val="008223DF"/>
    <w:rsid w:val="00823B86"/>
    <w:rsid w:val="00823C8E"/>
    <w:rsid w:val="00825714"/>
    <w:rsid w:val="00825B37"/>
    <w:rsid w:val="00830DAA"/>
    <w:rsid w:val="00832935"/>
    <w:rsid w:val="00834290"/>
    <w:rsid w:val="00837FC9"/>
    <w:rsid w:val="008406B9"/>
    <w:rsid w:val="0084080F"/>
    <w:rsid w:val="00840D06"/>
    <w:rsid w:val="00841D29"/>
    <w:rsid w:val="008451F5"/>
    <w:rsid w:val="00846460"/>
    <w:rsid w:val="00847B07"/>
    <w:rsid w:val="00850804"/>
    <w:rsid w:val="008517E2"/>
    <w:rsid w:val="00851952"/>
    <w:rsid w:val="00851C53"/>
    <w:rsid w:val="00852B20"/>
    <w:rsid w:val="008530C7"/>
    <w:rsid w:val="00855776"/>
    <w:rsid w:val="00857CD4"/>
    <w:rsid w:val="0086013E"/>
    <w:rsid w:val="0086066F"/>
    <w:rsid w:val="008612F6"/>
    <w:rsid w:val="00861D1D"/>
    <w:rsid w:val="00863F54"/>
    <w:rsid w:val="008640FF"/>
    <w:rsid w:val="00866ADE"/>
    <w:rsid w:val="00870613"/>
    <w:rsid w:val="00871698"/>
    <w:rsid w:val="00871E58"/>
    <w:rsid w:val="00872B69"/>
    <w:rsid w:val="00873397"/>
    <w:rsid w:val="00873D9E"/>
    <w:rsid w:val="00874D39"/>
    <w:rsid w:val="00875445"/>
    <w:rsid w:val="00875BF4"/>
    <w:rsid w:val="00877A2C"/>
    <w:rsid w:val="008808F0"/>
    <w:rsid w:val="00881BEB"/>
    <w:rsid w:val="00881FFC"/>
    <w:rsid w:val="0088281B"/>
    <w:rsid w:val="008836F7"/>
    <w:rsid w:val="00883BEE"/>
    <w:rsid w:val="0088589F"/>
    <w:rsid w:val="00886B46"/>
    <w:rsid w:val="0088713F"/>
    <w:rsid w:val="00887E80"/>
    <w:rsid w:val="00891A4D"/>
    <w:rsid w:val="00891D79"/>
    <w:rsid w:val="00892CA2"/>
    <w:rsid w:val="00893917"/>
    <w:rsid w:val="00893E04"/>
    <w:rsid w:val="008956EB"/>
    <w:rsid w:val="00896AFE"/>
    <w:rsid w:val="008A0BEA"/>
    <w:rsid w:val="008A16E1"/>
    <w:rsid w:val="008A3170"/>
    <w:rsid w:val="008A4110"/>
    <w:rsid w:val="008A4638"/>
    <w:rsid w:val="008A5793"/>
    <w:rsid w:val="008A6390"/>
    <w:rsid w:val="008A66F8"/>
    <w:rsid w:val="008A7541"/>
    <w:rsid w:val="008B0650"/>
    <w:rsid w:val="008B282B"/>
    <w:rsid w:val="008B45A7"/>
    <w:rsid w:val="008B5A5C"/>
    <w:rsid w:val="008B5AAB"/>
    <w:rsid w:val="008B6DA2"/>
    <w:rsid w:val="008C2DBB"/>
    <w:rsid w:val="008C4DB9"/>
    <w:rsid w:val="008C5A9B"/>
    <w:rsid w:val="008C721E"/>
    <w:rsid w:val="008D2CBD"/>
    <w:rsid w:val="008D3145"/>
    <w:rsid w:val="008D432D"/>
    <w:rsid w:val="008D48C2"/>
    <w:rsid w:val="008D6D83"/>
    <w:rsid w:val="008E0B38"/>
    <w:rsid w:val="008E0C2C"/>
    <w:rsid w:val="008E1058"/>
    <w:rsid w:val="008E1ACF"/>
    <w:rsid w:val="008E2E14"/>
    <w:rsid w:val="008E44F9"/>
    <w:rsid w:val="008E4CFB"/>
    <w:rsid w:val="008E6204"/>
    <w:rsid w:val="008E7721"/>
    <w:rsid w:val="008E7BB2"/>
    <w:rsid w:val="008E7EFD"/>
    <w:rsid w:val="008F14A2"/>
    <w:rsid w:val="008F21D4"/>
    <w:rsid w:val="008F2A86"/>
    <w:rsid w:val="008F4E54"/>
    <w:rsid w:val="009014AA"/>
    <w:rsid w:val="00901A45"/>
    <w:rsid w:val="0090228C"/>
    <w:rsid w:val="00902294"/>
    <w:rsid w:val="0090437A"/>
    <w:rsid w:val="00904C0F"/>
    <w:rsid w:val="00906F13"/>
    <w:rsid w:val="00910C69"/>
    <w:rsid w:val="009120D3"/>
    <w:rsid w:val="0091268C"/>
    <w:rsid w:val="00912CB9"/>
    <w:rsid w:val="00912D9D"/>
    <w:rsid w:val="00915540"/>
    <w:rsid w:val="00915767"/>
    <w:rsid w:val="009168AD"/>
    <w:rsid w:val="00917535"/>
    <w:rsid w:val="00920DC7"/>
    <w:rsid w:val="0092391C"/>
    <w:rsid w:val="00924DCA"/>
    <w:rsid w:val="009308B6"/>
    <w:rsid w:val="00931BCF"/>
    <w:rsid w:val="009340AC"/>
    <w:rsid w:val="0093482E"/>
    <w:rsid w:val="00936114"/>
    <w:rsid w:val="009365C1"/>
    <w:rsid w:val="0093735D"/>
    <w:rsid w:val="00937950"/>
    <w:rsid w:val="00937C37"/>
    <w:rsid w:val="009439DE"/>
    <w:rsid w:val="00944641"/>
    <w:rsid w:val="009452B9"/>
    <w:rsid w:val="00946340"/>
    <w:rsid w:val="00946636"/>
    <w:rsid w:val="00947AF7"/>
    <w:rsid w:val="00952921"/>
    <w:rsid w:val="00952B15"/>
    <w:rsid w:val="00954622"/>
    <w:rsid w:val="00954E15"/>
    <w:rsid w:val="009568B0"/>
    <w:rsid w:val="00956BA0"/>
    <w:rsid w:val="00956D30"/>
    <w:rsid w:val="009611AB"/>
    <w:rsid w:val="00961905"/>
    <w:rsid w:val="0096313B"/>
    <w:rsid w:val="009634FE"/>
    <w:rsid w:val="00963FF9"/>
    <w:rsid w:val="00967525"/>
    <w:rsid w:val="00967B90"/>
    <w:rsid w:val="00970E7D"/>
    <w:rsid w:val="0097184E"/>
    <w:rsid w:val="009729B1"/>
    <w:rsid w:val="009730F6"/>
    <w:rsid w:val="00973525"/>
    <w:rsid w:val="0097515E"/>
    <w:rsid w:val="00976135"/>
    <w:rsid w:val="00976900"/>
    <w:rsid w:val="00980E13"/>
    <w:rsid w:val="00981254"/>
    <w:rsid w:val="0098143F"/>
    <w:rsid w:val="00981F09"/>
    <w:rsid w:val="009820EB"/>
    <w:rsid w:val="009834C1"/>
    <w:rsid w:val="00983520"/>
    <w:rsid w:val="00983AFB"/>
    <w:rsid w:val="0098492F"/>
    <w:rsid w:val="00985989"/>
    <w:rsid w:val="00987EEA"/>
    <w:rsid w:val="00991E83"/>
    <w:rsid w:val="00992C6E"/>
    <w:rsid w:val="009941FD"/>
    <w:rsid w:val="00994544"/>
    <w:rsid w:val="0099514F"/>
    <w:rsid w:val="0099549B"/>
    <w:rsid w:val="00995C61"/>
    <w:rsid w:val="00996053"/>
    <w:rsid w:val="00996A0E"/>
    <w:rsid w:val="009A0BF4"/>
    <w:rsid w:val="009A169D"/>
    <w:rsid w:val="009A1AAF"/>
    <w:rsid w:val="009A268E"/>
    <w:rsid w:val="009A3D2D"/>
    <w:rsid w:val="009A6068"/>
    <w:rsid w:val="009A6CEF"/>
    <w:rsid w:val="009A6EFD"/>
    <w:rsid w:val="009B0C57"/>
    <w:rsid w:val="009B2BE4"/>
    <w:rsid w:val="009B37A1"/>
    <w:rsid w:val="009B38A5"/>
    <w:rsid w:val="009B4079"/>
    <w:rsid w:val="009B45F1"/>
    <w:rsid w:val="009B4C3F"/>
    <w:rsid w:val="009B54B4"/>
    <w:rsid w:val="009B6CCC"/>
    <w:rsid w:val="009B7361"/>
    <w:rsid w:val="009C1D00"/>
    <w:rsid w:val="009C299B"/>
    <w:rsid w:val="009C567E"/>
    <w:rsid w:val="009C62BB"/>
    <w:rsid w:val="009C7060"/>
    <w:rsid w:val="009C741F"/>
    <w:rsid w:val="009C7741"/>
    <w:rsid w:val="009C7B5F"/>
    <w:rsid w:val="009D3130"/>
    <w:rsid w:val="009D455A"/>
    <w:rsid w:val="009D6712"/>
    <w:rsid w:val="009D68BF"/>
    <w:rsid w:val="009D7548"/>
    <w:rsid w:val="009D7FAB"/>
    <w:rsid w:val="009E0EEE"/>
    <w:rsid w:val="009E1D77"/>
    <w:rsid w:val="009E2268"/>
    <w:rsid w:val="009E22F7"/>
    <w:rsid w:val="009E2338"/>
    <w:rsid w:val="009E23AD"/>
    <w:rsid w:val="009E30DF"/>
    <w:rsid w:val="009E37F6"/>
    <w:rsid w:val="009E41DA"/>
    <w:rsid w:val="009E48FA"/>
    <w:rsid w:val="009E5305"/>
    <w:rsid w:val="009F04F3"/>
    <w:rsid w:val="009F0E2D"/>
    <w:rsid w:val="009F1B22"/>
    <w:rsid w:val="009F3127"/>
    <w:rsid w:val="009F3F9F"/>
    <w:rsid w:val="009F4288"/>
    <w:rsid w:val="009F4726"/>
    <w:rsid w:val="009F4FDD"/>
    <w:rsid w:val="009F5F18"/>
    <w:rsid w:val="009F6340"/>
    <w:rsid w:val="009F6E53"/>
    <w:rsid w:val="009F7817"/>
    <w:rsid w:val="00A0179F"/>
    <w:rsid w:val="00A01D42"/>
    <w:rsid w:val="00A0277B"/>
    <w:rsid w:val="00A034C0"/>
    <w:rsid w:val="00A036DD"/>
    <w:rsid w:val="00A042EE"/>
    <w:rsid w:val="00A04516"/>
    <w:rsid w:val="00A06B8B"/>
    <w:rsid w:val="00A070CF"/>
    <w:rsid w:val="00A0720B"/>
    <w:rsid w:val="00A0767D"/>
    <w:rsid w:val="00A0785B"/>
    <w:rsid w:val="00A114EB"/>
    <w:rsid w:val="00A12390"/>
    <w:rsid w:val="00A1248B"/>
    <w:rsid w:val="00A13073"/>
    <w:rsid w:val="00A149AC"/>
    <w:rsid w:val="00A15496"/>
    <w:rsid w:val="00A16359"/>
    <w:rsid w:val="00A168AE"/>
    <w:rsid w:val="00A16CA9"/>
    <w:rsid w:val="00A1747D"/>
    <w:rsid w:val="00A17A47"/>
    <w:rsid w:val="00A216F0"/>
    <w:rsid w:val="00A226D1"/>
    <w:rsid w:val="00A249A4"/>
    <w:rsid w:val="00A255F3"/>
    <w:rsid w:val="00A2595D"/>
    <w:rsid w:val="00A304FD"/>
    <w:rsid w:val="00A310E0"/>
    <w:rsid w:val="00A31D83"/>
    <w:rsid w:val="00A32906"/>
    <w:rsid w:val="00A34EE7"/>
    <w:rsid w:val="00A3546B"/>
    <w:rsid w:val="00A35903"/>
    <w:rsid w:val="00A37036"/>
    <w:rsid w:val="00A378DB"/>
    <w:rsid w:val="00A378EC"/>
    <w:rsid w:val="00A40908"/>
    <w:rsid w:val="00A4282E"/>
    <w:rsid w:val="00A42BE4"/>
    <w:rsid w:val="00A458B7"/>
    <w:rsid w:val="00A4676E"/>
    <w:rsid w:val="00A471FF"/>
    <w:rsid w:val="00A50865"/>
    <w:rsid w:val="00A527A6"/>
    <w:rsid w:val="00A52964"/>
    <w:rsid w:val="00A537FF"/>
    <w:rsid w:val="00A55AE7"/>
    <w:rsid w:val="00A56CEF"/>
    <w:rsid w:val="00A604B4"/>
    <w:rsid w:val="00A60541"/>
    <w:rsid w:val="00A6155C"/>
    <w:rsid w:val="00A631FE"/>
    <w:rsid w:val="00A6342D"/>
    <w:rsid w:val="00A63B79"/>
    <w:rsid w:val="00A63B7C"/>
    <w:rsid w:val="00A64443"/>
    <w:rsid w:val="00A65555"/>
    <w:rsid w:val="00A65615"/>
    <w:rsid w:val="00A6654F"/>
    <w:rsid w:val="00A70BFE"/>
    <w:rsid w:val="00A72BB2"/>
    <w:rsid w:val="00A72F42"/>
    <w:rsid w:val="00A73121"/>
    <w:rsid w:val="00A732B2"/>
    <w:rsid w:val="00A74C87"/>
    <w:rsid w:val="00A7526F"/>
    <w:rsid w:val="00A75580"/>
    <w:rsid w:val="00A75973"/>
    <w:rsid w:val="00A76049"/>
    <w:rsid w:val="00A76E02"/>
    <w:rsid w:val="00A76FFC"/>
    <w:rsid w:val="00A771F6"/>
    <w:rsid w:val="00A825FA"/>
    <w:rsid w:val="00A82EDF"/>
    <w:rsid w:val="00A84233"/>
    <w:rsid w:val="00A842E4"/>
    <w:rsid w:val="00A856F7"/>
    <w:rsid w:val="00A85D98"/>
    <w:rsid w:val="00A867FB"/>
    <w:rsid w:val="00A86E1C"/>
    <w:rsid w:val="00A87305"/>
    <w:rsid w:val="00A907FF"/>
    <w:rsid w:val="00A90C64"/>
    <w:rsid w:val="00A911B0"/>
    <w:rsid w:val="00A92C6B"/>
    <w:rsid w:val="00A93F00"/>
    <w:rsid w:val="00A941D4"/>
    <w:rsid w:val="00A94AB7"/>
    <w:rsid w:val="00A94C54"/>
    <w:rsid w:val="00A96396"/>
    <w:rsid w:val="00A963DE"/>
    <w:rsid w:val="00A973C0"/>
    <w:rsid w:val="00A976E2"/>
    <w:rsid w:val="00AA0BAD"/>
    <w:rsid w:val="00AA187C"/>
    <w:rsid w:val="00AA2AAB"/>
    <w:rsid w:val="00AA2DA0"/>
    <w:rsid w:val="00AA30C2"/>
    <w:rsid w:val="00AA387D"/>
    <w:rsid w:val="00AA3C9C"/>
    <w:rsid w:val="00AA4DD1"/>
    <w:rsid w:val="00AA5266"/>
    <w:rsid w:val="00AA74FA"/>
    <w:rsid w:val="00AA79EC"/>
    <w:rsid w:val="00AA7D5D"/>
    <w:rsid w:val="00AB0271"/>
    <w:rsid w:val="00AB047A"/>
    <w:rsid w:val="00AB18F0"/>
    <w:rsid w:val="00AB3558"/>
    <w:rsid w:val="00AB39C5"/>
    <w:rsid w:val="00AB3D06"/>
    <w:rsid w:val="00AB55FB"/>
    <w:rsid w:val="00AB5EE4"/>
    <w:rsid w:val="00AB7036"/>
    <w:rsid w:val="00AB7D00"/>
    <w:rsid w:val="00AC02E0"/>
    <w:rsid w:val="00AC3AEF"/>
    <w:rsid w:val="00AC46C7"/>
    <w:rsid w:val="00AC49A4"/>
    <w:rsid w:val="00AC4BF9"/>
    <w:rsid w:val="00AC66C6"/>
    <w:rsid w:val="00AD1700"/>
    <w:rsid w:val="00AD1C0A"/>
    <w:rsid w:val="00AD2C69"/>
    <w:rsid w:val="00AD4088"/>
    <w:rsid w:val="00AD4C8E"/>
    <w:rsid w:val="00AD6AF3"/>
    <w:rsid w:val="00AD7154"/>
    <w:rsid w:val="00AD7EFE"/>
    <w:rsid w:val="00AE120E"/>
    <w:rsid w:val="00AE2A20"/>
    <w:rsid w:val="00AE2E7C"/>
    <w:rsid w:val="00AE2F9A"/>
    <w:rsid w:val="00AE465C"/>
    <w:rsid w:val="00AE4A7A"/>
    <w:rsid w:val="00AE4E38"/>
    <w:rsid w:val="00AE500A"/>
    <w:rsid w:val="00AE5A14"/>
    <w:rsid w:val="00AE6E1E"/>
    <w:rsid w:val="00AE7420"/>
    <w:rsid w:val="00AF008A"/>
    <w:rsid w:val="00AF0E3B"/>
    <w:rsid w:val="00AF152D"/>
    <w:rsid w:val="00AF370A"/>
    <w:rsid w:val="00AF3D82"/>
    <w:rsid w:val="00AF4242"/>
    <w:rsid w:val="00AF507F"/>
    <w:rsid w:val="00B0093E"/>
    <w:rsid w:val="00B00C99"/>
    <w:rsid w:val="00B02187"/>
    <w:rsid w:val="00B02E83"/>
    <w:rsid w:val="00B0307C"/>
    <w:rsid w:val="00B04BEE"/>
    <w:rsid w:val="00B04CE4"/>
    <w:rsid w:val="00B0532E"/>
    <w:rsid w:val="00B066AF"/>
    <w:rsid w:val="00B073E3"/>
    <w:rsid w:val="00B07B6D"/>
    <w:rsid w:val="00B07C00"/>
    <w:rsid w:val="00B11235"/>
    <w:rsid w:val="00B1447B"/>
    <w:rsid w:val="00B14BC1"/>
    <w:rsid w:val="00B14BFF"/>
    <w:rsid w:val="00B156F2"/>
    <w:rsid w:val="00B16CD3"/>
    <w:rsid w:val="00B20063"/>
    <w:rsid w:val="00B2244D"/>
    <w:rsid w:val="00B22B45"/>
    <w:rsid w:val="00B2429B"/>
    <w:rsid w:val="00B24A86"/>
    <w:rsid w:val="00B304E1"/>
    <w:rsid w:val="00B32C38"/>
    <w:rsid w:val="00B3346B"/>
    <w:rsid w:val="00B3749E"/>
    <w:rsid w:val="00B37D6D"/>
    <w:rsid w:val="00B40A75"/>
    <w:rsid w:val="00B415EE"/>
    <w:rsid w:val="00B44434"/>
    <w:rsid w:val="00B46238"/>
    <w:rsid w:val="00B469F0"/>
    <w:rsid w:val="00B4788B"/>
    <w:rsid w:val="00B47BAA"/>
    <w:rsid w:val="00B52653"/>
    <w:rsid w:val="00B52C2D"/>
    <w:rsid w:val="00B5392A"/>
    <w:rsid w:val="00B53DA7"/>
    <w:rsid w:val="00B54E81"/>
    <w:rsid w:val="00B55508"/>
    <w:rsid w:val="00B607AD"/>
    <w:rsid w:val="00B61633"/>
    <w:rsid w:val="00B621F0"/>
    <w:rsid w:val="00B62755"/>
    <w:rsid w:val="00B62776"/>
    <w:rsid w:val="00B62E40"/>
    <w:rsid w:val="00B63B0E"/>
    <w:rsid w:val="00B65BD2"/>
    <w:rsid w:val="00B66F8D"/>
    <w:rsid w:val="00B6735E"/>
    <w:rsid w:val="00B67D16"/>
    <w:rsid w:val="00B7150E"/>
    <w:rsid w:val="00B734D3"/>
    <w:rsid w:val="00B74C51"/>
    <w:rsid w:val="00B756DE"/>
    <w:rsid w:val="00B75AE6"/>
    <w:rsid w:val="00B763DA"/>
    <w:rsid w:val="00B77871"/>
    <w:rsid w:val="00B80323"/>
    <w:rsid w:val="00B80E90"/>
    <w:rsid w:val="00B81E6C"/>
    <w:rsid w:val="00B821A2"/>
    <w:rsid w:val="00B82C58"/>
    <w:rsid w:val="00B84E75"/>
    <w:rsid w:val="00B85333"/>
    <w:rsid w:val="00B85786"/>
    <w:rsid w:val="00B860AC"/>
    <w:rsid w:val="00B87504"/>
    <w:rsid w:val="00B90973"/>
    <w:rsid w:val="00B909E5"/>
    <w:rsid w:val="00B90E90"/>
    <w:rsid w:val="00B917C2"/>
    <w:rsid w:val="00B92FD8"/>
    <w:rsid w:val="00B95666"/>
    <w:rsid w:val="00B977DD"/>
    <w:rsid w:val="00BA14AF"/>
    <w:rsid w:val="00BA18CB"/>
    <w:rsid w:val="00BA3192"/>
    <w:rsid w:val="00BA51B9"/>
    <w:rsid w:val="00BA69EF"/>
    <w:rsid w:val="00BA7972"/>
    <w:rsid w:val="00BA7B5C"/>
    <w:rsid w:val="00BB1161"/>
    <w:rsid w:val="00BB1B3E"/>
    <w:rsid w:val="00BB1B92"/>
    <w:rsid w:val="00BB2037"/>
    <w:rsid w:val="00BB3C7B"/>
    <w:rsid w:val="00BB4A8A"/>
    <w:rsid w:val="00BB75B6"/>
    <w:rsid w:val="00BB7973"/>
    <w:rsid w:val="00BC180F"/>
    <w:rsid w:val="00BC1CF8"/>
    <w:rsid w:val="00BC23BD"/>
    <w:rsid w:val="00BC3C4F"/>
    <w:rsid w:val="00BC4741"/>
    <w:rsid w:val="00BC4E9D"/>
    <w:rsid w:val="00BC5F5C"/>
    <w:rsid w:val="00BC6342"/>
    <w:rsid w:val="00BC6EEF"/>
    <w:rsid w:val="00BC774F"/>
    <w:rsid w:val="00BD13BD"/>
    <w:rsid w:val="00BD1938"/>
    <w:rsid w:val="00BD1E45"/>
    <w:rsid w:val="00BD1ECF"/>
    <w:rsid w:val="00BD29CD"/>
    <w:rsid w:val="00BD309C"/>
    <w:rsid w:val="00BD4062"/>
    <w:rsid w:val="00BD498F"/>
    <w:rsid w:val="00BD6218"/>
    <w:rsid w:val="00BD6A37"/>
    <w:rsid w:val="00BE1379"/>
    <w:rsid w:val="00BE3FB7"/>
    <w:rsid w:val="00BE5146"/>
    <w:rsid w:val="00BE6E13"/>
    <w:rsid w:val="00BE7DA3"/>
    <w:rsid w:val="00BF1D15"/>
    <w:rsid w:val="00BF245B"/>
    <w:rsid w:val="00BF288C"/>
    <w:rsid w:val="00BF2F00"/>
    <w:rsid w:val="00BF3DA8"/>
    <w:rsid w:val="00BF6680"/>
    <w:rsid w:val="00BF6A0E"/>
    <w:rsid w:val="00BF6C13"/>
    <w:rsid w:val="00BF706E"/>
    <w:rsid w:val="00C021CB"/>
    <w:rsid w:val="00C0286E"/>
    <w:rsid w:val="00C039FC"/>
    <w:rsid w:val="00C05A5C"/>
    <w:rsid w:val="00C06B7E"/>
    <w:rsid w:val="00C10666"/>
    <w:rsid w:val="00C1314A"/>
    <w:rsid w:val="00C138B2"/>
    <w:rsid w:val="00C14650"/>
    <w:rsid w:val="00C14BFA"/>
    <w:rsid w:val="00C16079"/>
    <w:rsid w:val="00C165FF"/>
    <w:rsid w:val="00C1680A"/>
    <w:rsid w:val="00C16B91"/>
    <w:rsid w:val="00C171EE"/>
    <w:rsid w:val="00C22328"/>
    <w:rsid w:val="00C224F6"/>
    <w:rsid w:val="00C22C3C"/>
    <w:rsid w:val="00C2381E"/>
    <w:rsid w:val="00C23865"/>
    <w:rsid w:val="00C24D93"/>
    <w:rsid w:val="00C259E2"/>
    <w:rsid w:val="00C27520"/>
    <w:rsid w:val="00C27780"/>
    <w:rsid w:val="00C2799A"/>
    <w:rsid w:val="00C31259"/>
    <w:rsid w:val="00C31740"/>
    <w:rsid w:val="00C32C7D"/>
    <w:rsid w:val="00C345B8"/>
    <w:rsid w:val="00C34982"/>
    <w:rsid w:val="00C34D87"/>
    <w:rsid w:val="00C350BC"/>
    <w:rsid w:val="00C35895"/>
    <w:rsid w:val="00C36283"/>
    <w:rsid w:val="00C363F4"/>
    <w:rsid w:val="00C371EE"/>
    <w:rsid w:val="00C41850"/>
    <w:rsid w:val="00C420F6"/>
    <w:rsid w:val="00C42A90"/>
    <w:rsid w:val="00C4333B"/>
    <w:rsid w:val="00C445BB"/>
    <w:rsid w:val="00C44623"/>
    <w:rsid w:val="00C453DF"/>
    <w:rsid w:val="00C455A7"/>
    <w:rsid w:val="00C465C2"/>
    <w:rsid w:val="00C47C57"/>
    <w:rsid w:val="00C51B16"/>
    <w:rsid w:val="00C54487"/>
    <w:rsid w:val="00C5686A"/>
    <w:rsid w:val="00C57440"/>
    <w:rsid w:val="00C57B25"/>
    <w:rsid w:val="00C57FCA"/>
    <w:rsid w:val="00C6295A"/>
    <w:rsid w:val="00C6379B"/>
    <w:rsid w:val="00C6426A"/>
    <w:rsid w:val="00C658DE"/>
    <w:rsid w:val="00C65B5F"/>
    <w:rsid w:val="00C66AEE"/>
    <w:rsid w:val="00C70300"/>
    <w:rsid w:val="00C719E1"/>
    <w:rsid w:val="00C736C6"/>
    <w:rsid w:val="00C748F2"/>
    <w:rsid w:val="00C74988"/>
    <w:rsid w:val="00C74A5F"/>
    <w:rsid w:val="00C74DAD"/>
    <w:rsid w:val="00C77254"/>
    <w:rsid w:val="00C826C5"/>
    <w:rsid w:val="00C82D59"/>
    <w:rsid w:val="00C83EF9"/>
    <w:rsid w:val="00C84AFE"/>
    <w:rsid w:val="00C86473"/>
    <w:rsid w:val="00C90515"/>
    <w:rsid w:val="00C90556"/>
    <w:rsid w:val="00C91E84"/>
    <w:rsid w:val="00C91F42"/>
    <w:rsid w:val="00C91F9B"/>
    <w:rsid w:val="00C9333D"/>
    <w:rsid w:val="00C9441E"/>
    <w:rsid w:val="00C96C58"/>
    <w:rsid w:val="00C972D0"/>
    <w:rsid w:val="00C97DAE"/>
    <w:rsid w:val="00CA15FE"/>
    <w:rsid w:val="00CA2BE2"/>
    <w:rsid w:val="00CA4097"/>
    <w:rsid w:val="00CA41E2"/>
    <w:rsid w:val="00CA62C7"/>
    <w:rsid w:val="00CA63C7"/>
    <w:rsid w:val="00CB3882"/>
    <w:rsid w:val="00CB4D64"/>
    <w:rsid w:val="00CB5210"/>
    <w:rsid w:val="00CB590F"/>
    <w:rsid w:val="00CB5F4B"/>
    <w:rsid w:val="00CC0A9A"/>
    <w:rsid w:val="00CC0DC6"/>
    <w:rsid w:val="00CC1703"/>
    <w:rsid w:val="00CC1D94"/>
    <w:rsid w:val="00CC2A65"/>
    <w:rsid w:val="00CC3009"/>
    <w:rsid w:val="00CC38F7"/>
    <w:rsid w:val="00CC3A13"/>
    <w:rsid w:val="00CC5568"/>
    <w:rsid w:val="00CC74CB"/>
    <w:rsid w:val="00CC7703"/>
    <w:rsid w:val="00CC7D9F"/>
    <w:rsid w:val="00CD0170"/>
    <w:rsid w:val="00CD0B9A"/>
    <w:rsid w:val="00CD0BD6"/>
    <w:rsid w:val="00CD0FED"/>
    <w:rsid w:val="00CD27BE"/>
    <w:rsid w:val="00CD3FC2"/>
    <w:rsid w:val="00CD7BC1"/>
    <w:rsid w:val="00CE16BF"/>
    <w:rsid w:val="00CE37CE"/>
    <w:rsid w:val="00CE42F9"/>
    <w:rsid w:val="00CE5839"/>
    <w:rsid w:val="00CE71E6"/>
    <w:rsid w:val="00CF0DDD"/>
    <w:rsid w:val="00CF30B4"/>
    <w:rsid w:val="00CF3283"/>
    <w:rsid w:val="00CF7468"/>
    <w:rsid w:val="00D00166"/>
    <w:rsid w:val="00D002E9"/>
    <w:rsid w:val="00D01E4B"/>
    <w:rsid w:val="00D01F20"/>
    <w:rsid w:val="00D023B8"/>
    <w:rsid w:val="00D02982"/>
    <w:rsid w:val="00D02FCC"/>
    <w:rsid w:val="00D046EC"/>
    <w:rsid w:val="00D04707"/>
    <w:rsid w:val="00D04938"/>
    <w:rsid w:val="00D04C84"/>
    <w:rsid w:val="00D04E4E"/>
    <w:rsid w:val="00D051E6"/>
    <w:rsid w:val="00D060CD"/>
    <w:rsid w:val="00D065DC"/>
    <w:rsid w:val="00D0766C"/>
    <w:rsid w:val="00D0772D"/>
    <w:rsid w:val="00D105BB"/>
    <w:rsid w:val="00D108CE"/>
    <w:rsid w:val="00D10FC2"/>
    <w:rsid w:val="00D14FAE"/>
    <w:rsid w:val="00D1553C"/>
    <w:rsid w:val="00D172FD"/>
    <w:rsid w:val="00D20E31"/>
    <w:rsid w:val="00D21150"/>
    <w:rsid w:val="00D21F56"/>
    <w:rsid w:val="00D22732"/>
    <w:rsid w:val="00D232A6"/>
    <w:rsid w:val="00D23D6A"/>
    <w:rsid w:val="00D23FD0"/>
    <w:rsid w:val="00D252B0"/>
    <w:rsid w:val="00D26381"/>
    <w:rsid w:val="00D26D4A"/>
    <w:rsid w:val="00D27185"/>
    <w:rsid w:val="00D30438"/>
    <w:rsid w:val="00D311D5"/>
    <w:rsid w:val="00D31600"/>
    <w:rsid w:val="00D323D7"/>
    <w:rsid w:val="00D323E0"/>
    <w:rsid w:val="00D32B86"/>
    <w:rsid w:val="00D33B06"/>
    <w:rsid w:val="00D346FD"/>
    <w:rsid w:val="00D413B2"/>
    <w:rsid w:val="00D41759"/>
    <w:rsid w:val="00D41937"/>
    <w:rsid w:val="00D41BF2"/>
    <w:rsid w:val="00D4267A"/>
    <w:rsid w:val="00D431CE"/>
    <w:rsid w:val="00D43E4B"/>
    <w:rsid w:val="00D4595C"/>
    <w:rsid w:val="00D45C1B"/>
    <w:rsid w:val="00D45EF7"/>
    <w:rsid w:val="00D465B2"/>
    <w:rsid w:val="00D46E69"/>
    <w:rsid w:val="00D47000"/>
    <w:rsid w:val="00D472BB"/>
    <w:rsid w:val="00D50145"/>
    <w:rsid w:val="00D507B7"/>
    <w:rsid w:val="00D50997"/>
    <w:rsid w:val="00D50B6F"/>
    <w:rsid w:val="00D50CDE"/>
    <w:rsid w:val="00D5179A"/>
    <w:rsid w:val="00D51C93"/>
    <w:rsid w:val="00D51E72"/>
    <w:rsid w:val="00D5388D"/>
    <w:rsid w:val="00D54215"/>
    <w:rsid w:val="00D5730F"/>
    <w:rsid w:val="00D6094E"/>
    <w:rsid w:val="00D610AF"/>
    <w:rsid w:val="00D6180E"/>
    <w:rsid w:val="00D63BF8"/>
    <w:rsid w:val="00D70930"/>
    <w:rsid w:val="00D730CA"/>
    <w:rsid w:val="00D74D32"/>
    <w:rsid w:val="00D74FEC"/>
    <w:rsid w:val="00D7618D"/>
    <w:rsid w:val="00D7674F"/>
    <w:rsid w:val="00D769A5"/>
    <w:rsid w:val="00D76B5A"/>
    <w:rsid w:val="00D76DB1"/>
    <w:rsid w:val="00D8036B"/>
    <w:rsid w:val="00D83FDC"/>
    <w:rsid w:val="00D85475"/>
    <w:rsid w:val="00D85AE8"/>
    <w:rsid w:val="00D864F2"/>
    <w:rsid w:val="00D87743"/>
    <w:rsid w:val="00D877F2"/>
    <w:rsid w:val="00D87833"/>
    <w:rsid w:val="00D90AF3"/>
    <w:rsid w:val="00D90BD6"/>
    <w:rsid w:val="00D9181B"/>
    <w:rsid w:val="00D922EB"/>
    <w:rsid w:val="00D926DE"/>
    <w:rsid w:val="00D949DC"/>
    <w:rsid w:val="00D9510B"/>
    <w:rsid w:val="00D9536F"/>
    <w:rsid w:val="00D9798F"/>
    <w:rsid w:val="00DA1B27"/>
    <w:rsid w:val="00DA2360"/>
    <w:rsid w:val="00DA50BB"/>
    <w:rsid w:val="00DA548D"/>
    <w:rsid w:val="00DA7515"/>
    <w:rsid w:val="00DA7570"/>
    <w:rsid w:val="00DA7953"/>
    <w:rsid w:val="00DA7E71"/>
    <w:rsid w:val="00DB0BBE"/>
    <w:rsid w:val="00DB11EF"/>
    <w:rsid w:val="00DB3BB3"/>
    <w:rsid w:val="00DB3E26"/>
    <w:rsid w:val="00DB4D56"/>
    <w:rsid w:val="00DB523C"/>
    <w:rsid w:val="00DB58F8"/>
    <w:rsid w:val="00DB5A43"/>
    <w:rsid w:val="00DB5D8D"/>
    <w:rsid w:val="00DB746E"/>
    <w:rsid w:val="00DC04B6"/>
    <w:rsid w:val="00DC051B"/>
    <w:rsid w:val="00DC0CFB"/>
    <w:rsid w:val="00DC1350"/>
    <w:rsid w:val="00DC2514"/>
    <w:rsid w:val="00DC27FC"/>
    <w:rsid w:val="00DC29CA"/>
    <w:rsid w:val="00DC33F8"/>
    <w:rsid w:val="00DC37DC"/>
    <w:rsid w:val="00DC44A0"/>
    <w:rsid w:val="00DC46D4"/>
    <w:rsid w:val="00DC4B24"/>
    <w:rsid w:val="00DC5397"/>
    <w:rsid w:val="00DC775E"/>
    <w:rsid w:val="00DD0221"/>
    <w:rsid w:val="00DD177B"/>
    <w:rsid w:val="00DD393F"/>
    <w:rsid w:val="00DD452E"/>
    <w:rsid w:val="00DD6255"/>
    <w:rsid w:val="00DD6690"/>
    <w:rsid w:val="00DE0030"/>
    <w:rsid w:val="00DE0B52"/>
    <w:rsid w:val="00DE0C7A"/>
    <w:rsid w:val="00DE22B2"/>
    <w:rsid w:val="00DE3E66"/>
    <w:rsid w:val="00DE439F"/>
    <w:rsid w:val="00DE5AE6"/>
    <w:rsid w:val="00DE5D38"/>
    <w:rsid w:val="00DE67F0"/>
    <w:rsid w:val="00DF06DD"/>
    <w:rsid w:val="00DF0A0A"/>
    <w:rsid w:val="00DF185C"/>
    <w:rsid w:val="00DF4CEC"/>
    <w:rsid w:val="00DF5819"/>
    <w:rsid w:val="00DF5A19"/>
    <w:rsid w:val="00E0003D"/>
    <w:rsid w:val="00E01538"/>
    <w:rsid w:val="00E02D86"/>
    <w:rsid w:val="00E03AC4"/>
    <w:rsid w:val="00E04701"/>
    <w:rsid w:val="00E05082"/>
    <w:rsid w:val="00E0576C"/>
    <w:rsid w:val="00E07655"/>
    <w:rsid w:val="00E07B50"/>
    <w:rsid w:val="00E12F75"/>
    <w:rsid w:val="00E151EC"/>
    <w:rsid w:val="00E203ED"/>
    <w:rsid w:val="00E21185"/>
    <w:rsid w:val="00E211BD"/>
    <w:rsid w:val="00E21A68"/>
    <w:rsid w:val="00E225B6"/>
    <w:rsid w:val="00E24011"/>
    <w:rsid w:val="00E302DD"/>
    <w:rsid w:val="00E30DF0"/>
    <w:rsid w:val="00E31380"/>
    <w:rsid w:val="00E320E5"/>
    <w:rsid w:val="00E3439C"/>
    <w:rsid w:val="00E3537D"/>
    <w:rsid w:val="00E35FB5"/>
    <w:rsid w:val="00E36902"/>
    <w:rsid w:val="00E37857"/>
    <w:rsid w:val="00E4146A"/>
    <w:rsid w:val="00E42AE5"/>
    <w:rsid w:val="00E43F07"/>
    <w:rsid w:val="00E47555"/>
    <w:rsid w:val="00E5055E"/>
    <w:rsid w:val="00E50630"/>
    <w:rsid w:val="00E51C36"/>
    <w:rsid w:val="00E51FEC"/>
    <w:rsid w:val="00E52C41"/>
    <w:rsid w:val="00E53719"/>
    <w:rsid w:val="00E53BF2"/>
    <w:rsid w:val="00E55821"/>
    <w:rsid w:val="00E60225"/>
    <w:rsid w:val="00E60233"/>
    <w:rsid w:val="00E604F7"/>
    <w:rsid w:val="00E60595"/>
    <w:rsid w:val="00E61E89"/>
    <w:rsid w:val="00E64329"/>
    <w:rsid w:val="00E6444D"/>
    <w:rsid w:val="00E645C3"/>
    <w:rsid w:val="00E655E3"/>
    <w:rsid w:val="00E66C43"/>
    <w:rsid w:val="00E6751B"/>
    <w:rsid w:val="00E6784C"/>
    <w:rsid w:val="00E7124A"/>
    <w:rsid w:val="00E715AE"/>
    <w:rsid w:val="00E71EA6"/>
    <w:rsid w:val="00E74774"/>
    <w:rsid w:val="00E767B1"/>
    <w:rsid w:val="00E76C7D"/>
    <w:rsid w:val="00E772BE"/>
    <w:rsid w:val="00E800EE"/>
    <w:rsid w:val="00E80168"/>
    <w:rsid w:val="00E82493"/>
    <w:rsid w:val="00E8354D"/>
    <w:rsid w:val="00E83B61"/>
    <w:rsid w:val="00E842DB"/>
    <w:rsid w:val="00E84727"/>
    <w:rsid w:val="00E8541E"/>
    <w:rsid w:val="00E85FA6"/>
    <w:rsid w:val="00E86A7B"/>
    <w:rsid w:val="00E8731F"/>
    <w:rsid w:val="00E87D20"/>
    <w:rsid w:val="00E90B93"/>
    <w:rsid w:val="00E93295"/>
    <w:rsid w:val="00E97A4A"/>
    <w:rsid w:val="00EA060B"/>
    <w:rsid w:val="00EA09BF"/>
    <w:rsid w:val="00EA2163"/>
    <w:rsid w:val="00EA3F6B"/>
    <w:rsid w:val="00EA47CB"/>
    <w:rsid w:val="00EA51FE"/>
    <w:rsid w:val="00EA68F6"/>
    <w:rsid w:val="00EA7222"/>
    <w:rsid w:val="00EA73F2"/>
    <w:rsid w:val="00EA77E8"/>
    <w:rsid w:val="00EB1239"/>
    <w:rsid w:val="00EB154F"/>
    <w:rsid w:val="00EB271F"/>
    <w:rsid w:val="00EB4F32"/>
    <w:rsid w:val="00EB4F77"/>
    <w:rsid w:val="00EB7D7B"/>
    <w:rsid w:val="00EC047D"/>
    <w:rsid w:val="00EC2C55"/>
    <w:rsid w:val="00EC2CB5"/>
    <w:rsid w:val="00EC2F6B"/>
    <w:rsid w:val="00EC3FE3"/>
    <w:rsid w:val="00EC6366"/>
    <w:rsid w:val="00EC64AC"/>
    <w:rsid w:val="00ED1128"/>
    <w:rsid w:val="00ED46CF"/>
    <w:rsid w:val="00ED4C87"/>
    <w:rsid w:val="00ED5041"/>
    <w:rsid w:val="00ED69FF"/>
    <w:rsid w:val="00EE08A6"/>
    <w:rsid w:val="00EE0B6A"/>
    <w:rsid w:val="00EE0D4B"/>
    <w:rsid w:val="00EE72A8"/>
    <w:rsid w:val="00EE7E84"/>
    <w:rsid w:val="00EF0053"/>
    <w:rsid w:val="00EF0538"/>
    <w:rsid w:val="00EF075D"/>
    <w:rsid w:val="00EF138C"/>
    <w:rsid w:val="00EF1A32"/>
    <w:rsid w:val="00EF28D3"/>
    <w:rsid w:val="00EF2A28"/>
    <w:rsid w:val="00EF3588"/>
    <w:rsid w:val="00EF7A2F"/>
    <w:rsid w:val="00EF7CFD"/>
    <w:rsid w:val="00F0012B"/>
    <w:rsid w:val="00F00588"/>
    <w:rsid w:val="00F04345"/>
    <w:rsid w:val="00F04727"/>
    <w:rsid w:val="00F04F6D"/>
    <w:rsid w:val="00F05444"/>
    <w:rsid w:val="00F05AEC"/>
    <w:rsid w:val="00F07F7E"/>
    <w:rsid w:val="00F105D0"/>
    <w:rsid w:val="00F10C2A"/>
    <w:rsid w:val="00F12D9A"/>
    <w:rsid w:val="00F14C61"/>
    <w:rsid w:val="00F1512A"/>
    <w:rsid w:val="00F17616"/>
    <w:rsid w:val="00F201E9"/>
    <w:rsid w:val="00F23A0D"/>
    <w:rsid w:val="00F24882"/>
    <w:rsid w:val="00F25A1E"/>
    <w:rsid w:val="00F25F4B"/>
    <w:rsid w:val="00F2663A"/>
    <w:rsid w:val="00F27B40"/>
    <w:rsid w:val="00F27B80"/>
    <w:rsid w:val="00F27CB3"/>
    <w:rsid w:val="00F30846"/>
    <w:rsid w:val="00F31853"/>
    <w:rsid w:val="00F31C92"/>
    <w:rsid w:val="00F31D49"/>
    <w:rsid w:val="00F31DBC"/>
    <w:rsid w:val="00F31E09"/>
    <w:rsid w:val="00F31E68"/>
    <w:rsid w:val="00F32185"/>
    <w:rsid w:val="00F331B9"/>
    <w:rsid w:val="00F33EED"/>
    <w:rsid w:val="00F33FF6"/>
    <w:rsid w:val="00F367F3"/>
    <w:rsid w:val="00F36A39"/>
    <w:rsid w:val="00F3776B"/>
    <w:rsid w:val="00F37A71"/>
    <w:rsid w:val="00F41144"/>
    <w:rsid w:val="00F41AA5"/>
    <w:rsid w:val="00F43640"/>
    <w:rsid w:val="00F44727"/>
    <w:rsid w:val="00F4532C"/>
    <w:rsid w:val="00F45764"/>
    <w:rsid w:val="00F45E07"/>
    <w:rsid w:val="00F460C1"/>
    <w:rsid w:val="00F46AD4"/>
    <w:rsid w:val="00F4725C"/>
    <w:rsid w:val="00F50B13"/>
    <w:rsid w:val="00F51C63"/>
    <w:rsid w:val="00F51F09"/>
    <w:rsid w:val="00F51FC9"/>
    <w:rsid w:val="00F52FFC"/>
    <w:rsid w:val="00F53B78"/>
    <w:rsid w:val="00F56829"/>
    <w:rsid w:val="00F57EA6"/>
    <w:rsid w:val="00F57EAD"/>
    <w:rsid w:val="00F602F3"/>
    <w:rsid w:val="00F60C34"/>
    <w:rsid w:val="00F60E5B"/>
    <w:rsid w:val="00F61170"/>
    <w:rsid w:val="00F638C6"/>
    <w:rsid w:val="00F6414C"/>
    <w:rsid w:val="00F64B87"/>
    <w:rsid w:val="00F65C83"/>
    <w:rsid w:val="00F6740A"/>
    <w:rsid w:val="00F67C6B"/>
    <w:rsid w:val="00F70409"/>
    <w:rsid w:val="00F71794"/>
    <w:rsid w:val="00F71D1A"/>
    <w:rsid w:val="00F75354"/>
    <w:rsid w:val="00F80193"/>
    <w:rsid w:val="00F8349A"/>
    <w:rsid w:val="00F843D3"/>
    <w:rsid w:val="00F846B5"/>
    <w:rsid w:val="00F84EC5"/>
    <w:rsid w:val="00F8501A"/>
    <w:rsid w:val="00F85805"/>
    <w:rsid w:val="00F861CC"/>
    <w:rsid w:val="00F86D37"/>
    <w:rsid w:val="00F87323"/>
    <w:rsid w:val="00F87B4E"/>
    <w:rsid w:val="00F9010D"/>
    <w:rsid w:val="00F94609"/>
    <w:rsid w:val="00F94679"/>
    <w:rsid w:val="00F96747"/>
    <w:rsid w:val="00F96AD1"/>
    <w:rsid w:val="00F97191"/>
    <w:rsid w:val="00F9798B"/>
    <w:rsid w:val="00F97F52"/>
    <w:rsid w:val="00F97FFB"/>
    <w:rsid w:val="00FA0E0C"/>
    <w:rsid w:val="00FA318C"/>
    <w:rsid w:val="00FA4FE2"/>
    <w:rsid w:val="00FA6649"/>
    <w:rsid w:val="00FA6FFE"/>
    <w:rsid w:val="00FB13ED"/>
    <w:rsid w:val="00FB3B61"/>
    <w:rsid w:val="00FB3E09"/>
    <w:rsid w:val="00FB4595"/>
    <w:rsid w:val="00FB4DEA"/>
    <w:rsid w:val="00FB5119"/>
    <w:rsid w:val="00FB78C7"/>
    <w:rsid w:val="00FC3586"/>
    <w:rsid w:val="00FC4523"/>
    <w:rsid w:val="00FC699F"/>
    <w:rsid w:val="00FC6D8B"/>
    <w:rsid w:val="00FD038E"/>
    <w:rsid w:val="00FD1369"/>
    <w:rsid w:val="00FD148C"/>
    <w:rsid w:val="00FD16CE"/>
    <w:rsid w:val="00FD2459"/>
    <w:rsid w:val="00FD7082"/>
    <w:rsid w:val="00FE0837"/>
    <w:rsid w:val="00FE1B97"/>
    <w:rsid w:val="00FE40DA"/>
    <w:rsid w:val="00FE63A2"/>
    <w:rsid w:val="00FE7421"/>
    <w:rsid w:val="00FF0C20"/>
    <w:rsid w:val="00FF19C2"/>
    <w:rsid w:val="00FF268F"/>
    <w:rsid w:val="00FF4E8C"/>
    <w:rsid w:val="00FF569B"/>
    <w:rsid w:val="00FF6FB0"/>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787B"/>
  <w15:docId w15:val="{2E4962AC-07DA-4971-BFAD-4CB92448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4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394410">
      <w:bodyDiv w:val="1"/>
      <w:marLeft w:val="0"/>
      <w:marRight w:val="0"/>
      <w:marTop w:val="0"/>
      <w:marBottom w:val="0"/>
      <w:divBdr>
        <w:top w:val="none" w:sz="0" w:space="0" w:color="auto"/>
        <w:left w:val="none" w:sz="0" w:space="0" w:color="auto"/>
        <w:bottom w:val="none" w:sz="0" w:space="0" w:color="auto"/>
        <w:right w:val="none" w:sz="0" w:space="0" w:color="auto"/>
      </w:divBdr>
      <w:divsChild>
        <w:div w:id="375278718">
          <w:marLeft w:val="0"/>
          <w:marRight w:val="0"/>
          <w:marTop w:val="0"/>
          <w:marBottom w:val="0"/>
          <w:divBdr>
            <w:top w:val="none" w:sz="0" w:space="0" w:color="auto"/>
            <w:left w:val="none" w:sz="0" w:space="0" w:color="auto"/>
            <w:bottom w:val="none" w:sz="0" w:space="0" w:color="auto"/>
            <w:right w:val="none" w:sz="0" w:space="0" w:color="auto"/>
          </w:divBdr>
          <w:divsChild>
            <w:div w:id="2023579265">
              <w:marLeft w:val="0"/>
              <w:marRight w:val="0"/>
              <w:marTop w:val="0"/>
              <w:marBottom w:val="0"/>
              <w:divBdr>
                <w:top w:val="none" w:sz="0" w:space="0" w:color="auto"/>
                <w:left w:val="none" w:sz="0" w:space="0" w:color="auto"/>
                <w:bottom w:val="none" w:sz="0" w:space="0" w:color="auto"/>
                <w:right w:val="none" w:sz="0" w:space="0" w:color="auto"/>
              </w:divBdr>
              <w:divsChild>
                <w:div w:id="1021468438">
                  <w:marLeft w:val="0"/>
                  <w:marRight w:val="0"/>
                  <w:marTop w:val="0"/>
                  <w:marBottom w:val="0"/>
                  <w:divBdr>
                    <w:top w:val="none" w:sz="0" w:space="0" w:color="auto"/>
                    <w:left w:val="none" w:sz="0" w:space="0" w:color="auto"/>
                    <w:bottom w:val="none" w:sz="0" w:space="0" w:color="auto"/>
                    <w:right w:val="none" w:sz="0" w:space="0" w:color="auto"/>
                  </w:divBdr>
                  <w:divsChild>
                    <w:div w:id="1699818417">
                      <w:marLeft w:val="0"/>
                      <w:marRight w:val="0"/>
                      <w:marTop w:val="0"/>
                      <w:marBottom w:val="0"/>
                      <w:divBdr>
                        <w:top w:val="none" w:sz="0" w:space="0" w:color="auto"/>
                        <w:left w:val="none" w:sz="0" w:space="0" w:color="auto"/>
                        <w:bottom w:val="none" w:sz="0" w:space="0" w:color="auto"/>
                        <w:right w:val="none" w:sz="0" w:space="0" w:color="auto"/>
                      </w:divBdr>
                      <w:divsChild>
                        <w:div w:id="1934624347">
                          <w:marLeft w:val="-180"/>
                          <w:marRight w:val="-180"/>
                          <w:marTop w:val="450"/>
                          <w:marBottom w:val="0"/>
                          <w:divBdr>
                            <w:top w:val="none" w:sz="0" w:space="0" w:color="auto"/>
                            <w:left w:val="none" w:sz="0" w:space="0" w:color="auto"/>
                            <w:bottom w:val="none" w:sz="0" w:space="0" w:color="auto"/>
                            <w:right w:val="none" w:sz="0" w:space="0" w:color="auto"/>
                          </w:divBdr>
                          <w:divsChild>
                            <w:div w:id="438109274">
                              <w:marLeft w:val="0"/>
                              <w:marRight w:val="0"/>
                              <w:marTop w:val="0"/>
                              <w:marBottom w:val="0"/>
                              <w:divBdr>
                                <w:top w:val="none" w:sz="0" w:space="0" w:color="auto"/>
                                <w:left w:val="none" w:sz="0" w:space="0" w:color="auto"/>
                                <w:bottom w:val="none" w:sz="0" w:space="0" w:color="auto"/>
                                <w:right w:val="none" w:sz="0" w:space="0" w:color="auto"/>
                              </w:divBdr>
                              <w:divsChild>
                                <w:div w:id="948664909">
                                  <w:marLeft w:val="0"/>
                                  <w:marRight w:val="0"/>
                                  <w:marTop w:val="0"/>
                                  <w:marBottom w:val="0"/>
                                  <w:divBdr>
                                    <w:top w:val="none" w:sz="0" w:space="0" w:color="auto"/>
                                    <w:left w:val="none" w:sz="0" w:space="0" w:color="auto"/>
                                    <w:bottom w:val="none" w:sz="0" w:space="0" w:color="auto"/>
                                    <w:right w:val="none" w:sz="0" w:space="0" w:color="auto"/>
                                  </w:divBdr>
                                  <w:divsChild>
                                    <w:div w:id="882912703">
                                      <w:marLeft w:val="0"/>
                                      <w:marRight w:val="0"/>
                                      <w:marTop w:val="210"/>
                                      <w:marBottom w:val="210"/>
                                      <w:divBdr>
                                        <w:top w:val="none" w:sz="0" w:space="0" w:color="auto"/>
                                        <w:left w:val="none" w:sz="0" w:space="0" w:color="auto"/>
                                        <w:bottom w:val="none" w:sz="0" w:space="0" w:color="auto"/>
                                        <w:right w:val="none" w:sz="0" w:space="0" w:color="auto"/>
                                      </w:divBdr>
                                    </w:div>
                                    <w:div w:id="460807738">
                                      <w:marLeft w:val="0"/>
                                      <w:marRight w:val="0"/>
                                      <w:marTop w:val="210"/>
                                      <w:marBottom w:val="210"/>
                                      <w:divBdr>
                                        <w:top w:val="none" w:sz="0" w:space="0" w:color="auto"/>
                                        <w:left w:val="none" w:sz="0" w:space="0" w:color="auto"/>
                                        <w:bottom w:val="none" w:sz="0" w:space="0" w:color="auto"/>
                                        <w:right w:val="none" w:sz="0" w:space="0" w:color="auto"/>
                                      </w:divBdr>
                                    </w:div>
                                    <w:div w:id="186647800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e6b2a5-9911-436b-be0b-29583905b62b"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FF32-76FF-407D-9649-25C356C9F4CF}"/>
</file>

<file path=customXml/itemProps2.xml><?xml version="1.0" encoding="utf-8"?>
<ds:datastoreItem xmlns:ds="http://schemas.openxmlformats.org/officeDocument/2006/customXml" ds:itemID="{8D619268-57A6-4A33-9B1A-F6A0D491EFE0}">
  <ds:schemaRefs>
    <ds:schemaRef ds:uri="http://purl.org/dc/dcmitype/"/>
    <ds:schemaRef ds:uri="http://purl.org/dc/elements/1.1/"/>
    <ds:schemaRef ds:uri="http://purl.org/dc/terms/"/>
    <ds:schemaRef ds:uri="3bc4ffac-db66-4629-a2a4-198b68680464"/>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4.xml><?xml version="1.0" encoding="utf-8"?>
<ds:datastoreItem xmlns:ds="http://schemas.openxmlformats.org/officeDocument/2006/customXml" ds:itemID="{20D6D3ED-576C-4925-932F-A45F78BCEBCF}">
  <ds:schemaRefs>
    <ds:schemaRef ds:uri="Microsoft.SharePoint.Taxonomy.ContentTypeSync"/>
  </ds:schemaRefs>
</ds:datastoreItem>
</file>

<file path=customXml/itemProps5.xml><?xml version="1.0" encoding="utf-8"?>
<ds:datastoreItem xmlns:ds="http://schemas.openxmlformats.org/officeDocument/2006/customXml" ds:itemID="{C03BA115-04BD-4FE4-8B0D-92075F9F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 Draft Minutes - 7th February 2020</dc:title>
  <dc:creator>Elliott, Clare (AWYA)</dc:creator>
  <cp:lastModifiedBy>Beever, Caitlin</cp:lastModifiedBy>
  <cp:revision>8</cp:revision>
  <cp:lastPrinted>2020-01-30T10:59:00Z</cp:lastPrinted>
  <dcterms:created xsi:type="dcterms:W3CDTF">2020-02-19T13:31:00Z</dcterms:created>
  <dcterms:modified xsi:type="dcterms:W3CDTF">2020-02-20T10:11:00Z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