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F46" w:rsidRDefault="009D5F4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Clare Elliott</w:t>
                            </w:r>
                          </w:p>
                          <w:p w:rsidR="009D5F46" w:rsidRDefault="009D5F4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9D5F46" w:rsidRDefault="009D5F46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01924 305323</w:t>
                            </w:r>
                          </w:p>
                          <w:p w:rsidR="009D5F46" w:rsidRDefault="009D5F4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9D5F46" w:rsidRDefault="009D5F46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Clare Elliott</w:t>
                      </w:r>
                    </w:p>
                    <w:p w:rsidR="009D5F46" w:rsidRDefault="009D5F46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9D5F46" w:rsidRDefault="009D5F46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01924 305323</w:t>
                      </w:r>
                    </w:p>
                    <w:p w:rsidR="009D5F46" w:rsidRDefault="009D5F46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F46" w:rsidRDefault="009D5F46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5</w:t>
                            </w:r>
                          </w:p>
                          <w:p w:rsidR="009D5F46" w:rsidRDefault="009D5F46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5F46" w:rsidRDefault="009D5F46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9D5F46" w:rsidRDefault="009D5F46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5</w:t>
                      </w:r>
                    </w:p>
                    <w:p w:rsidR="009D5F46" w:rsidRDefault="009D5F46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D5F46" w:rsidRDefault="009D5F46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April 26</w:t>
      </w:r>
      <w:r w:rsidR="008437F7" w:rsidRPr="008437F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Default="006C1DA1" w:rsidP="006C1DA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Old Restaurant, Wakefield Town Hall </w:t>
      </w:r>
    </w:p>
    <w:p w:rsidR="006C1DA1" w:rsidRDefault="006C1DA1" w:rsidP="006C1DA1">
      <w:pPr>
        <w:rPr>
          <w:b/>
        </w:rPr>
      </w:pPr>
    </w:p>
    <w:p w:rsidR="006C1DA1" w:rsidRDefault="006C1DA1" w:rsidP="006C1DA1">
      <w:pPr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90D1B">
        <w:rPr>
          <w:b/>
          <w:sz w:val="28"/>
          <w:szCs w:val="28"/>
        </w:rPr>
        <w:t>Moving Forwards: Panel’s Work Programme</w:t>
      </w:r>
    </w:p>
    <w:p w:rsidR="006C1DA1" w:rsidRDefault="006C1DA1" w:rsidP="006C1DA1"/>
    <w:p w:rsidR="0071718C" w:rsidRDefault="0071718C"/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Purpose</w:t>
      </w:r>
    </w:p>
    <w:p w:rsidR="00AA01B6" w:rsidRDefault="00AA01B6">
      <w:pPr>
        <w:rPr>
          <w:b/>
          <w:sz w:val="24"/>
          <w:szCs w:val="24"/>
        </w:rPr>
      </w:pPr>
    </w:p>
    <w:p w:rsidR="00235E77" w:rsidRDefault="00B94254" w:rsidP="001F35E6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</w:r>
      <w:r w:rsidR="00AA01B6">
        <w:rPr>
          <w:sz w:val="24"/>
          <w:szCs w:val="24"/>
        </w:rPr>
        <w:t>The purpose of this report is to</w:t>
      </w:r>
      <w:r w:rsidR="00235E77">
        <w:rPr>
          <w:sz w:val="24"/>
          <w:szCs w:val="24"/>
        </w:rPr>
        <w:t xml:space="preserve"> prompt the Panel</w:t>
      </w:r>
      <w:r w:rsidR="00700809">
        <w:rPr>
          <w:sz w:val="24"/>
          <w:szCs w:val="24"/>
        </w:rPr>
        <w:t xml:space="preserve"> to consider</w:t>
      </w:r>
      <w:r w:rsidR="00235E77">
        <w:rPr>
          <w:sz w:val="24"/>
          <w:szCs w:val="24"/>
        </w:rPr>
        <w:t>:</w:t>
      </w:r>
    </w:p>
    <w:p w:rsidR="00235E77" w:rsidRDefault="001F35E6" w:rsidP="001F35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35E6" w:rsidRDefault="00700809" w:rsidP="0070080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93797" w:rsidRPr="00700809">
        <w:rPr>
          <w:sz w:val="24"/>
          <w:szCs w:val="24"/>
        </w:rPr>
        <w:t xml:space="preserve">he </w:t>
      </w:r>
      <w:r>
        <w:rPr>
          <w:sz w:val="24"/>
          <w:szCs w:val="24"/>
        </w:rPr>
        <w:t>nat</w:t>
      </w:r>
      <w:r w:rsidR="00C721A9">
        <w:rPr>
          <w:sz w:val="24"/>
          <w:szCs w:val="24"/>
        </w:rPr>
        <w:t>ure of its relationship with the</w:t>
      </w:r>
      <w:r>
        <w:rPr>
          <w:sz w:val="24"/>
          <w:szCs w:val="24"/>
        </w:rPr>
        <w:t xml:space="preserve"> Police and Crime </w:t>
      </w:r>
      <w:r w:rsidR="009E6635">
        <w:rPr>
          <w:sz w:val="24"/>
          <w:szCs w:val="24"/>
        </w:rPr>
        <w:t xml:space="preserve">Commissioner/ the Commissioner’s Office, </w:t>
      </w:r>
      <w:r>
        <w:rPr>
          <w:sz w:val="24"/>
          <w:szCs w:val="24"/>
        </w:rPr>
        <w:t>following the publication of the Police and Crime Plan</w:t>
      </w:r>
    </w:p>
    <w:p w:rsidR="00700809" w:rsidRPr="00700809" w:rsidRDefault="00700809" w:rsidP="0070080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focus of its future work programme and the way</w:t>
      </w:r>
      <w:r w:rsidR="009E6635">
        <w:rPr>
          <w:sz w:val="24"/>
          <w:szCs w:val="24"/>
        </w:rPr>
        <w:t xml:space="preserve"> in which it takes this forward</w:t>
      </w:r>
    </w:p>
    <w:p w:rsidR="001F35E6" w:rsidRDefault="001F35E6">
      <w:pPr>
        <w:rPr>
          <w:sz w:val="24"/>
          <w:szCs w:val="24"/>
        </w:rPr>
      </w:pPr>
    </w:p>
    <w:p w:rsidR="00AA01B6" w:rsidRDefault="00B94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Background</w:t>
      </w:r>
      <w:r w:rsidR="00D84BAE">
        <w:rPr>
          <w:b/>
          <w:sz w:val="24"/>
          <w:szCs w:val="24"/>
        </w:rPr>
        <w:t xml:space="preserve"> and Context</w:t>
      </w:r>
    </w:p>
    <w:p w:rsidR="00B94254" w:rsidRDefault="00B94254">
      <w:pPr>
        <w:rPr>
          <w:b/>
          <w:sz w:val="24"/>
          <w:szCs w:val="24"/>
        </w:rPr>
      </w:pPr>
    </w:p>
    <w:p w:rsidR="00700809" w:rsidRDefault="00B94254">
      <w:pPr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</w:r>
      <w:r w:rsidR="00157F10">
        <w:rPr>
          <w:sz w:val="24"/>
          <w:szCs w:val="24"/>
        </w:rPr>
        <w:t xml:space="preserve">Since the formation of </w:t>
      </w:r>
      <w:r w:rsidR="0072612D">
        <w:rPr>
          <w:sz w:val="24"/>
          <w:szCs w:val="24"/>
        </w:rPr>
        <w:t xml:space="preserve">the Police and Crime Panel </w:t>
      </w:r>
      <w:r w:rsidR="00157F10">
        <w:rPr>
          <w:sz w:val="24"/>
          <w:szCs w:val="24"/>
        </w:rPr>
        <w:t>in November 2012</w:t>
      </w:r>
      <w:r w:rsidR="00D1784F">
        <w:rPr>
          <w:sz w:val="24"/>
          <w:szCs w:val="24"/>
        </w:rPr>
        <w:t xml:space="preserve">, </w:t>
      </w:r>
      <w:r w:rsidR="0072612D">
        <w:rPr>
          <w:sz w:val="24"/>
          <w:szCs w:val="24"/>
        </w:rPr>
        <w:t>its</w:t>
      </w:r>
      <w:r w:rsidR="006F3B1E">
        <w:rPr>
          <w:sz w:val="24"/>
          <w:szCs w:val="24"/>
        </w:rPr>
        <w:t xml:space="preserve"> focus </w:t>
      </w:r>
      <w:r w:rsidR="006F3B1E">
        <w:rPr>
          <w:sz w:val="24"/>
          <w:szCs w:val="24"/>
        </w:rPr>
        <w:tab/>
        <w:t>has, through necessity, centred</w:t>
      </w:r>
      <w:r w:rsidR="0066308F">
        <w:rPr>
          <w:sz w:val="24"/>
          <w:szCs w:val="24"/>
        </w:rPr>
        <w:t xml:space="preserve"> on </w:t>
      </w:r>
      <w:r w:rsidR="00157F10">
        <w:rPr>
          <w:sz w:val="24"/>
          <w:szCs w:val="24"/>
        </w:rPr>
        <w:t xml:space="preserve">exercising </w:t>
      </w:r>
      <w:r w:rsidR="0072612D">
        <w:rPr>
          <w:sz w:val="24"/>
          <w:szCs w:val="24"/>
        </w:rPr>
        <w:t>its</w:t>
      </w:r>
      <w:r w:rsidR="00157F10">
        <w:rPr>
          <w:sz w:val="24"/>
          <w:szCs w:val="24"/>
        </w:rPr>
        <w:t xml:space="preserve"> key statutory duties:</w:t>
      </w:r>
    </w:p>
    <w:p w:rsidR="00157F10" w:rsidRDefault="00157F10">
      <w:pPr>
        <w:rPr>
          <w:sz w:val="24"/>
          <w:szCs w:val="24"/>
        </w:rPr>
      </w:pPr>
    </w:p>
    <w:p w:rsidR="00157F10" w:rsidRDefault="00157F10" w:rsidP="00157F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Reviewing the proposed precept</w:t>
      </w:r>
    </w:p>
    <w:p w:rsidR="00157F10" w:rsidRDefault="00157F10" w:rsidP="00157F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Reviewing the Police and Crime Plan</w:t>
      </w:r>
    </w:p>
    <w:p w:rsidR="0072612D" w:rsidRDefault="0072612D" w:rsidP="00157F1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Confirming senior a</w:t>
      </w:r>
      <w:r w:rsidR="00157F10">
        <w:rPr>
          <w:sz w:val="24"/>
          <w:szCs w:val="24"/>
        </w:rPr>
        <w:t xml:space="preserve">ppointments </w:t>
      </w:r>
    </w:p>
    <w:p w:rsidR="00157F10" w:rsidRDefault="00157F10" w:rsidP="0072612D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r w:rsidR="0072612D">
        <w:rPr>
          <w:sz w:val="24"/>
          <w:szCs w:val="24"/>
        </w:rPr>
        <w:t xml:space="preserve">A new </w:t>
      </w:r>
      <w:r>
        <w:rPr>
          <w:sz w:val="24"/>
          <w:szCs w:val="24"/>
        </w:rPr>
        <w:t>Chief Constable and Deputy Police and Crime Commissioner in the case of West Yorkshire)</w:t>
      </w:r>
    </w:p>
    <w:p w:rsidR="00157F10" w:rsidRDefault="00157F10" w:rsidP="00157F10">
      <w:pPr>
        <w:rPr>
          <w:sz w:val="24"/>
          <w:szCs w:val="24"/>
        </w:rPr>
      </w:pPr>
    </w:p>
    <w:p w:rsidR="009E6635" w:rsidRDefault="00157F10" w:rsidP="00157F10">
      <w:pPr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Following the publication of</w:t>
      </w:r>
      <w:r w:rsidR="009E6635">
        <w:rPr>
          <w:sz w:val="24"/>
          <w:szCs w:val="24"/>
        </w:rPr>
        <w:t xml:space="preserve"> the Police and Crime Plan, the Panel is now </w:t>
      </w:r>
      <w:r>
        <w:rPr>
          <w:sz w:val="24"/>
          <w:szCs w:val="24"/>
        </w:rPr>
        <w:t xml:space="preserve">moving </w:t>
      </w:r>
      <w:r w:rsidR="009E6635">
        <w:rPr>
          <w:sz w:val="24"/>
          <w:szCs w:val="24"/>
        </w:rPr>
        <w:tab/>
      </w:r>
      <w:r>
        <w:rPr>
          <w:sz w:val="24"/>
          <w:szCs w:val="24"/>
        </w:rPr>
        <w:t xml:space="preserve">into a new phase as it begins to assess the impact that the </w:t>
      </w:r>
      <w:r>
        <w:rPr>
          <w:sz w:val="24"/>
          <w:szCs w:val="24"/>
        </w:rPr>
        <w:tab/>
        <w:t xml:space="preserve">Commissioner is having </w:t>
      </w:r>
      <w:r w:rsidR="009E6635">
        <w:rPr>
          <w:sz w:val="24"/>
          <w:szCs w:val="24"/>
        </w:rPr>
        <w:tab/>
      </w:r>
      <w:r>
        <w:rPr>
          <w:sz w:val="24"/>
          <w:szCs w:val="24"/>
        </w:rPr>
        <w:t>on communities ac</w:t>
      </w:r>
      <w:r w:rsidR="009E6635">
        <w:rPr>
          <w:sz w:val="24"/>
          <w:szCs w:val="24"/>
        </w:rPr>
        <w:t>ross West Yorkshire.</w:t>
      </w:r>
    </w:p>
    <w:p w:rsidR="009E6635" w:rsidRDefault="009E6635" w:rsidP="00157F10">
      <w:pPr>
        <w:rPr>
          <w:sz w:val="24"/>
          <w:szCs w:val="24"/>
        </w:rPr>
      </w:pPr>
    </w:p>
    <w:p w:rsidR="0072612D" w:rsidRDefault="0072612D" w:rsidP="00157F10">
      <w:pPr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sz w:val="24"/>
          <w:szCs w:val="24"/>
        </w:rPr>
        <w:tab/>
      </w:r>
      <w:r w:rsidR="004C0831">
        <w:rPr>
          <w:sz w:val="24"/>
          <w:szCs w:val="24"/>
        </w:rPr>
        <w:t xml:space="preserve">In </w:t>
      </w:r>
      <w:r w:rsidR="00552275">
        <w:rPr>
          <w:sz w:val="24"/>
          <w:szCs w:val="24"/>
        </w:rPr>
        <w:t xml:space="preserve">previous discussions about the Panel’s preferred approach to supporting and </w:t>
      </w:r>
      <w:r w:rsidR="00552275">
        <w:rPr>
          <w:sz w:val="24"/>
          <w:szCs w:val="24"/>
        </w:rPr>
        <w:tab/>
        <w:t xml:space="preserve">constructively </w:t>
      </w:r>
      <w:r w:rsidR="000874D1">
        <w:rPr>
          <w:sz w:val="24"/>
          <w:szCs w:val="24"/>
        </w:rPr>
        <w:t>challenging</w:t>
      </w:r>
      <w:r w:rsidR="00552275">
        <w:rPr>
          <w:sz w:val="24"/>
          <w:szCs w:val="24"/>
        </w:rPr>
        <w:t xml:space="preserve"> the Commissioner, Members have agreed that:</w:t>
      </w:r>
    </w:p>
    <w:p w:rsidR="00552275" w:rsidRDefault="00552275" w:rsidP="00157F10">
      <w:pPr>
        <w:rPr>
          <w:sz w:val="24"/>
          <w:szCs w:val="24"/>
        </w:rPr>
      </w:pPr>
    </w:p>
    <w:p w:rsidR="00677E3A" w:rsidRDefault="00677E3A" w:rsidP="0055227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They do not wish to be confined by the narrow role prescribed to Police and Crime Panels by Central Government</w:t>
      </w:r>
      <w:r w:rsidR="00433F6F">
        <w:rPr>
          <w:sz w:val="24"/>
          <w:szCs w:val="24"/>
        </w:rPr>
        <w:t>.</w:t>
      </w:r>
    </w:p>
    <w:p w:rsidR="00552275" w:rsidRDefault="00677E3A" w:rsidP="0055227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They would prefer to consider a wide range of information in the first instance with a view to potentially narrowing the Panel’s scope in future</w:t>
      </w:r>
      <w:r w:rsidR="00433F6F">
        <w:rPr>
          <w:sz w:val="24"/>
          <w:szCs w:val="24"/>
        </w:rPr>
        <w:t>,</w:t>
      </w:r>
      <w:r>
        <w:rPr>
          <w:sz w:val="24"/>
          <w:szCs w:val="24"/>
        </w:rPr>
        <w:t xml:space="preserve"> if deemed appropriate</w:t>
      </w:r>
      <w:r w:rsidR="00433F6F">
        <w:rPr>
          <w:sz w:val="24"/>
          <w:szCs w:val="24"/>
        </w:rPr>
        <w:t>.</w:t>
      </w:r>
    </w:p>
    <w:p w:rsidR="00677E3A" w:rsidRDefault="000874D1" w:rsidP="0055227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They need to focus</w:t>
      </w:r>
      <w:r w:rsidR="006F3B1E">
        <w:rPr>
          <w:sz w:val="24"/>
          <w:szCs w:val="24"/>
        </w:rPr>
        <w:t xml:space="preserve"> on the strategic decisions made by the Commissioner and the impact that these decisions have on delivering the priorities w</w:t>
      </w:r>
      <w:r>
        <w:rPr>
          <w:sz w:val="24"/>
          <w:szCs w:val="24"/>
        </w:rPr>
        <w:t>ithin the Police and Crime Plan.</w:t>
      </w:r>
    </w:p>
    <w:p w:rsidR="006F3B1E" w:rsidRPr="00552275" w:rsidRDefault="000874D1" w:rsidP="0055227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They will not </w:t>
      </w:r>
      <w:r w:rsidR="006F3B1E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or comment upon operational or organisational issues relating directly to the Force.</w:t>
      </w:r>
    </w:p>
    <w:p w:rsidR="00552275" w:rsidRDefault="00552275" w:rsidP="00157F10">
      <w:pPr>
        <w:rPr>
          <w:sz w:val="24"/>
          <w:szCs w:val="24"/>
        </w:rPr>
      </w:pPr>
    </w:p>
    <w:p w:rsidR="00552275" w:rsidRDefault="00742A55" w:rsidP="00157F10">
      <w:pPr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sz w:val="24"/>
          <w:szCs w:val="24"/>
        </w:rPr>
        <w:tab/>
      </w:r>
      <w:r w:rsidR="004C0831">
        <w:rPr>
          <w:sz w:val="24"/>
          <w:szCs w:val="24"/>
        </w:rPr>
        <w:t xml:space="preserve">During these same discussions, the Panel </w:t>
      </w:r>
      <w:r w:rsidR="00CB7C13">
        <w:rPr>
          <w:sz w:val="24"/>
          <w:szCs w:val="24"/>
        </w:rPr>
        <w:t>indicated that it wished</w:t>
      </w:r>
      <w:r w:rsidR="004C0831">
        <w:rPr>
          <w:sz w:val="24"/>
          <w:szCs w:val="24"/>
        </w:rPr>
        <w:t xml:space="preserve"> to prioritise the </w:t>
      </w:r>
      <w:r w:rsidR="004C0831">
        <w:rPr>
          <w:sz w:val="24"/>
          <w:szCs w:val="24"/>
        </w:rPr>
        <w:tab/>
        <w:t>following issues/ themes within its work programme:</w:t>
      </w:r>
    </w:p>
    <w:p w:rsidR="004C0831" w:rsidRDefault="004C0831" w:rsidP="00157F1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4C0831" w:rsidRDefault="004C0831" w:rsidP="004C083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Performance against the Police and Crime Plan</w:t>
      </w:r>
    </w:p>
    <w:p w:rsidR="00333F32" w:rsidRDefault="00333F32" w:rsidP="004C083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Local p</w:t>
      </w:r>
      <w:r w:rsidR="004C0831">
        <w:rPr>
          <w:sz w:val="24"/>
          <w:szCs w:val="24"/>
        </w:rPr>
        <w:t xml:space="preserve">erspectives </w:t>
      </w:r>
    </w:p>
    <w:p w:rsidR="004C0831" w:rsidRDefault="00333F32" w:rsidP="00333F3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(Feedback from Community Safety Partnerships and Local Scrutiny Committees)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Commissioner’s budget (Force and OPCC)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Work of the Independent Audit Committee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Local policing </w:t>
      </w:r>
    </w:p>
    <w:p w:rsidR="00333F32" w:rsidRDefault="00333F32" w:rsidP="00333F3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(ASB, neighbo</w:t>
      </w:r>
      <w:r w:rsidR="006776DB">
        <w:rPr>
          <w:sz w:val="24"/>
          <w:szCs w:val="24"/>
        </w:rPr>
        <w:t>urhood policing, hate crime, stop and search</w:t>
      </w:r>
      <w:r>
        <w:rPr>
          <w:sz w:val="24"/>
          <w:szCs w:val="24"/>
        </w:rPr>
        <w:t>)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Complaints against the Commissioner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Regional collaboration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Progress against the Strategic Policing Requirement</w:t>
      </w:r>
    </w:p>
    <w:p w:rsidR="00333F32" w:rsidRDefault="00333F32" w:rsidP="00333F32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Approach to</w:t>
      </w:r>
      <w:r w:rsidR="006776DB">
        <w:rPr>
          <w:sz w:val="24"/>
          <w:szCs w:val="24"/>
        </w:rPr>
        <w:t xml:space="preserve"> supporting an ‘effective and efficient</w:t>
      </w:r>
      <w:r>
        <w:rPr>
          <w:sz w:val="24"/>
          <w:szCs w:val="24"/>
        </w:rPr>
        <w:t xml:space="preserve"> </w:t>
      </w:r>
      <w:r w:rsidR="006776DB">
        <w:rPr>
          <w:sz w:val="24"/>
          <w:szCs w:val="24"/>
        </w:rPr>
        <w:t>criminal justice system</w:t>
      </w:r>
      <w:r>
        <w:rPr>
          <w:sz w:val="24"/>
          <w:szCs w:val="24"/>
        </w:rPr>
        <w:t>’</w:t>
      </w:r>
      <w:r w:rsidR="006776DB">
        <w:rPr>
          <w:sz w:val="24"/>
          <w:szCs w:val="24"/>
        </w:rPr>
        <w:t>, including support to victims and witnesses</w:t>
      </w:r>
    </w:p>
    <w:p w:rsidR="00CB7C13" w:rsidRDefault="00333F32" w:rsidP="00333F32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(Feedback from West Yorkshire Criminal Justice Board)</w:t>
      </w:r>
    </w:p>
    <w:p w:rsidR="00CB7C13" w:rsidRDefault="00CB7C13" w:rsidP="00333F32">
      <w:pPr>
        <w:pStyle w:val="ListParagraph"/>
        <w:ind w:left="1440"/>
        <w:rPr>
          <w:sz w:val="24"/>
          <w:szCs w:val="24"/>
        </w:rPr>
      </w:pPr>
    </w:p>
    <w:p w:rsidR="00B94254" w:rsidRDefault="00CB7C13">
      <w:pPr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sz w:val="24"/>
          <w:szCs w:val="24"/>
        </w:rPr>
        <w:tab/>
        <w:t xml:space="preserve">The Panel’s work programme, as illustrated at item 11, has consequently been </w:t>
      </w:r>
      <w:r>
        <w:rPr>
          <w:sz w:val="24"/>
          <w:szCs w:val="24"/>
        </w:rPr>
        <w:tab/>
        <w:t xml:space="preserve">developed on this basis. </w:t>
      </w:r>
    </w:p>
    <w:p w:rsidR="00CB7C13" w:rsidRDefault="00CB7C13">
      <w:pPr>
        <w:rPr>
          <w:sz w:val="24"/>
          <w:szCs w:val="24"/>
        </w:rPr>
      </w:pPr>
    </w:p>
    <w:p w:rsidR="00B94254" w:rsidRDefault="00B94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="00CB7C13">
        <w:rPr>
          <w:b/>
          <w:sz w:val="24"/>
          <w:szCs w:val="24"/>
        </w:rPr>
        <w:t>Moving Forwards</w:t>
      </w:r>
    </w:p>
    <w:p w:rsidR="00CB7C13" w:rsidRDefault="00CB7C13">
      <w:pPr>
        <w:rPr>
          <w:b/>
          <w:sz w:val="24"/>
          <w:szCs w:val="24"/>
        </w:rPr>
      </w:pPr>
    </w:p>
    <w:p w:rsidR="00CB7C13" w:rsidRPr="00CB7C13" w:rsidRDefault="00CB7C13">
      <w:pPr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Subject to Panel Members confirming </w:t>
      </w:r>
      <w:r w:rsidR="00C721A9">
        <w:rPr>
          <w:sz w:val="24"/>
          <w:szCs w:val="24"/>
        </w:rPr>
        <w:t>the assumptions outlined in 2.3 a</w:t>
      </w:r>
      <w:r w:rsidR="00BF2643">
        <w:rPr>
          <w:sz w:val="24"/>
          <w:szCs w:val="24"/>
        </w:rPr>
        <w:t>nd 2.</w:t>
      </w:r>
      <w:r w:rsidR="00C721A9">
        <w:rPr>
          <w:sz w:val="24"/>
          <w:szCs w:val="24"/>
        </w:rPr>
        <w:t>4</w:t>
      </w:r>
      <w:r w:rsidR="00BF2643">
        <w:rPr>
          <w:sz w:val="24"/>
          <w:szCs w:val="24"/>
        </w:rPr>
        <w:t xml:space="preserve">, there </w:t>
      </w:r>
      <w:r w:rsidR="00BF2643">
        <w:rPr>
          <w:sz w:val="24"/>
          <w:szCs w:val="24"/>
        </w:rPr>
        <w:tab/>
        <w:t xml:space="preserve">is a need for a further discussion about the practicalities associated with taking the </w:t>
      </w:r>
      <w:r w:rsidR="00BF2643">
        <w:rPr>
          <w:sz w:val="24"/>
          <w:szCs w:val="24"/>
        </w:rPr>
        <w:tab/>
        <w:t>work programme forw</w:t>
      </w:r>
      <w:r w:rsidR="00A4228E">
        <w:rPr>
          <w:sz w:val="24"/>
          <w:szCs w:val="24"/>
        </w:rPr>
        <w:t>ard on this</w:t>
      </w:r>
      <w:r w:rsidR="00BF2643">
        <w:rPr>
          <w:sz w:val="24"/>
          <w:szCs w:val="24"/>
        </w:rPr>
        <w:t xml:space="preserve"> basis.</w:t>
      </w:r>
    </w:p>
    <w:p w:rsidR="00B94254" w:rsidRDefault="00B94254">
      <w:pPr>
        <w:rPr>
          <w:b/>
          <w:sz w:val="24"/>
          <w:szCs w:val="24"/>
        </w:rPr>
      </w:pPr>
    </w:p>
    <w:p w:rsidR="00BF2643" w:rsidRPr="00BF2643" w:rsidRDefault="00BF2643">
      <w:pPr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</w:r>
      <w:r w:rsidR="00550A4E">
        <w:rPr>
          <w:sz w:val="24"/>
          <w:szCs w:val="24"/>
        </w:rPr>
        <w:t>A number of</w:t>
      </w:r>
      <w:r w:rsidR="00A4228E">
        <w:rPr>
          <w:sz w:val="24"/>
          <w:szCs w:val="24"/>
        </w:rPr>
        <w:t xml:space="preserve"> Panel Members have expressed</w:t>
      </w:r>
      <w:r w:rsidR="00550A4E">
        <w:rPr>
          <w:sz w:val="24"/>
          <w:szCs w:val="24"/>
        </w:rPr>
        <w:t xml:space="preserve"> an interest in leading on a particular </w:t>
      </w:r>
      <w:r w:rsidR="00550A4E">
        <w:rPr>
          <w:sz w:val="24"/>
          <w:szCs w:val="24"/>
        </w:rPr>
        <w:tab/>
      </w:r>
      <w:r w:rsidR="00C31C6E">
        <w:rPr>
          <w:sz w:val="24"/>
          <w:szCs w:val="24"/>
        </w:rPr>
        <w:t>issue/</w:t>
      </w:r>
      <w:r w:rsidR="00A4228E">
        <w:rPr>
          <w:sz w:val="24"/>
          <w:szCs w:val="24"/>
        </w:rPr>
        <w:t xml:space="preserve"> theme</w:t>
      </w:r>
      <w:r w:rsidR="00550A4E">
        <w:rPr>
          <w:sz w:val="24"/>
          <w:szCs w:val="24"/>
        </w:rPr>
        <w:t xml:space="preserve"> to increase their own involvement</w:t>
      </w:r>
      <w:r w:rsidR="00A4228E">
        <w:rPr>
          <w:sz w:val="24"/>
          <w:szCs w:val="24"/>
        </w:rPr>
        <w:t xml:space="preserve"> with the Panel’s work programme</w:t>
      </w:r>
      <w:r w:rsidR="00550A4E">
        <w:rPr>
          <w:sz w:val="24"/>
          <w:szCs w:val="24"/>
        </w:rPr>
        <w:t xml:space="preserve"> </w:t>
      </w:r>
      <w:r w:rsidR="00A4228E">
        <w:rPr>
          <w:sz w:val="24"/>
          <w:szCs w:val="24"/>
        </w:rPr>
        <w:tab/>
        <w:t xml:space="preserve">and </w:t>
      </w:r>
      <w:r w:rsidR="00C31C6E">
        <w:rPr>
          <w:sz w:val="24"/>
          <w:szCs w:val="24"/>
        </w:rPr>
        <w:t>to ensure that the Panel’s approach is Member driven</w:t>
      </w:r>
      <w:r w:rsidR="00A4228E">
        <w:rPr>
          <w:sz w:val="24"/>
          <w:szCs w:val="24"/>
        </w:rPr>
        <w:t>.</w:t>
      </w:r>
    </w:p>
    <w:p w:rsidR="00BF2643" w:rsidRDefault="00BF2643">
      <w:pPr>
        <w:rPr>
          <w:b/>
          <w:sz w:val="24"/>
          <w:szCs w:val="24"/>
        </w:rPr>
      </w:pPr>
    </w:p>
    <w:p w:rsidR="00C31C6E" w:rsidRDefault="00C31C6E">
      <w:pPr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  <w:t>At the LGA Conference on Police and Crime Panels in London on March 21</w:t>
      </w:r>
      <w:r w:rsidRPr="00C31C6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, it </w:t>
      </w:r>
      <w:r>
        <w:rPr>
          <w:sz w:val="24"/>
          <w:szCs w:val="24"/>
        </w:rPr>
        <w:tab/>
        <w:t xml:space="preserve">became apparent that a significant number of Panels from across the country are </w:t>
      </w:r>
      <w:r>
        <w:rPr>
          <w:sz w:val="24"/>
          <w:szCs w:val="24"/>
        </w:rPr>
        <w:tab/>
        <w:t>intending to apply this ‘lead Member’ approach.</w:t>
      </w:r>
    </w:p>
    <w:p w:rsidR="00C31C6E" w:rsidRDefault="00C31C6E">
      <w:pPr>
        <w:rPr>
          <w:sz w:val="24"/>
          <w:szCs w:val="24"/>
        </w:rPr>
      </w:pPr>
    </w:p>
    <w:p w:rsidR="00C31C6E" w:rsidRPr="00C31C6E" w:rsidRDefault="00C31C6E">
      <w:pPr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  <w:t>Whilst some Panel</w:t>
      </w:r>
      <w:r w:rsidR="0016550D">
        <w:rPr>
          <w:sz w:val="24"/>
          <w:szCs w:val="24"/>
        </w:rPr>
        <w:t>s are intending to allocate ‘portfolios’ to Panel Members</w:t>
      </w:r>
      <w:r>
        <w:rPr>
          <w:sz w:val="24"/>
          <w:szCs w:val="24"/>
        </w:rPr>
        <w:t xml:space="preserve"> </w:t>
      </w:r>
      <w:r w:rsidR="0016550D">
        <w:rPr>
          <w:sz w:val="24"/>
          <w:szCs w:val="24"/>
        </w:rPr>
        <w:tab/>
      </w:r>
      <w:r w:rsidR="00917633">
        <w:rPr>
          <w:sz w:val="24"/>
          <w:szCs w:val="24"/>
        </w:rPr>
        <w:t>which reflect</w:t>
      </w:r>
      <w:r>
        <w:rPr>
          <w:sz w:val="24"/>
          <w:szCs w:val="24"/>
        </w:rPr>
        <w:t xml:space="preserve"> the</w:t>
      </w:r>
      <w:r w:rsidR="0016550D">
        <w:rPr>
          <w:sz w:val="24"/>
          <w:szCs w:val="24"/>
        </w:rPr>
        <w:t xml:space="preserve"> objectives within the Police and Crime Plan, it would also be </w:t>
      </w:r>
      <w:r w:rsidR="0016550D">
        <w:rPr>
          <w:sz w:val="24"/>
          <w:szCs w:val="24"/>
        </w:rPr>
        <w:tab/>
        <w:t xml:space="preserve">feasible for the West Yorkshire Police and Crime Panel </w:t>
      </w:r>
      <w:r w:rsidR="00F022D5">
        <w:rPr>
          <w:sz w:val="24"/>
          <w:szCs w:val="24"/>
        </w:rPr>
        <w:t>to allocate ‘lead Member</w:t>
      </w:r>
      <w:r w:rsidR="00917633">
        <w:rPr>
          <w:sz w:val="24"/>
          <w:szCs w:val="24"/>
        </w:rPr>
        <w:t>s</w:t>
      </w:r>
      <w:r w:rsidR="00F022D5">
        <w:rPr>
          <w:sz w:val="24"/>
          <w:szCs w:val="24"/>
        </w:rPr>
        <w:t xml:space="preserve">’  </w:t>
      </w:r>
      <w:r w:rsidR="00917633">
        <w:rPr>
          <w:sz w:val="24"/>
          <w:szCs w:val="24"/>
        </w:rPr>
        <w:tab/>
        <w:t xml:space="preserve">to </w:t>
      </w:r>
      <w:r w:rsidR="00F022D5">
        <w:rPr>
          <w:sz w:val="24"/>
          <w:szCs w:val="24"/>
        </w:rPr>
        <w:t>the</w:t>
      </w:r>
      <w:r w:rsidR="00917633">
        <w:rPr>
          <w:sz w:val="24"/>
          <w:szCs w:val="24"/>
        </w:rPr>
        <w:t xml:space="preserve"> </w:t>
      </w:r>
      <w:r w:rsidR="00D44D5C">
        <w:rPr>
          <w:sz w:val="24"/>
          <w:szCs w:val="24"/>
        </w:rPr>
        <w:t xml:space="preserve">issues/ </w:t>
      </w:r>
      <w:r w:rsidR="00917633">
        <w:rPr>
          <w:sz w:val="24"/>
          <w:szCs w:val="24"/>
        </w:rPr>
        <w:t>themes</w:t>
      </w:r>
      <w:r w:rsidR="00F022D5">
        <w:rPr>
          <w:sz w:val="24"/>
          <w:szCs w:val="24"/>
        </w:rPr>
        <w:t xml:space="preserve"> that</w:t>
      </w:r>
      <w:r w:rsidR="00917633">
        <w:rPr>
          <w:sz w:val="24"/>
          <w:szCs w:val="24"/>
        </w:rPr>
        <w:t xml:space="preserve"> they</w:t>
      </w:r>
      <w:r w:rsidR="00F022D5">
        <w:rPr>
          <w:sz w:val="24"/>
          <w:szCs w:val="24"/>
        </w:rPr>
        <w:t xml:space="preserve"> ha</w:t>
      </w:r>
      <w:r w:rsidR="00917633">
        <w:rPr>
          <w:sz w:val="24"/>
          <w:szCs w:val="24"/>
        </w:rPr>
        <w:t>ve already</w:t>
      </w:r>
      <w:r w:rsidR="00F022D5">
        <w:rPr>
          <w:sz w:val="24"/>
          <w:szCs w:val="24"/>
        </w:rPr>
        <w:t xml:space="preserve"> prioritised (as listed in 2.4)</w:t>
      </w:r>
    </w:p>
    <w:p w:rsidR="00C31C6E" w:rsidRDefault="00C31C6E">
      <w:pPr>
        <w:rPr>
          <w:b/>
          <w:sz w:val="24"/>
          <w:szCs w:val="24"/>
        </w:rPr>
      </w:pPr>
    </w:p>
    <w:p w:rsidR="00C31C6E" w:rsidRDefault="00917633">
      <w:pPr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  <w:t>If the Panel opted for the f</w:t>
      </w:r>
      <w:r w:rsidR="000874D1">
        <w:rPr>
          <w:sz w:val="24"/>
          <w:szCs w:val="24"/>
        </w:rPr>
        <w:t xml:space="preserve">ormer approach, the ‘portfolios’ (as outlined in the Police </w:t>
      </w:r>
      <w:r w:rsidR="000874D1">
        <w:rPr>
          <w:sz w:val="24"/>
          <w:szCs w:val="24"/>
        </w:rPr>
        <w:tab/>
        <w:t>and Crime Plan)</w:t>
      </w:r>
      <w:r>
        <w:rPr>
          <w:sz w:val="24"/>
          <w:szCs w:val="24"/>
        </w:rPr>
        <w:t xml:space="preserve"> would be:</w:t>
      </w:r>
    </w:p>
    <w:p w:rsidR="00917633" w:rsidRDefault="00917633">
      <w:pPr>
        <w:rPr>
          <w:sz w:val="24"/>
          <w:szCs w:val="24"/>
        </w:rPr>
      </w:pP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Safer communities</w:t>
      </w: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Reducing crime and reoffending</w:t>
      </w: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Reducing anti-social behaviour</w:t>
      </w: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Supporting victims and witnesses</w:t>
      </w: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Tackling local, regional and national threats, risks and harms</w:t>
      </w:r>
    </w:p>
    <w:p w:rsidR="00917633" w:rsidRDefault="00924946" w:rsidP="0091763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Securing an </w:t>
      </w:r>
      <w:r w:rsidR="00917633">
        <w:rPr>
          <w:sz w:val="24"/>
          <w:szCs w:val="24"/>
        </w:rPr>
        <w:t>effective and efficient</w:t>
      </w:r>
      <w:r>
        <w:rPr>
          <w:sz w:val="24"/>
          <w:szCs w:val="24"/>
        </w:rPr>
        <w:t xml:space="preserve"> Criminal Justice System</w:t>
      </w:r>
    </w:p>
    <w:p w:rsidR="00924946" w:rsidRPr="00924946" w:rsidRDefault="00924946" w:rsidP="0092494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Listening to communities</w:t>
      </w:r>
      <w:bookmarkStart w:id="0" w:name="_GoBack"/>
      <w:bookmarkEnd w:id="0"/>
    </w:p>
    <w:p w:rsidR="00917633" w:rsidRDefault="00917633" w:rsidP="00917633">
      <w:pPr>
        <w:rPr>
          <w:sz w:val="24"/>
          <w:szCs w:val="24"/>
        </w:rPr>
      </w:pPr>
    </w:p>
    <w:p w:rsidR="00AA72CC" w:rsidRDefault="00917633" w:rsidP="00917633">
      <w:pPr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</w:r>
      <w:r w:rsidR="00D44D5C">
        <w:rPr>
          <w:sz w:val="24"/>
          <w:szCs w:val="24"/>
        </w:rPr>
        <w:t>However, as has been previously articulated by the Panel, some of the</w:t>
      </w:r>
      <w:r w:rsidR="00B517A6">
        <w:rPr>
          <w:sz w:val="24"/>
          <w:szCs w:val="24"/>
        </w:rPr>
        <w:t>se</w:t>
      </w:r>
      <w:r w:rsidR="00D44D5C">
        <w:rPr>
          <w:sz w:val="24"/>
          <w:szCs w:val="24"/>
        </w:rPr>
        <w:t xml:space="preserve"> objectives </w:t>
      </w:r>
      <w:r w:rsidR="00D44D5C">
        <w:rPr>
          <w:sz w:val="24"/>
          <w:szCs w:val="24"/>
        </w:rPr>
        <w:tab/>
      </w:r>
      <w:r w:rsidR="00B517A6">
        <w:rPr>
          <w:sz w:val="24"/>
          <w:szCs w:val="24"/>
        </w:rPr>
        <w:t xml:space="preserve">from </w:t>
      </w:r>
      <w:r w:rsidR="00D44D5C">
        <w:rPr>
          <w:sz w:val="24"/>
          <w:szCs w:val="24"/>
        </w:rPr>
        <w:t xml:space="preserve">within the Police and Crime Plan are particularly high level and would be </w:t>
      </w:r>
      <w:r w:rsidR="00B517A6">
        <w:rPr>
          <w:sz w:val="24"/>
          <w:szCs w:val="24"/>
        </w:rPr>
        <w:tab/>
        <w:t xml:space="preserve">difficult to </w:t>
      </w:r>
      <w:r w:rsidR="00D44D5C">
        <w:rPr>
          <w:sz w:val="24"/>
          <w:szCs w:val="24"/>
        </w:rPr>
        <w:t xml:space="preserve">monitor/ report back on without a robust performance management </w:t>
      </w:r>
      <w:r w:rsidR="00B517A6">
        <w:rPr>
          <w:sz w:val="24"/>
          <w:szCs w:val="24"/>
        </w:rPr>
        <w:tab/>
      </w:r>
      <w:r w:rsidR="00D44D5C">
        <w:rPr>
          <w:sz w:val="24"/>
          <w:szCs w:val="24"/>
        </w:rPr>
        <w:t>framework an</w:t>
      </w:r>
      <w:r w:rsidR="00B517A6">
        <w:rPr>
          <w:sz w:val="24"/>
          <w:szCs w:val="24"/>
        </w:rPr>
        <w:t xml:space="preserve">d </w:t>
      </w:r>
      <w:r w:rsidR="00D44D5C">
        <w:rPr>
          <w:sz w:val="24"/>
          <w:szCs w:val="24"/>
        </w:rPr>
        <w:t xml:space="preserve">indicators in place to underpin them. </w:t>
      </w:r>
    </w:p>
    <w:p w:rsidR="00AA72CC" w:rsidRDefault="00AA72CC" w:rsidP="00917633">
      <w:pPr>
        <w:rPr>
          <w:sz w:val="24"/>
          <w:szCs w:val="24"/>
        </w:rPr>
      </w:pPr>
    </w:p>
    <w:p w:rsidR="00917633" w:rsidRDefault="00AA72CC" w:rsidP="0091763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44D5C">
        <w:rPr>
          <w:sz w:val="24"/>
          <w:szCs w:val="24"/>
        </w:rPr>
        <w:t xml:space="preserve">For this reason, the Panel may </w:t>
      </w:r>
      <w:r w:rsidR="00B517A6">
        <w:rPr>
          <w:sz w:val="24"/>
          <w:szCs w:val="24"/>
        </w:rPr>
        <w:t xml:space="preserve">choose to focus </w:t>
      </w:r>
      <w:r w:rsidR="00D44D5C">
        <w:rPr>
          <w:sz w:val="24"/>
          <w:szCs w:val="24"/>
        </w:rPr>
        <w:t xml:space="preserve">on a selection of the issues/ themes </w:t>
      </w:r>
      <w:r>
        <w:rPr>
          <w:sz w:val="24"/>
          <w:szCs w:val="24"/>
        </w:rPr>
        <w:tab/>
      </w:r>
      <w:r w:rsidR="00D44D5C">
        <w:rPr>
          <w:sz w:val="24"/>
          <w:szCs w:val="24"/>
        </w:rPr>
        <w:t>agreed p</w:t>
      </w:r>
      <w:r w:rsidR="00EC5831">
        <w:rPr>
          <w:sz w:val="24"/>
          <w:szCs w:val="24"/>
        </w:rPr>
        <w:t>reviously (listed under 2.4) as well as</w:t>
      </w:r>
      <w:r w:rsidR="00D44D5C">
        <w:rPr>
          <w:sz w:val="24"/>
          <w:szCs w:val="24"/>
        </w:rPr>
        <w:t xml:space="preserve"> a </w:t>
      </w:r>
      <w:r w:rsidR="00EC5831">
        <w:rPr>
          <w:sz w:val="24"/>
          <w:szCs w:val="24"/>
        </w:rPr>
        <w:t xml:space="preserve">selection of </w:t>
      </w:r>
      <w:r w:rsidR="00D44D5C">
        <w:rPr>
          <w:sz w:val="24"/>
          <w:szCs w:val="24"/>
        </w:rPr>
        <w:t>the</w:t>
      </w:r>
      <w:r w:rsidR="00EC5831">
        <w:rPr>
          <w:sz w:val="24"/>
          <w:szCs w:val="24"/>
        </w:rPr>
        <w:t xml:space="preserve"> more specific</w:t>
      </w:r>
      <w:r w:rsidR="00D44D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44D5C">
        <w:rPr>
          <w:sz w:val="24"/>
          <w:szCs w:val="24"/>
        </w:rPr>
        <w:t>objectives</w:t>
      </w:r>
      <w:r>
        <w:rPr>
          <w:sz w:val="24"/>
          <w:szCs w:val="24"/>
        </w:rPr>
        <w:t xml:space="preserve"> from</w:t>
      </w:r>
      <w:r w:rsidR="00D44D5C">
        <w:rPr>
          <w:sz w:val="24"/>
          <w:szCs w:val="24"/>
        </w:rPr>
        <w:t xml:space="preserve"> within the Plan.</w:t>
      </w:r>
    </w:p>
    <w:p w:rsidR="00EC5831" w:rsidRDefault="00EC5831" w:rsidP="00917633">
      <w:pPr>
        <w:rPr>
          <w:sz w:val="24"/>
          <w:szCs w:val="24"/>
        </w:rPr>
      </w:pPr>
    </w:p>
    <w:p w:rsidR="00EC5831" w:rsidRPr="00917633" w:rsidRDefault="00EC5831" w:rsidP="00917633">
      <w:pPr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</w:r>
      <w:r w:rsidR="00D53CD4">
        <w:rPr>
          <w:sz w:val="24"/>
          <w:szCs w:val="24"/>
        </w:rPr>
        <w:t xml:space="preserve">The </w:t>
      </w:r>
      <w:r w:rsidR="00730AC0">
        <w:rPr>
          <w:sz w:val="24"/>
          <w:szCs w:val="24"/>
        </w:rPr>
        <w:t>way</w:t>
      </w:r>
      <w:r w:rsidR="00D53CD4">
        <w:rPr>
          <w:sz w:val="24"/>
          <w:szCs w:val="24"/>
        </w:rPr>
        <w:t xml:space="preserve"> th</w:t>
      </w:r>
      <w:r w:rsidR="00730AC0">
        <w:rPr>
          <w:sz w:val="24"/>
          <w:szCs w:val="24"/>
        </w:rPr>
        <w:t xml:space="preserve">is ‘lead Member’ model would best work </w:t>
      </w:r>
      <w:r w:rsidR="00AA72CC">
        <w:rPr>
          <w:sz w:val="24"/>
          <w:szCs w:val="24"/>
        </w:rPr>
        <w:t xml:space="preserve">in practise </w:t>
      </w:r>
      <w:r w:rsidR="00730AC0">
        <w:rPr>
          <w:sz w:val="24"/>
          <w:szCs w:val="24"/>
        </w:rPr>
        <w:t xml:space="preserve">is open </w:t>
      </w:r>
      <w:r w:rsidR="00D53CD4">
        <w:rPr>
          <w:sz w:val="24"/>
          <w:szCs w:val="24"/>
        </w:rPr>
        <w:t xml:space="preserve">to discussion </w:t>
      </w:r>
      <w:r w:rsidR="00AA72CC">
        <w:rPr>
          <w:sz w:val="24"/>
          <w:szCs w:val="24"/>
        </w:rPr>
        <w:tab/>
      </w:r>
      <w:r w:rsidR="00D53CD4">
        <w:rPr>
          <w:sz w:val="24"/>
          <w:szCs w:val="24"/>
        </w:rPr>
        <w:t xml:space="preserve">by the </w:t>
      </w:r>
      <w:r w:rsidR="00730AC0">
        <w:rPr>
          <w:sz w:val="24"/>
          <w:szCs w:val="24"/>
        </w:rPr>
        <w:tab/>
      </w:r>
      <w:r w:rsidR="00D53CD4">
        <w:rPr>
          <w:sz w:val="24"/>
          <w:szCs w:val="24"/>
        </w:rPr>
        <w:t xml:space="preserve">Panel and </w:t>
      </w:r>
      <w:r w:rsidR="00730AC0">
        <w:rPr>
          <w:sz w:val="24"/>
          <w:szCs w:val="24"/>
        </w:rPr>
        <w:t>whether it is indeed implemented</w:t>
      </w:r>
      <w:r w:rsidR="00D53CD4">
        <w:rPr>
          <w:sz w:val="24"/>
          <w:szCs w:val="24"/>
        </w:rPr>
        <w:t xml:space="preserve"> c</w:t>
      </w:r>
      <w:r w:rsidR="00415BB0">
        <w:rPr>
          <w:sz w:val="24"/>
          <w:szCs w:val="24"/>
        </w:rPr>
        <w:t xml:space="preserve">learly depends on the interest </w:t>
      </w:r>
      <w:r w:rsidR="00AA72CC">
        <w:rPr>
          <w:sz w:val="24"/>
          <w:szCs w:val="24"/>
        </w:rPr>
        <w:tab/>
      </w:r>
      <w:r w:rsidR="00415BB0">
        <w:rPr>
          <w:sz w:val="24"/>
          <w:szCs w:val="24"/>
        </w:rPr>
        <w:t>and ‘</w:t>
      </w:r>
      <w:r w:rsidR="00D53CD4">
        <w:rPr>
          <w:sz w:val="24"/>
          <w:szCs w:val="24"/>
        </w:rPr>
        <w:t>buy in</w:t>
      </w:r>
      <w:r w:rsidR="00415BB0">
        <w:rPr>
          <w:sz w:val="24"/>
          <w:szCs w:val="24"/>
        </w:rPr>
        <w:t>’</w:t>
      </w:r>
      <w:r w:rsidR="00D53CD4">
        <w:rPr>
          <w:sz w:val="24"/>
          <w:szCs w:val="24"/>
        </w:rPr>
        <w:t xml:space="preserve"> of Panel Members.</w:t>
      </w:r>
    </w:p>
    <w:p w:rsidR="00917633" w:rsidRDefault="00917633">
      <w:pPr>
        <w:rPr>
          <w:b/>
          <w:sz w:val="24"/>
          <w:szCs w:val="24"/>
        </w:rPr>
      </w:pPr>
    </w:p>
    <w:p w:rsidR="00415BB0" w:rsidRDefault="00730AC0">
      <w:pPr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sz w:val="24"/>
          <w:szCs w:val="24"/>
        </w:rPr>
        <w:tab/>
        <w:t xml:space="preserve">The intention is not that this model would result in a committee structure, akin to </w:t>
      </w:r>
      <w:r>
        <w:rPr>
          <w:sz w:val="24"/>
          <w:szCs w:val="24"/>
        </w:rPr>
        <w:tab/>
        <w:t xml:space="preserve">that which operated under the Police Authority, but that </w:t>
      </w:r>
      <w:r w:rsidR="00415BB0">
        <w:rPr>
          <w:sz w:val="24"/>
          <w:szCs w:val="24"/>
        </w:rPr>
        <w:t>each Member c</w:t>
      </w:r>
      <w:r w:rsidR="0020688E">
        <w:rPr>
          <w:sz w:val="24"/>
          <w:szCs w:val="24"/>
        </w:rPr>
        <w:t xml:space="preserve">ould </w:t>
      </w:r>
      <w:r w:rsidR="0020688E">
        <w:rPr>
          <w:sz w:val="24"/>
          <w:szCs w:val="24"/>
        </w:rPr>
        <w:tab/>
        <w:t xml:space="preserve">determine their own </w:t>
      </w:r>
      <w:r w:rsidR="00415BB0">
        <w:rPr>
          <w:sz w:val="24"/>
          <w:szCs w:val="24"/>
        </w:rPr>
        <w:t>role</w:t>
      </w:r>
      <w:r w:rsidR="0020688E">
        <w:rPr>
          <w:sz w:val="24"/>
          <w:szCs w:val="24"/>
        </w:rPr>
        <w:t xml:space="preserve"> in overseeing a pa</w:t>
      </w:r>
      <w:r w:rsidR="004A1A5D">
        <w:rPr>
          <w:sz w:val="24"/>
          <w:szCs w:val="24"/>
        </w:rPr>
        <w:t xml:space="preserve">rticular aspect of the Panel’s </w:t>
      </w:r>
      <w:r w:rsidR="0020688E">
        <w:rPr>
          <w:sz w:val="24"/>
          <w:szCs w:val="24"/>
        </w:rPr>
        <w:t xml:space="preserve">work </w:t>
      </w:r>
      <w:r w:rsidR="00415BB0">
        <w:rPr>
          <w:sz w:val="24"/>
          <w:szCs w:val="24"/>
        </w:rPr>
        <w:tab/>
      </w:r>
      <w:r w:rsidR="0020688E">
        <w:rPr>
          <w:sz w:val="24"/>
          <w:szCs w:val="24"/>
        </w:rPr>
        <w:t>programme.</w:t>
      </w:r>
    </w:p>
    <w:p w:rsidR="00415BB0" w:rsidRDefault="00415BB0">
      <w:pPr>
        <w:rPr>
          <w:sz w:val="24"/>
          <w:szCs w:val="24"/>
        </w:rPr>
      </w:pPr>
    </w:p>
    <w:p w:rsidR="0020688E" w:rsidRDefault="00415B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0688E">
        <w:rPr>
          <w:sz w:val="24"/>
          <w:szCs w:val="24"/>
        </w:rPr>
        <w:t xml:space="preserve">For example, it may involve having regular meetings with the lead </w:t>
      </w:r>
      <w:r w:rsidR="0020688E">
        <w:rPr>
          <w:sz w:val="24"/>
          <w:szCs w:val="24"/>
        </w:rPr>
        <w:tab/>
        <w:t xml:space="preserve">officer </w:t>
      </w:r>
      <w:r>
        <w:rPr>
          <w:sz w:val="24"/>
          <w:szCs w:val="24"/>
        </w:rPr>
        <w:t>from</w:t>
      </w:r>
      <w:r w:rsidR="0020688E">
        <w:rPr>
          <w:sz w:val="24"/>
          <w:szCs w:val="24"/>
        </w:rPr>
        <w:t xml:space="preserve"> the </w:t>
      </w:r>
      <w:r>
        <w:rPr>
          <w:sz w:val="24"/>
          <w:szCs w:val="24"/>
        </w:rPr>
        <w:tab/>
      </w:r>
      <w:r w:rsidR="0020688E">
        <w:rPr>
          <w:sz w:val="24"/>
          <w:szCs w:val="24"/>
        </w:rPr>
        <w:t>Office of the Police and Crime Commissioner</w:t>
      </w:r>
      <w:r>
        <w:rPr>
          <w:sz w:val="24"/>
          <w:szCs w:val="24"/>
        </w:rPr>
        <w:t>,</w:t>
      </w:r>
      <w:r w:rsidR="0020688E">
        <w:rPr>
          <w:sz w:val="24"/>
          <w:szCs w:val="24"/>
        </w:rPr>
        <w:t xml:space="preserve"> or with the </w:t>
      </w:r>
      <w:r>
        <w:rPr>
          <w:sz w:val="24"/>
          <w:szCs w:val="24"/>
        </w:rPr>
        <w:t xml:space="preserve">Commissioner </w:t>
      </w:r>
      <w:r w:rsidR="0020688E">
        <w:rPr>
          <w:sz w:val="24"/>
          <w:szCs w:val="24"/>
        </w:rPr>
        <w:t>himself</w:t>
      </w:r>
      <w:r>
        <w:rPr>
          <w:sz w:val="24"/>
          <w:szCs w:val="24"/>
        </w:rPr>
        <w:t>, or it</w:t>
      </w:r>
      <w:r>
        <w:rPr>
          <w:sz w:val="24"/>
          <w:szCs w:val="24"/>
        </w:rPr>
        <w:tab/>
        <w:t xml:space="preserve">may just mean taking responsibility for ensuring the Commissioner provides the </w:t>
      </w:r>
      <w:r>
        <w:rPr>
          <w:sz w:val="24"/>
          <w:szCs w:val="24"/>
        </w:rPr>
        <w:tab/>
        <w:t>Panel with</w:t>
      </w:r>
      <w:r w:rsidR="004A1A5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necessary information</w:t>
      </w:r>
      <w:r w:rsidR="0020688E">
        <w:rPr>
          <w:sz w:val="24"/>
          <w:szCs w:val="24"/>
        </w:rPr>
        <w:t xml:space="preserve">. </w:t>
      </w:r>
    </w:p>
    <w:p w:rsidR="0020688E" w:rsidRDefault="0020688E">
      <w:pPr>
        <w:rPr>
          <w:sz w:val="24"/>
          <w:szCs w:val="24"/>
        </w:rPr>
      </w:pPr>
    </w:p>
    <w:p w:rsidR="00917633" w:rsidRPr="00730AC0" w:rsidRDefault="0020688E">
      <w:pPr>
        <w:rPr>
          <w:sz w:val="24"/>
          <w:szCs w:val="24"/>
        </w:rPr>
      </w:pPr>
      <w:r>
        <w:rPr>
          <w:sz w:val="24"/>
          <w:szCs w:val="24"/>
        </w:rPr>
        <w:t>3.9</w:t>
      </w:r>
      <w:r>
        <w:rPr>
          <w:sz w:val="24"/>
          <w:szCs w:val="24"/>
        </w:rPr>
        <w:tab/>
        <w:t>The AWYA resource would still be in</w:t>
      </w:r>
      <w:r w:rsidR="0066370B">
        <w:rPr>
          <w:sz w:val="24"/>
          <w:szCs w:val="24"/>
        </w:rPr>
        <w:t xml:space="preserve"> place to offer any</w:t>
      </w:r>
      <w:r w:rsidR="00415BB0">
        <w:rPr>
          <w:sz w:val="24"/>
          <w:szCs w:val="24"/>
        </w:rPr>
        <w:t>, and as much,</w:t>
      </w:r>
      <w:r w:rsidR="0066370B">
        <w:rPr>
          <w:sz w:val="24"/>
          <w:szCs w:val="24"/>
        </w:rPr>
        <w:t xml:space="preserve"> support</w:t>
      </w:r>
      <w:r w:rsidR="00415BB0">
        <w:rPr>
          <w:sz w:val="24"/>
          <w:szCs w:val="24"/>
        </w:rPr>
        <w:t xml:space="preserve"> as</w:t>
      </w:r>
      <w:r w:rsidR="0066370B">
        <w:rPr>
          <w:sz w:val="24"/>
          <w:szCs w:val="24"/>
        </w:rPr>
        <w:t xml:space="preserve"> </w:t>
      </w:r>
      <w:r w:rsidR="00415BB0">
        <w:rPr>
          <w:sz w:val="24"/>
          <w:szCs w:val="24"/>
        </w:rPr>
        <w:tab/>
        <w:t xml:space="preserve">Panel Members </w:t>
      </w:r>
      <w:r w:rsidR="0066370B">
        <w:rPr>
          <w:sz w:val="24"/>
          <w:szCs w:val="24"/>
        </w:rPr>
        <w:t xml:space="preserve">might need and to continue to oversee/ co-ordinate the Panel’s </w:t>
      </w:r>
      <w:r w:rsidR="00415BB0">
        <w:rPr>
          <w:sz w:val="24"/>
          <w:szCs w:val="24"/>
        </w:rPr>
        <w:tab/>
      </w:r>
      <w:r w:rsidR="0066370B">
        <w:rPr>
          <w:sz w:val="24"/>
          <w:szCs w:val="24"/>
        </w:rPr>
        <w:t>work programme.</w:t>
      </w:r>
    </w:p>
    <w:p w:rsidR="00917633" w:rsidRDefault="00917633">
      <w:pPr>
        <w:rPr>
          <w:b/>
          <w:sz w:val="24"/>
          <w:szCs w:val="24"/>
        </w:rPr>
      </w:pPr>
    </w:p>
    <w:p w:rsidR="0066370B" w:rsidRDefault="0066370B">
      <w:pPr>
        <w:rPr>
          <w:sz w:val="24"/>
          <w:szCs w:val="24"/>
        </w:rPr>
      </w:pPr>
      <w:r>
        <w:rPr>
          <w:sz w:val="24"/>
          <w:szCs w:val="24"/>
        </w:rPr>
        <w:t>3.10</w:t>
      </w:r>
      <w:r>
        <w:rPr>
          <w:sz w:val="24"/>
          <w:szCs w:val="24"/>
        </w:rPr>
        <w:tab/>
        <w:t xml:space="preserve">Closer links between Panel Members and the Commissioner/ the Commissioner’s </w:t>
      </w:r>
      <w:r>
        <w:rPr>
          <w:sz w:val="24"/>
          <w:szCs w:val="24"/>
        </w:rPr>
        <w:tab/>
        <w:t xml:space="preserve">Office </w:t>
      </w:r>
      <w:r w:rsidR="004A1A5D">
        <w:rPr>
          <w:sz w:val="24"/>
          <w:szCs w:val="24"/>
        </w:rPr>
        <w:t>has the potential to</w:t>
      </w:r>
      <w:r>
        <w:rPr>
          <w:sz w:val="24"/>
          <w:szCs w:val="24"/>
        </w:rPr>
        <w:t xml:space="preserve"> promote </w:t>
      </w:r>
      <w:r w:rsidR="006C1953">
        <w:rPr>
          <w:sz w:val="24"/>
          <w:szCs w:val="24"/>
        </w:rPr>
        <w:t xml:space="preserve">and harness </w:t>
      </w:r>
      <w:r>
        <w:rPr>
          <w:sz w:val="24"/>
          <w:szCs w:val="24"/>
        </w:rPr>
        <w:t xml:space="preserve">positive working relationships </w:t>
      </w:r>
      <w:r w:rsidR="006C1953">
        <w:rPr>
          <w:sz w:val="24"/>
          <w:szCs w:val="24"/>
        </w:rPr>
        <w:tab/>
      </w:r>
      <w:r>
        <w:rPr>
          <w:sz w:val="24"/>
          <w:szCs w:val="24"/>
        </w:rPr>
        <w:t xml:space="preserve">between the </w:t>
      </w:r>
      <w:r w:rsidR="004A1A5D">
        <w:rPr>
          <w:sz w:val="24"/>
          <w:szCs w:val="24"/>
        </w:rPr>
        <w:t xml:space="preserve">Panel </w:t>
      </w:r>
      <w:r>
        <w:rPr>
          <w:sz w:val="24"/>
          <w:szCs w:val="24"/>
        </w:rPr>
        <w:t>and the Commissioner</w:t>
      </w:r>
      <w:r w:rsidR="006C1953">
        <w:rPr>
          <w:sz w:val="24"/>
          <w:szCs w:val="24"/>
        </w:rPr>
        <w:t>,</w:t>
      </w:r>
      <w:r>
        <w:rPr>
          <w:sz w:val="24"/>
          <w:szCs w:val="24"/>
        </w:rPr>
        <w:t xml:space="preserve"> as well as helping to strike the right </w:t>
      </w:r>
      <w:r w:rsidR="006C1953">
        <w:rPr>
          <w:sz w:val="24"/>
          <w:szCs w:val="24"/>
        </w:rPr>
        <w:tab/>
        <w:t xml:space="preserve">balance between scrutiny </w:t>
      </w:r>
      <w:r>
        <w:rPr>
          <w:sz w:val="24"/>
          <w:szCs w:val="24"/>
        </w:rPr>
        <w:t xml:space="preserve">and support. </w:t>
      </w:r>
    </w:p>
    <w:p w:rsidR="0066370B" w:rsidRDefault="0066370B">
      <w:pPr>
        <w:rPr>
          <w:sz w:val="24"/>
          <w:szCs w:val="24"/>
        </w:rPr>
      </w:pPr>
    </w:p>
    <w:p w:rsidR="00B94254" w:rsidRDefault="0066370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Panel Members, for example, could play a central role in helping the </w:t>
      </w:r>
      <w:r>
        <w:rPr>
          <w:sz w:val="24"/>
          <w:szCs w:val="24"/>
        </w:rPr>
        <w:tab/>
        <w:t>Commissioner to develop a performance management</w:t>
      </w:r>
      <w:r w:rsidR="006C1953">
        <w:rPr>
          <w:sz w:val="24"/>
          <w:szCs w:val="24"/>
        </w:rPr>
        <w:t xml:space="preserve"> framework</w:t>
      </w:r>
      <w:r>
        <w:rPr>
          <w:sz w:val="24"/>
          <w:szCs w:val="24"/>
        </w:rPr>
        <w:t xml:space="preserve"> which helps him </w:t>
      </w:r>
      <w:r w:rsidR="006C1953">
        <w:rPr>
          <w:sz w:val="24"/>
          <w:szCs w:val="24"/>
        </w:rPr>
        <w:tab/>
        <w:t xml:space="preserve">to </w:t>
      </w:r>
      <w:r>
        <w:rPr>
          <w:sz w:val="24"/>
          <w:szCs w:val="24"/>
        </w:rPr>
        <w:t xml:space="preserve">understand the impact of his interventions in a particular field. </w:t>
      </w:r>
    </w:p>
    <w:p w:rsidR="00415BB0" w:rsidRDefault="00415BB0">
      <w:pPr>
        <w:rPr>
          <w:sz w:val="24"/>
          <w:szCs w:val="24"/>
        </w:rPr>
      </w:pPr>
    </w:p>
    <w:p w:rsidR="00415BB0" w:rsidRPr="0066370B" w:rsidRDefault="00415BB0">
      <w:pPr>
        <w:rPr>
          <w:sz w:val="24"/>
          <w:szCs w:val="24"/>
        </w:rPr>
      </w:pPr>
      <w:r>
        <w:rPr>
          <w:sz w:val="24"/>
          <w:szCs w:val="24"/>
        </w:rPr>
        <w:t>3.11</w:t>
      </w:r>
      <w:r>
        <w:rPr>
          <w:sz w:val="24"/>
          <w:szCs w:val="24"/>
        </w:rPr>
        <w:tab/>
        <w:t xml:space="preserve">The importance of Panel Members retaining strong links with their local Community </w:t>
      </w:r>
      <w:r>
        <w:rPr>
          <w:sz w:val="24"/>
          <w:szCs w:val="24"/>
        </w:rPr>
        <w:tab/>
        <w:t>Safety Partnerships and local Scrutiny Committees would not cease.</w:t>
      </w:r>
    </w:p>
    <w:p w:rsidR="006776DB" w:rsidRDefault="006776DB">
      <w:pPr>
        <w:rPr>
          <w:b/>
          <w:sz w:val="24"/>
          <w:szCs w:val="24"/>
        </w:rPr>
      </w:pPr>
    </w:p>
    <w:p w:rsidR="007F468D" w:rsidRPr="007C5D1F" w:rsidRDefault="00B9425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57833" w:rsidRPr="007C5D1F">
        <w:rPr>
          <w:b/>
          <w:sz w:val="24"/>
          <w:szCs w:val="24"/>
        </w:rPr>
        <w:t>.</w:t>
      </w:r>
      <w:r w:rsidR="00957833" w:rsidRPr="007C5D1F">
        <w:rPr>
          <w:b/>
          <w:sz w:val="24"/>
          <w:szCs w:val="24"/>
        </w:rPr>
        <w:tab/>
      </w:r>
      <w:r w:rsidR="007F468D" w:rsidRPr="007C5D1F">
        <w:rPr>
          <w:b/>
          <w:sz w:val="24"/>
          <w:szCs w:val="24"/>
        </w:rPr>
        <w:t>Recommendations</w:t>
      </w:r>
    </w:p>
    <w:p w:rsidR="007F468D" w:rsidRPr="007C5D1F" w:rsidRDefault="007F468D">
      <w:pPr>
        <w:rPr>
          <w:b/>
          <w:sz w:val="24"/>
          <w:szCs w:val="24"/>
        </w:rPr>
      </w:pPr>
    </w:p>
    <w:p w:rsidR="007F468D" w:rsidRDefault="009D5F4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57833" w:rsidRPr="007C5D1F">
        <w:rPr>
          <w:sz w:val="24"/>
          <w:szCs w:val="24"/>
        </w:rPr>
        <w:t>.1</w:t>
      </w:r>
      <w:r w:rsidR="00957833" w:rsidRPr="007C5D1F">
        <w:rPr>
          <w:sz w:val="24"/>
          <w:szCs w:val="24"/>
        </w:rPr>
        <w:tab/>
      </w:r>
      <w:r>
        <w:rPr>
          <w:sz w:val="24"/>
          <w:szCs w:val="24"/>
        </w:rPr>
        <w:t xml:space="preserve">The </w:t>
      </w:r>
      <w:r w:rsidR="00957833" w:rsidRPr="007C5D1F">
        <w:rPr>
          <w:sz w:val="24"/>
          <w:szCs w:val="24"/>
        </w:rPr>
        <w:t>Panel</w:t>
      </w:r>
      <w:r>
        <w:rPr>
          <w:sz w:val="24"/>
          <w:szCs w:val="24"/>
        </w:rPr>
        <w:t xml:space="preserve"> is asked to</w:t>
      </w:r>
      <w:r w:rsidR="00957833" w:rsidRPr="007C5D1F">
        <w:rPr>
          <w:sz w:val="24"/>
          <w:szCs w:val="24"/>
        </w:rPr>
        <w:t>:</w:t>
      </w:r>
    </w:p>
    <w:p w:rsidR="009D5F46" w:rsidRDefault="009D5F46">
      <w:pPr>
        <w:rPr>
          <w:sz w:val="24"/>
          <w:szCs w:val="24"/>
        </w:rPr>
      </w:pPr>
    </w:p>
    <w:p w:rsidR="009D5F46" w:rsidRDefault="006C1953" w:rsidP="009D5F4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Re-visit</w:t>
      </w:r>
      <w:r w:rsidR="00EA7E57">
        <w:rPr>
          <w:sz w:val="24"/>
          <w:szCs w:val="24"/>
        </w:rPr>
        <w:t xml:space="preserve"> their previous comments on the Panel’s forward work programme (as outlined in 2.3 and 2.4)</w:t>
      </w:r>
      <w:r w:rsidR="009D5F46">
        <w:rPr>
          <w:sz w:val="24"/>
          <w:szCs w:val="24"/>
        </w:rPr>
        <w:t xml:space="preserve"> </w:t>
      </w:r>
    </w:p>
    <w:p w:rsidR="009D5F46" w:rsidRDefault="009D5F46" w:rsidP="009D5F4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Comment on the merits of a ‘Member led’ approach to the delivery of its work programme </w:t>
      </w:r>
    </w:p>
    <w:p w:rsidR="009D5F46" w:rsidRDefault="009D5F46" w:rsidP="009D5F4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Suggest ways in which a ‘Member led’ approach could best work for the Police and Crime Panel</w:t>
      </w:r>
    </w:p>
    <w:p w:rsidR="006C1953" w:rsidRDefault="006C1953" w:rsidP="009D5F4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Express an interest in leading on a particular ‘portfolio’ should this be the preferred way forward</w:t>
      </w:r>
    </w:p>
    <w:p w:rsidR="009D5F46" w:rsidRPr="009D5F46" w:rsidRDefault="009D5F46" w:rsidP="009D5F46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Consider the balance it wishes to strike between ‘support’ and ‘scrutiny’ and discuss how this might best be achieved</w:t>
      </w:r>
    </w:p>
    <w:p w:rsidR="007C5D1F" w:rsidRDefault="007C5D1F" w:rsidP="007C5D1F">
      <w:pPr>
        <w:rPr>
          <w:sz w:val="24"/>
          <w:szCs w:val="24"/>
        </w:rPr>
      </w:pPr>
    </w:p>
    <w:p w:rsidR="007C5D1F" w:rsidRPr="007C5D1F" w:rsidRDefault="007C5D1F" w:rsidP="007C5D1F">
      <w:pPr>
        <w:rPr>
          <w:sz w:val="24"/>
          <w:szCs w:val="24"/>
        </w:rPr>
      </w:pP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F46" w:rsidRDefault="009D5F46" w:rsidP="00344495">
      <w:r>
        <w:separator/>
      </w:r>
    </w:p>
  </w:endnote>
  <w:endnote w:type="continuationSeparator" w:id="0">
    <w:p w:rsidR="009D5F46" w:rsidRDefault="009D5F46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D5F46" w:rsidRDefault="009D5F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9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494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5F46" w:rsidRDefault="009D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F46" w:rsidRDefault="009D5F46" w:rsidP="00344495">
      <w:r>
        <w:separator/>
      </w:r>
    </w:p>
  </w:footnote>
  <w:footnote w:type="continuationSeparator" w:id="0">
    <w:p w:rsidR="009D5F46" w:rsidRDefault="009D5F46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40E6F"/>
    <w:rsid w:val="000604C5"/>
    <w:rsid w:val="00066715"/>
    <w:rsid w:val="000874D1"/>
    <w:rsid w:val="0009467D"/>
    <w:rsid w:val="000C2612"/>
    <w:rsid w:val="001470CE"/>
    <w:rsid w:val="00157F10"/>
    <w:rsid w:val="001649A6"/>
    <w:rsid w:val="0016550D"/>
    <w:rsid w:val="00193258"/>
    <w:rsid w:val="00193B11"/>
    <w:rsid w:val="00194AE4"/>
    <w:rsid w:val="001C23C2"/>
    <w:rsid w:val="001F35E6"/>
    <w:rsid w:val="001F447A"/>
    <w:rsid w:val="001F4731"/>
    <w:rsid w:val="0020688E"/>
    <w:rsid w:val="0023259C"/>
    <w:rsid w:val="00235E77"/>
    <w:rsid w:val="002445AA"/>
    <w:rsid w:val="00246367"/>
    <w:rsid w:val="00275191"/>
    <w:rsid w:val="002927A6"/>
    <w:rsid w:val="00293299"/>
    <w:rsid w:val="002A47F9"/>
    <w:rsid w:val="002C3ECB"/>
    <w:rsid w:val="002E209B"/>
    <w:rsid w:val="003040CC"/>
    <w:rsid w:val="00327B2E"/>
    <w:rsid w:val="00333F32"/>
    <w:rsid w:val="003350C2"/>
    <w:rsid w:val="00337A7F"/>
    <w:rsid w:val="00344495"/>
    <w:rsid w:val="00384AF1"/>
    <w:rsid w:val="003977F1"/>
    <w:rsid w:val="003B62FD"/>
    <w:rsid w:val="003E4E5D"/>
    <w:rsid w:val="003E66A4"/>
    <w:rsid w:val="003F194C"/>
    <w:rsid w:val="00401167"/>
    <w:rsid w:val="00415BB0"/>
    <w:rsid w:val="00433F6F"/>
    <w:rsid w:val="00455DBE"/>
    <w:rsid w:val="00496003"/>
    <w:rsid w:val="004A0873"/>
    <w:rsid w:val="004A1A5D"/>
    <w:rsid w:val="004C0831"/>
    <w:rsid w:val="004D0BCE"/>
    <w:rsid w:val="004D4621"/>
    <w:rsid w:val="00502CB3"/>
    <w:rsid w:val="00521E66"/>
    <w:rsid w:val="00550A4E"/>
    <w:rsid w:val="00552275"/>
    <w:rsid w:val="005532FE"/>
    <w:rsid w:val="00553A65"/>
    <w:rsid w:val="00560626"/>
    <w:rsid w:val="005721B2"/>
    <w:rsid w:val="00593797"/>
    <w:rsid w:val="005B145D"/>
    <w:rsid w:val="005B48DD"/>
    <w:rsid w:val="00624C07"/>
    <w:rsid w:val="0066308F"/>
    <w:rsid w:val="0066370B"/>
    <w:rsid w:val="006776DB"/>
    <w:rsid w:val="00677E3A"/>
    <w:rsid w:val="006C1953"/>
    <w:rsid w:val="006C1DA1"/>
    <w:rsid w:val="006C4BCD"/>
    <w:rsid w:val="006D1C4E"/>
    <w:rsid w:val="006F3B1E"/>
    <w:rsid w:val="00700809"/>
    <w:rsid w:val="0071718C"/>
    <w:rsid w:val="0072612D"/>
    <w:rsid w:val="00730AC0"/>
    <w:rsid w:val="00734313"/>
    <w:rsid w:val="00742A55"/>
    <w:rsid w:val="007475F4"/>
    <w:rsid w:val="00753233"/>
    <w:rsid w:val="007B14F4"/>
    <w:rsid w:val="007C5D1F"/>
    <w:rsid w:val="007E67F9"/>
    <w:rsid w:val="007F180C"/>
    <w:rsid w:val="007F468D"/>
    <w:rsid w:val="00821B9F"/>
    <w:rsid w:val="008262D4"/>
    <w:rsid w:val="008437F7"/>
    <w:rsid w:val="0086629E"/>
    <w:rsid w:val="0087518A"/>
    <w:rsid w:val="008C51EC"/>
    <w:rsid w:val="008C7570"/>
    <w:rsid w:val="008D05ED"/>
    <w:rsid w:val="008D14F0"/>
    <w:rsid w:val="008E3E0A"/>
    <w:rsid w:val="00900EBB"/>
    <w:rsid w:val="00903212"/>
    <w:rsid w:val="00917633"/>
    <w:rsid w:val="00917EA4"/>
    <w:rsid w:val="00920E6F"/>
    <w:rsid w:val="00924946"/>
    <w:rsid w:val="00957833"/>
    <w:rsid w:val="00960A80"/>
    <w:rsid w:val="0097389A"/>
    <w:rsid w:val="009773DB"/>
    <w:rsid w:val="00984EAB"/>
    <w:rsid w:val="00990D1B"/>
    <w:rsid w:val="009B3661"/>
    <w:rsid w:val="009B660D"/>
    <w:rsid w:val="009B76AB"/>
    <w:rsid w:val="009B7A60"/>
    <w:rsid w:val="009D1CE9"/>
    <w:rsid w:val="009D5F46"/>
    <w:rsid w:val="009E6635"/>
    <w:rsid w:val="00A02BFC"/>
    <w:rsid w:val="00A16DD3"/>
    <w:rsid w:val="00A20AA7"/>
    <w:rsid w:val="00A33B84"/>
    <w:rsid w:val="00A4228E"/>
    <w:rsid w:val="00A430A4"/>
    <w:rsid w:val="00A44C67"/>
    <w:rsid w:val="00AA01B6"/>
    <w:rsid w:val="00AA72CC"/>
    <w:rsid w:val="00B10B79"/>
    <w:rsid w:val="00B21300"/>
    <w:rsid w:val="00B2304C"/>
    <w:rsid w:val="00B3170B"/>
    <w:rsid w:val="00B35D50"/>
    <w:rsid w:val="00B517A6"/>
    <w:rsid w:val="00B8699C"/>
    <w:rsid w:val="00B94254"/>
    <w:rsid w:val="00B95F43"/>
    <w:rsid w:val="00BB06EA"/>
    <w:rsid w:val="00BD5A47"/>
    <w:rsid w:val="00BF2643"/>
    <w:rsid w:val="00C31C6E"/>
    <w:rsid w:val="00C721A9"/>
    <w:rsid w:val="00C8049C"/>
    <w:rsid w:val="00C83A42"/>
    <w:rsid w:val="00C95DAB"/>
    <w:rsid w:val="00CB7C13"/>
    <w:rsid w:val="00CC2FE6"/>
    <w:rsid w:val="00D07274"/>
    <w:rsid w:val="00D1784F"/>
    <w:rsid w:val="00D216B9"/>
    <w:rsid w:val="00D3439C"/>
    <w:rsid w:val="00D44D5C"/>
    <w:rsid w:val="00D508D6"/>
    <w:rsid w:val="00D53CD4"/>
    <w:rsid w:val="00D64593"/>
    <w:rsid w:val="00D7528E"/>
    <w:rsid w:val="00D84BAE"/>
    <w:rsid w:val="00D95B99"/>
    <w:rsid w:val="00D95F02"/>
    <w:rsid w:val="00DB0400"/>
    <w:rsid w:val="00DF3AE4"/>
    <w:rsid w:val="00E5443E"/>
    <w:rsid w:val="00E650A1"/>
    <w:rsid w:val="00EA7E57"/>
    <w:rsid w:val="00EC5831"/>
    <w:rsid w:val="00ED1B94"/>
    <w:rsid w:val="00ED3100"/>
    <w:rsid w:val="00EE070C"/>
    <w:rsid w:val="00F022D5"/>
    <w:rsid w:val="00F074F4"/>
    <w:rsid w:val="00F11538"/>
    <w:rsid w:val="00F22B07"/>
    <w:rsid w:val="00F36D6D"/>
    <w:rsid w:val="00F377A9"/>
    <w:rsid w:val="00F8056C"/>
    <w:rsid w:val="00F8411F"/>
    <w:rsid w:val="00FC489D"/>
    <w:rsid w:val="00FC551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8424AC-635D-45D9-B065-5B130EF32C35}"/>
</file>

<file path=customXml/itemProps2.xml><?xml version="1.0" encoding="utf-8"?>
<ds:datastoreItem xmlns:ds="http://schemas.openxmlformats.org/officeDocument/2006/customXml" ds:itemID="{AC7B44C9-DF8C-4C38-A502-273EACD9298C}"/>
</file>

<file path=customXml/itemProps3.xml><?xml version="1.0" encoding="utf-8"?>
<ds:datastoreItem xmlns:ds="http://schemas.openxmlformats.org/officeDocument/2006/customXml" ds:itemID="{ED3CE122-D707-4890-ABED-F01BD6319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5 - Moving Forwards, Panel's Work Programme</dc:title>
  <dc:creator>Elliott, Clare (AWYA)</dc:creator>
  <cp:lastModifiedBy>Elliott, Clare (AWYA)</cp:lastModifiedBy>
  <cp:revision>48</cp:revision>
  <cp:lastPrinted>2013-03-05T13:16:00Z</cp:lastPrinted>
  <dcterms:created xsi:type="dcterms:W3CDTF">2013-04-15T10:01:00Z</dcterms:created>
  <dcterms:modified xsi:type="dcterms:W3CDTF">2013-04-18T08:43:00Z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