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2E250" w14:textId="77777777" w:rsidR="00E11B75" w:rsidRDefault="00E11B75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7D" w14:textId="1778A9C2" w:rsidR="0047123B" w:rsidRDefault="00E11B75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451E8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4FC4C5" wp14:editId="72780CAC">
            <wp:simplePos x="0" y="0"/>
            <wp:positionH relativeFrom="page">
              <wp:posOffset>740410</wp:posOffset>
            </wp:positionH>
            <wp:positionV relativeFrom="margin">
              <wp:posOffset>295910</wp:posOffset>
            </wp:positionV>
            <wp:extent cx="1085850" cy="1410970"/>
            <wp:effectExtent l="0" t="0" r="0" b="0"/>
            <wp:wrapTight wrapText="bothSides">
              <wp:wrapPolygon edited="0">
                <wp:start x="0" y="0"/>
                <wp:lineTo x="0" y="21289"/>
                <wp:lineTo x="21221" y="21289"/>
                <wp:lineTo x="21221" y="0"/>
                <wp:lineTo x="0" y="0"/>
              </wp:wrapPolygon>
            </wp:wrapTight>
            <wp:docPr id="2" name="Picture 2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646" w:rsidRPr="00433EC3">
        <w:rPr>
          <w:rFonts w:ascii="Arial" w:eastAsia="Times New Roman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4FC4C3" wp14:editId="1A1AE1FC">
                <wp:simplePos x="0" y="0"/>
                <wp:positionH relativeFrom="column">
                  <wp:posOffset>5186015</wp:posOffset>
                </wp:positionH>
                <wp:positionV relativeFrom="paragraph">
                  <wp:posOffset>9973</wp:posOffset>
                </wp:positionV>
                <wp:extent cx="1014730" cy="297180"/>
                <wp:effectExtent l="0" t="0" r="1397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FC4C7" w14:textId="1FA36EBC" w:rsidR="004E65C9" w:rsidRPr="002E404F" w:rsidRDefault="004E65C9" w:rsidP="0047123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404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Item </w:t>
                            </w:r>
                            <w:r w:rsidR="00C944B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FC4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35pt;margin-top:.8pt;width:79.9pt;height:23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">
                <v:textbox>
                  <w:txbxContent>
                    <w:p w14:paraId="414FC4C7" w14:textId="1FA36EBC" w:rsidR="004E65C9" w:rsidRPr="002E404F" w:rsidRDefault="004E65C9" w:rsidP="0047123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E404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Item </w:t>
                      </w:r>
                      <w:r w:rsidR="00C944B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414FC47F" w14:textId="77777777"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81" w14:textId="48B11782" w:rsidR="00E5073D" w:rsidRDefault="003C0399" w:rsidP="003C0399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  <w:r>
        <w:rPr>
          <w:rFonts w:eastAsia="Times New Roman" w:cs="Arial"/>
          <w:b/>
          <w:color w:val="404040"/>
          <w:sz w:val="28"/>
          <w:szCs w:val="28"/>
          <w:lang w:eastAsia="en-GB"/>
        </w:rPr>
        <w:tab/>
      </w:r>
      <w:r w:rsidR="00D21646" w:rsidRPr="00D21646">
        <w:rPr>
          <w:rFonts w:eastAsia="Times New Roman" w:cs="Arial"/>
          <w:b/>
          <w:color w:val="404040"/>
          <w:sz w:val="28"/>
          <w:szCs w:val="28"/>
          <w:lang w:eastAsia="en-GB"/>
        </w:rPr>
        <w:t>Friday</w:t>
      </w:r>
      <w:r w:rsidR="00972159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</w:t>
      </w:r>
      <w:r w:rsidR="00053A4C">
        <w:rPr>
          <w:rFonts w:eastAsia="Times New Roman" w:cs="Arial"/>
          <w:b/>
          <w:color w:val="404040"/>
          <w:sz w:val="28"/>
          <w:szCs w:val="28"/>
          <w:lang w:eastAsia="en-GB"/>
        </w:rPr>
        <w:t>7</w:t>
      </w:r>
      <w:r w:rsidR="00053A4C" w:rsidRPr="00053A4C">
        <w:rPr>
          <w:rFonts w:eastAsia="Times New Roman" w:cs="Arial"/>
          <w:b/>
          <w:color w:val="404040"/>
          <w:sz w:val="28"/>
          <w:szCs w:val="28"/>
          <w:vertAlign w:val="superscript"/>
          <w:lang w:eastAsia="en-GB"/>
        </w:rPr>
        <w:t>th</w:t>
      </w:r>
      <w:r w:rsidR="00053A4C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February </w:t>
      </w:r>
      <w:r w:rsidR="00D2479F">
        <w:rPr>
          <w:rFonts w:eastAsia="Times New Roman" w:cs="Arial"/>
          <w:b/>
          <w:color w:val="404040"/>
          <w:sz w:val="28"/>
          <w:szCs w:val="28"/>
          <w:lang w:eastAsia="en-GB"/>
        </w:rPr>
        <w:t>202</w:t>
      </w:r>
      <w:r w:rsidR="00053A4C">
        <w:rPr>
          <w:rFonts w:eastAsia="Times New Roman" w:cs="Arial"/>
          <w:b/>
          <w:color w:val="404040"/>
          <w:sz w:val="28"/>
          <w:szCs w:val="28"/>
          <w:lang w:eastAsia="en-GB"/>
        </w:rPr>
        <w:t>5</w:t>
      </w:r>
    </w:p>
    <w:p w14:paraId="4F061717" w14:textId="77777777" w:rsidR="00816B8B" w:rsidRPr="00D21646" w:rsidRDefault="00816B8B" w:rsidP="006B23BE">
      <w:pPr>
        <w:ind w:firstLine="720"/>
        <w:rPr>
          <w:rFonts w:eastAsia="Times New Roman" w:cs="Arial"/>
          <w:b/>
          <w:color w:val="404040"/>
          <w:sz w:val="28"/>
          <w:szCs w:val="28"/>
          <w:lang w:eastAsia="en-GB"/>
        </w:rPr>
      </w:pPr>
    </w:p>
    <w:p w14:paraId="5D5D3324" w14:textId="4FECA18C" w:rsidR="003C0399" w:rsidRDefault="00D21646" w:rsidP="0047123B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  <w:r w:rsidRPr="00D21646">
        <w:rPr>
          <w:rFonts w:eastAsia="Times New Roman" w:cs="Arial"/>
          <w:b/>
          <w:color w:val="404040"/>
          <w:sz w:val="28"/>
          <w:szCs w:val="28"/>
          <w:lang w:eastAsia="en-GB"/>
        </w:rPr>
        <w:tab/>
      </w:r>
      <w:r w:rsidR="003C0399">
        <w:rPr>
          <w:rFonts w:eastAsia="Times New Roman" w:cs="Arial"/>
          <w:b/>
          <w:color w:val="404040"/>
          <w:sz w:val="28"/>
          <w:szCs w:val="28"/>
          <w:lang w:eastAsia="en-GB"/>
        </w:rPr>
        <w:t>West Yorkshire Police and Crime Panel</w:t>
      </w:r>
    </w:p>
    <w:p w14:paraId="531D1469" w14:textId="77777777" w:rsidR="003C0399" w:rsidRDefault="003C0399" w:rsidP="0047123B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</w:p>
    <w:p w14:paraId="414FC482" w14:textId="58E46BFD" w:rsidR="00D21646" w:rsidRPr="00D21646" w:rsidRDefault="00665948" w:rsidP="00665948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  <w:r>
        <w:rPr>
          <w:rFonts w:eastAsia="Times New Roman" w:cs="Arial"/>
          <w:b/>
          <w:sz w:val="28"/>
          <w:szCs w:val="28"/>
          <w:lang w:eastAsia="en-GB"/>
        </w:rPr>
        <w:t xml:space="preserve">     </w:t>
      </w:r>
      <w:r w:rsidR="000A5074" w:rsidRPr="00BD7720">
        <w:rPr>
          <w:rFonts w:eastAsia="Times New Roman" w:cs="Arial"/>
          <w:b/>
          <w:sz w:val="28"/>
          <w:szCs w:val="28"/>
          <w:lang w:eastAsia="en-GB"/>
        </w:rPr>
        <w:t xml:space="preserve">Old </w:t>
      </w:r>
      <w:r w:rsidR="00C648CA">
        <w:rPr>
          <w:rFonts w:eastAsia="Times New Roman" w:cs="Arial"/>
          <w:b/>
          <w:sz w:val="28"/>
          <w:szCs w:val="28"/>
          <w:lang w:eastAsia="en-GB"/>
        </w:rPr>
        <w:t>Court Room</w:t>
      </w:r>
      <w:r w:rsidR="009B465A">
        <w:rPr>
          <w:rFonts w:eastAsia="Times New Roman" w:cs="Arial"/>
          <w:b/>
          <w:sz w:val="28"/>
          <w:szCs w:val="28"/>
          <w:lang w:eastAsia="en-GB"/>
        </w:rPr>
        <w:t>,</w:t>
      </w:r>
      <w:r w:rsidR="00A105DE" w:rsidRPr="00BD7720">
        <w:rPr>
          <w:rFonts w:eastAsia="Times New Roman" w:cs="Arial"/>
          <w:b/>
          <w:sz w:val="28"/>
          <w:szCs w:val="28"/>
          <w:lang w:eastAsia="en-GB"/>
        </w:rPr>
        <w:t xml:space="preserve"> </w:t>
      </w:r>
      <w:r w:rsidR="00A105DE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Wakefield </w:t>
      </w:r>
      <w:r w:rsidR="000A5074">
        <w:rPr>
          <w:rFonts w:eastAsia="Times New Roman" w:cs="Arial"/>
          <w:b/>
          <w:color w:val="404040"/>
          <w:sz w:val="28"/>
          <w:szCs w:val="28"/>
          <w:lang w:eastAsia="en-GB"/>
        </w:rPr>
        <w:t>Town</w:t>
      </w:r>
      <w:r w:rsidR="00A105DE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Hall</w:t>
      </w:r>
    </w:p>
    <w:p w14:paraId="414FC488" w14:textId="77777777" w:rsidR="0047123B" w:rsidRPr="00433EC3" w:rsidRDefault="0047123B" w:rsidP="0047123B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433EC3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736B3B55" w14:textId="08C9DB4D" w:rsidR="00C62EC5" w:rsidRDefault="000714A4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ab/>
      </w:r>
    </w:p>
    <w:p w14:paraId="5B51F8EC" w14:textId="77777777" w:rsidR="00B74F91" w:rsidRDefault="00B74F91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</w:p>
    <w:p w14:paraId="414FC48A" w14:textId="77777777" w:rsidR="0047123B" w:rsidRPr="00D21646" w:rsidRDefault="000714A4" w:rsidP="000D460E">
      <w:pPr>
        <w:rPr>
          <w:rFonts w:eastAsia="Times New Roman" w:cs="Arial"/>
          <w:color w:val="404040"/>
          <w:sz w:val="24"/>
          <w:szCs w:val="24"/>
          <w:lang w:eastAsia="en-GB"/>
        </w:rPr>
      </w:pPr>
      <w:r w:rsidRPr="00D21646">
        <w:rPr>
          <w:rFonts w:eastAsia="Times New Roman" w:cs="Arial"/>
          <w:b/>
          <w:sz w:val="24"/>
          <w:szCs w:val="24"/>
        </w:rPr>
        <w:t>PUBLISHED KEY DECISIONS</w:t>
      </w:r>
    </w:p>
    <w:p w14:paraId="414FC48B" w14:textId="77777777" w:rsidR="00E5073D" w:rsidRPr="00D21646" w:rsidRDefault="00E5073D" w:rsidP="0047123B">
      <w:pPr>
        <w:pBdr>
          <w:top w:val="single" w:sz="6" w:space="1" w:color="auto"/>
        </w:pBdr>
        <w:jc w:val="center"/>
        <w:rPr>
          <w:rFonts w:eastAsia="Times New Roman" w:cs="Arial"/>
          <w:sz w:val="16"/>
          <w:szCs w:val="16"/>
          <w:lang w:eastAsia="en-GB"/>
        </w:rPr>
      </w:pPr>
    </w:p>
    <w:p w14:paraId="57D79CFF" w14:textId="77777777" w:rsidR="00D37717" w:rsidRDefault="00D37717" w:rsidP="00F97D07">
      <w:pPr>
        <w:pBdr>
          <w:top w:val="single" w:sz="6" w:space="1" w:color="auto"/>
        </w:pBdr>
        <w:rPr>
          <w:rFonts w:eastAsia="Times New Roman" w:cs="Arial"/>
          <w:lang w:eastAsia="en-GB"/>
        </w:rPr>
      </w:pPr>
    </w:p>
    <w:p w14:paraId="0FA5D0F5" w14:textId="77777777" w:rsidR="008B15E7" w:rsidRDefault="008B15E7" w:rsidP="008B15E7">
      <w:pPr>
        <w:pBdr>
          <w:top w:val="single" w:sz="6" w:space="1" w:color="auto"/>
        </w:pBd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There is a requirement to publish all decisions of significant public interest made by the Mayor of West Yorkshire.  </w:t>
      </w:r>
    </w:p>
    <w:p w14:paraId="674DF4C8" w14:textId="77777777" w:rsidR="008B15E7" w:rsidRPr="00D21646" w:rsidRDefault="008B15E7" w:rsidP="008B15E7">
      <w:pPr>
        <w:pBdr>
          <w:top w:val="single" w:sz="6" w:space="1" w:color="auto"/>
        </w:pBdr>
        <w:rPr>
          <w:rFonts w:eastAsia="Times New Roman" w:cs="Arial"/>
          <w:vanish/>
          <w:lang w:eastAsia="en-GB"/>
        </w:rPr>
      </w:pPr>
      <w:r w:rsidRPr="00D21646">
        <w:rPr>
          <w:rFonts w:eastAsia="Times New Roman" w:cs="Arial"/>
          <w:vanish/>
          <w:lang w:eastAsia="en-GB"/>
        </w:rPr>
        <w:t>Bottom of Form</w:t>
      </w:r>
    </w:p>
    <w:p w14:paraId="34B49C2F" w14:textId="049F50B7" w:rsidR="008B15E7" w:rsidRPr="00D21646" w:rsidRDefault="008B15E7" w:rsidP="008B15E7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  <w:r w:rsidRPr="00D21646">
        <w:rPr>
          <w:rFonts w:eastAsia="Times New Roman" w:cs="Arial"/>
          <w:lang w:eastAsia="en-GB"/>
        </w:rPr>
        <w:t>Please find below information about the</w:t>
      </w:r>
      <w:r>
        <w:rPr>
          <w:rFonts w:eastAsia="Times New Roman" w:cs="Arial"/>
          <w:lang w:eastAsia="en-GB"/>
        </w:rPr>
        <w:t xml:space="preserve"> key</w:t>
      </w:r>
      <w:r w:rsidRPr="00D21646">
        <w:rPr>
          <w:rFonts w:eastAsia="Times New Roman" w:cs="Arial"/>
          <w:lang w:eastAsia="en-GB"/>
        </w:rPr>
        <w:t xml:space="preserve"> decisions taken by the </w:t>
      </w:r>
      <w:r>
        <w:rPr>
          <w:rFonts w:eastAsia="Times New Roman" w:cs="Arial"/>
          <w:lang w:eastAsia="en-GB"/>
        </w:rPr>
        <w:t xml:space="preserve">Mayor of West Yorkshire in relation to policing and crime functions </w:t>
      </w:r>
      <w:r w:rsidR="0042464D">
        <w:rPr>
          <w:rFonts w:eastAsia="Times New Roman" w:cs="Arial"/>
          <w:lang w:eastAsia="en-GB"/>
        </w:rPr>
        <w:t xml:space="preserve">that have been published </w:t>
      </w:r>
      <w:r w:rsidRPr="00D21646">
        <w:rPr>
          <w:rFonts w:eastAsia="Times New Roman" w:cs="Arial"/>
          <w:lang w:eastAsia="en-GB"/>
        </w:rPr>
        <w:t>since the last update report to</w:t>
      </w:r>
      <w:r w:rsidR="00C0651A">
        <w:rPr>
          <w:rFonts w:eastAsia="Times New Roman" w:cs="Arial"/>
          <w:lang w:eastAsia="en-GB"/>
        </w:rPr>
        <w:t xml:space="preserve"> the</w:t>
      </w:r>
      <w:r w:rsidRPr="00D21646">
        <w:rPr>
          <w:rFonts w:eastAsia="Times New Roman" w:cs="Arial"/>
          <w:lang w:eastAsia="en-GB"/>
        </w:rPr>
        <w:t xml:space="preserve"> Police and Crime Panel on</w:t>
      </w:r>
      <w:r w:rsidR="00822FE6">
        <w:rPr>
          <w:rFonts w:eastAsia="Times New Roman" w:cs="Arial"/>
          <w:lang w:eastAsia="en-GB"/>
        </w:rPr>
        <w:t xml:space="preserve"> </w:t>
      </w:r>
      <w:r w:rsidR="007C7D26">
        <w:rPr>
          <w:rFonts w:eastAsia="Times New Roman" w:cs="Arial"/>
          <w:lang w:eastAsia="en-GB"/>
        </w:rPr>
        <w:t>7</w:t>
      </w:r>
      <w:r w:rsidR="007C7D26" w:rsidRPr="007C7D26">
        <w:rPr>
          <w:rFonts w:eastAsia="Times New Roman" w:cs="Arial"/>
          <w:vertAlign w:val="superscript"/>
          <w:lang w:eastAsia="en-GB"/>
        </w:rPr>
        <w:t>th</w:t>
      </w:r>
      <w:r w:rsidR="007C7D26">
        <w:rPr>
          <w:rFonts w:eastAsia="Times New Roman" w:cs="Arial"/>
          <w:lang w:eastAsia="en-GB"/>
        </w:rPr>
        <w:t xml:space="preserve"> March 2025</w:t>
      </w:r>
      <w:r>
        <w:rPr>
          <w:rFonts w:eastAsia="Times New Roman" w:cs="Arial"/>
          <w:lang w:eastAsia="en-GB"/>
        </w:rPr>
        <w:t xml:space="preserve">. </w:t>
      </w:r>
    </w:p>
    <w:p w14:paraId="6C545A27" w14:textId="5FB7EE98" w:rsidR="00614DE9" w:rsidRDefault="008B15E7" w:rsidP="008B15E7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  <w:r w:rsidRPr="00D21646">
        <w:rPr>
          <w:rFonts w:eastAsia="Times New Roman" w:cs="Arial"/>
          <w:lang w:eastAsia="en-GB"/>
        </w:rPr>
        <w:t xml:space="preserve">All key decisions are published on the </w:t>
      </w:r>
      <w:r>
        <w:rPr>
          <w:rFonts w:eastAsia="Times New Roman" w:cs="Arial"/>
          <w:lang w:eastAsia="en-GB"/>
        </w:rPr>
        <w:t xml:space="preserve">Mayor’s </w:t>
      </w:r>
      <w:r w:rsidRPr="00D21646">
        <w:rPr>
          <w:rFonts w:eastAsia="Times New Roman" w:cs="Arial"/>
          <w:lang w:eastAsia="en-GB"/>
        </w:rPr>
        <w:t>own website.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6088"/>
        <w:gridCol w:w="2672"/>
      </w:tblGrid>
      <w:tr w:rsidR="00614DE9" w:rsidRPr="00614DE9" w14:paraId="39B27999" w14:textId="77777777" w:rsidTr="00C944B9">
        <w:tc>
          <w:tcPr>
            <w:tcW w:w="0" w:type="auto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1C6899" w14:textId="77777777" w:rsidR="008B15E7" w:rsidRPr="00614DE9" w:rsidRDefault="008B15E7" w:rsidP="00745859">
            <w:pPr>
              <w:rPr>
                <w:rFonts w:ascii="Arial" w:hAnsi="Arial" w:cs="Arial"/>
                <w:sz w:val="20"/>
                <w:szCs w:val="20"/>
              </w:rPr>
            </w:pPr>
            <w:r w:rsidRPr="00614DE9"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  <w:t>Date</w:t>
            </w:r>
          </w:p>
        </w:tc>
        <w:tc>
          <w:tcPr>
            <w:tcW w:w="6088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E55A12" w14:textId="4B8073AF" w:rsidR="008B15E7" w:rsidRPr="00614DE9" w:rsidRDefault="008B15E7" w:rsidP="00745859">
            <w:pPr>
              <w:rPr>
                <w:rFonts w:ascii="Arial" w:hAnsi="Arial" w:cs="Arial"/>
                <w:sz w:val="20"/>
                <w:szCs w:val="20"/>
              </w:rPr>
            </w:pPr>
            <w:r w:rsidRPr="00614DE9"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  <w:t>Summary of decision</w:t>
            </w:r>
          </w:p>
        </w:tc>
        <w:tc>
          <w:tcPr>
            <w:tcW w:w="2672" w:type="dxa"/>
            <w:shd w:val="clear" w:color="auto" w:fill="D9D9D9" w:themeFill="background1" w:themeFillShade="D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BD4FFD" w14:textId="4414A275" w:rsidR="008B15E7" w:rsidRPr="00614DE9" w:rsidRDefault="008B15E7" w:rsidP="00745859">
            <w:pPr>
              <w:rPr>
                <w:rFonts w:ascii="Arial" w:hAnsi="Arial" w:cs="Arial"/>
                <w:sz w:val="20"/>
                <w:szCs w:val="20"/>
              </w:rPr>
            </w:pPr>
            <w:r w:rsidRPr="00614DE9"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  <w:t>Sign</w:t>
            </w:r>
            <w:r w:rsidR="000027A4" w:rsidRPr="00614DE9">
              <w:rPr>
                <w:rStyle w:val="Strong"/>
                <w:rFonts w:ascii="Arial" w:hAnsi="Arial" w:cs="Arial"/>
                <w:sz w:val="20"/>
                <w:szCs w:val="20"/>
                <w:bdr w:val="none" w:sz="0" w:space="0" w:color="auto" w:frame="1"/>
              </w:rPr>
              <w:t>ed by</w:t>
            </w:r>
          </w:p>
        </w:tc>
      </w:tr>
      <w:tr w:rsidR="00DB1F7F" w:rsidRPr="00614DE9" w14:paraId="25C1268E" w14:textId="77777777" w:rsidTr="00C944B9">
        <w:trPr>
          <w:trHeight w:val="499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278D269" w14:textId="379B4E7D" w:rsidR="00DB1F7F" w:rsidRPr="00747B0D" w:rsidRDefault="00747B0D" w:rsidP="00747B0D">
            <w:pPr>
              <w:shd w:val="clear" w:color="auto" w:fill="FFFFFF" w:themeFill="background1"/>
              <w:rPr>
                <w:rFonts w:cstheme="minorHAnsi"/>
              </w:rPr>
            </w:pPr>
            <w:r w:rsidRPr="00747B0D">
              <w:rPr>
                <w:rFonts w:cstheme="minorHAnsi"/>
              </w:rPr>
              <w:t>12/02/25</w:t>
            </w:r>
          </w:p>
        </w:tc>
        <w:tc>
          <w:tcPr>
            <w:tcW w:w="6088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7231A0" w14:textId="77777777" w:rsidR="00747B0D" w:rsidRPr="00747B0D" w:rsidRDefault="00747B0D" w:rsidP="00747B0D">
            <w:pPr>
              <w:pStyle w:val="NormalWeb"/>
              <w:shd w:val="clear" w:color="auto" w:fill="FFFFFF"/>
              <w:spacing w:before="0"/>
              <w:rPr>
                <w:rFonts w:asciiTheme="minorHAnsi" w:hAnsiTheme="minorHAnsi" w:cstheme="minorHAnsi"/>
                <w:color w:val="17243D"/>
                <w:sz w:val="22"/>
                <w:szCs w:val="22"/>
              </w:rPr>
            </w:pPr>
            <w:r w:rsidRPr="00747B0D">
              <w:rPr>
                <w:rStyle w:val="Strong"/>
                <w:rFonts w:asciiTheme="minorHAnsi" w:hAnsiTheme="minorHAnsi" w:cstheme="minorHAnsi"/>
                <w:color w:val="17243D"/>
                <w:sz w:val="22"/>
                <w:szCs w:val="22"/>
              </w:rPr>
              <w:t>Title of decision: </w:t>
            </w: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t>West Yorkshire Appropriate Adult Service for Vulnerable Adults in Custody.</w:t>
            </w:r>
          </w:p>
          <w:p w14:paraId="3DE69DE4" w14:textId="77777777" w:rsidR="00747B0D" w:rsidRPr="00747B0D" w:rsidRDefault="00747B0D" w:rsidP="00747B0D">
            <w:pPr>
              <w:pStyle w:val="NormalWeb"/>
              <w:shd w:val="clear" w:color="auto" w:fill="FFFFFF"/>
              <w:spacing w:before="0"/>
              <w:rPr>
                <w:rFonts w:asciiTheme="minorHAnsi" w:hAnsiTheme="minorHAnsi" w:cstheme="minorHAnsi"/>
                <w:color w:val="17243D"/>
                <w:sz w:val="22"/>
                <w:szCs w:val="22"/>
              </w:rPr>
            </w:pPr>
            <w:r w:rsidRPr="00747B0D">
              <w:rPr>
                <w:rStyle w:val="Strong"/>
                <w:rFonts w:asciiTheme="minorHAnsi" w:hAnsiTheme="minorHAnsi" w:cstheme="minorHAnsi"/>
                <w:color w:val="17243D"/>
                <w:sz w:val="22"/>
                <w:szCs w:val="22"/>
              </w:rPr>
              <w:t>Summary: </w:t>
            </w: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t>Approval of a 12-month direct award contract starting 1 April 2025 to Restorative Solutions CIC for a West Yorkshire Appropriate Adult Service for Vulnerable Adults in Custody with an optional 12-month extension period for the value of £180,000 per annum</w:t>
            </w:r>
          </w:p>
          <w:p w14:paraId="302CEFDF" w14:textId="7472D686" w:rsidR="00DB1F7F" w:rsidRPr="00747B0D" w:rsidRDefault="00747B0D" w:rsidP="00747B0D">
            <w:pPr>
              <w:pStyle w:val="NormalWeb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7B0D">
              <w:rPr>
                <w:rStyle w:val="Strong"/>
                <w:rFonts w:asciiTheme="minorHAnsi" w:hAnsiTheme="minorHAnsi" w:cstheme="minorHAnsi"/>
                <w:color w:val="17243D"/>
                <w:sz w:val="22"/>
                <w:szCs w:val="22"/>
              </w:rPr>
              <w:t>Approved decision: </w:t>
            </w: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t>Approved</w:t>
            </w:r>
          </w:p>
        </w:tc>
        <w:tc>
          <w:tcPr>
            <w:tcW w:w="26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D7EEC9" w14:textId="77777777" w:rsidR="00747B0D" w:rsidRPr="00747B0D" w:rsidRDefault="00747B0D" w:rsidP="00747B0D">
            <w:pPr>
              <w:pStyle w:val="NormalWeb"/>
              <w:shd w:val="clear" w:color="auto" w:fill="FFFFFF"/>
              <w:spacing w:before="0"/>
              <w:rPr>
                <w:rFonts w:asciiTheme="minorHAnsi" w:hAnsiTheme="minorHAnsi" w:cstheme="minorHAnsi"/>
                <w:color w:val="17243D"/>
                <w:sz w:val="22"/>
                <w:szCs w:val="22"/>
              </w:rPr>
            </w:pP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t>Alison Lowe</w:t>
            </w:r>
          </w:p>
          <w:p w14:paraId="14F469D5" w14:textId="567EE304" w:rsidR="00747B0D" w:rsidRPr="00747B0D" w:rsidRDefault="00747B0D" w:rsidP="00747B0D">
            <w:pPr>
              <w:pStyle w:val="NormalWeb"/>
              <w:shd w:val="clear" w:color="auto" w:fill="FFFFFF"/>
              <w:spacing w:before="0"/>
              <w:rPr>
                <w:rFonts w:asciiTheme="minorHAnsi" w:hAnsiTheme="minorHAnsi" w:cstheme="minorHAnsi"/>
                <w:color w:val="17243D"/>
                <w:sz w:val="22"/>
                <w:szCs w:val="22"/>
              </w:rPr>
            </w:pP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t>Deputy Mayor for Policing &amp; Crime </w:t>
            </w:r>
          </w:p>
          <w:p w14:paraId="46FAFCCD" w14:textId="77777777" w:rsidR="00DB1F7F" w:rsidRPr="00747B0D" w:rsidRDefault="00DB1F7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</w:rPr>
            </w:pPr>
          </w:p>
        </w:tc>
      </w:tr>
      <w:tr w:rsidR="002A40EF" w:rsidRPr="00614DE9" w14:paraId="1B14DE4B" w14:textId="77777777" w:rsidTr="00C944B9">
        <w:trPr>
          <w:trHeight w:val="499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58EAC8C" w14:textId="502BCF20" w:rsidR="002A40EF" w:rsidRPr="00747B0D" w:rsidRDefault="002A40EF" w:rsidP="00747B0D">
            <w:pPr>
              <w:shd w:val="clear" w:color="auto" w:fill="FFFFFF" w:themeFill="background1"/>
              <w:rPr>
                <w:rFonts w:cstheme="minorHAnsi"/>
              </w:rPr>
            </w:pPr>
            <w:r w:rsidRPr="00747B0D">
              <w:rPr>
                <w:rFonts w:cstheme="minorHAnsi"/>
              </w:rPr>
              <w:t>12/02/25</w:t>
            </w:r>
          </w:p>
        </w:tc>
        <w:tc>
          <w:tcPr>
            <w:tcW w:w="6088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79FBBF" w14:textId="77777777" w:rsidR="002A40EF" w:rsidRPr="00747B0D" w:rsidRDefault="002A40EF" w:rsidP="00747B0D">
            <w:pPr>
              <w:pStyle w:val="NormalWeb"/>
              <w:shd w:val="clear" w:color="auto" w:fill="FFFFFF"/>
              <w:spacing w:before="0"/>
              <w:rPr>
                <w:rFonts w:asciiTheme="minorHAnsi" w:hAnsiTheme="minorHAnsi" w:cstheme="minorHAnsi"/>
                <w:color w:val="17243D"/>
                <w:sz w:val="22"/>
                <w:szCs w:val="22"/>
              </w:rPr>
            </w:pPr>
            <w:r w:rsidRPr="00747B0D">
              <w:rPr>
                <w:rStyle w:val="Strong"/>
                <w:rFonts w:asciiTheme="minorHAnsi" w:hAnsiTheme="minorHAnsi" w:cstheme="minorHAnsi"/>
                <w:color w:val="17243D"/>
                <w:sz w:val="22"/>
                <w:szCs w:val="22"/>
              </w:rPr>
              <w:t>Title of decision: </w:t>
            </w: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t>Mayor’s Safer Communities Fund Grant Round 7</w:t>
            </w:r>
          </w:p>
          <w:p w14:paraId="00BBA6CE" w14:textId="77777777" w:rsidR="002A40EF" w:rsidRPr="00747B0D" w:rsidRDefault="002A40EF" w:rsidP="00747B0D">
            <w:pPr>
              <w:pStyle w:val="NormalWeb"/>
              <w:shd w:val="clear" w:color="auto" w:fill="FFFFFF"/>
              <w:spacing w:before="0"/>
              <w:rPr>
                <w:rFonts w:asciiTheme="minorHAnsi" w:hAnsiTheme="minorHAnsi" w:cstheme="minorHAnsi"/>
                <w:color w:val="17243D"/>
                <w:sz w:val="22"/>
                <w:szCs w:val="22"/>
              </w:rPr>
            </w:pPr>
            <w:r w:rsidRPr="00747B0D">
              <w:rPr>
                <w:rStyle w:val="Strong"/>
                <w:rFonts w:asciiTheme="minorHAnsi" w:hAnsiTheme="minorHAnsi" w:cstheme="minorHAnsi"/>
                <w:color w:val="17243D"/>
                <w:sz w:val="22"/>
                <w:szCs w:val="22"/>
              </w:rPr>
              <w:t>Summary: </w:t>
            </w: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t>The independent Mayor’s Safer Communities Fund Advisory Board met on </w:t>
            </w: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br/>
              <w:t>Wednesday 19 February 2025 to consider applications to the Mayor’s Safer </w:t>
            </w: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br/>
              <w:t>Communities Fund Grant Round 7. </w:t>
            </w:r>
          </w:p>
          <w:p w14:paraId="2D7E6C33" w14:textId="59A48038" w:rsidR="002A40EF" w:rsidRPr="00747B0D" w:rsidRDefault="002A40EF" w:rsidP="00747B0D">
            <w:pPr>
              <w:pStyle w:val="NormalWeb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7B0D">
              <w:rPr>
                <w:rStyle w:val="Strong"/>
                <w:rFonts w:asciiTheme="minorHAnsi" w:hAnsiTheme="minorHAnsi" w:cstheme="minorHAnsi"/>
                <w:color w:val="17243D"/>
                <w:sz w:val="22"/>
                <w:szCs w:val="22"/>
              </w:rPr>
              <w:t>Approved decision: </w:t>
            </w: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t>The Deputy Mayor considered the recommendations and agrees to fund 58 Projects totalling £1,001,644.82. </w:t>
            </w:r>
          </w:p>
        </w:tc>
        <w:tc>
          <w:tcPr>
            <w:tcW w:w="26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081FA6" w14:textId="77777777" w:rsidR="002A40EF" w:rsidRPr="00747B0D" w:rsidRDefault="002A40E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  <w:color w:val="17243D"/>
              </w:rPr>
            </w:pPr>
            <w:r w:rsidRPr="00747B0D">
              <w:rPr>
                <w:rFonts w:cstheme="minorHAnsi"/>
                <w:color w:val="17243D"/>
              </w:rPr>
              <w:t>Alison Lowe</w:t>
            </w:r>
          </w:p>
          <w:p w14:paraId="6609A53C" w14:textId="74B2D188" w:rsidR="002A40EF" w:rsidRPr="00747B0D" w:rsidRDefault="002A40EF" w:rsidP="00747B0D">
            <w:pPr>
              <w:pStyle w:val="NormalWeb"/>
              <w:shd w:val="clear" w:color="auto" w:fill="FFFFFF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t>Deputy Mayor for Policing and Crime</w:t>
            </w:r>
          </w:p>
        </w:tc>
      </w:tr>
      <w:tr w:rsidR="002A40EF" w:rsidRPr="00614DE9" w14:paraId="4E9C78EB" w14:textId="77777777" w:rsidTr="00C944B9">
        <w:trPr>
          <w:trHeight w:val="499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0487AC0" w14:textId="56A653D1" w:rsidR="002A40EF" w:rsidRPr="00747B0D" w:rsidRDefault="002A40EF" w:rsidP="00747B0D">
            <w:pPr>
              <w:shd w:val="clear" w:color="auto" w:fill="FFFFFF" w:themeFill="background1"/>
              <w:rPr>
                <w:rFonts w:cstheme="minorHAnsi"/>
              </w:rPr>
            </w:pPr>
            <w:r w:rsidRPr="00747B0D">
              <w:rPr>
                <w:rFonts w:cstheme="minorHAnsi"/>
              </w:rPr>
              <w:t>9/3/25</w:t>
            </w:r>
          </w:p>
        </w:tc>
        <w:tc>
          <w:tcPr>
            <w:tcW w:w="6088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56BE84" w14:textId="4301DF7E" w:rsidR="002A40EF" w:rsidRPr="00747B0D" w:rsidRDefault="002A40EF" w:rsidP="00747B0D">
            <w:pPr>
              <w:pStyle w:val="NormalWeb"/>
              <w:shd w:val="clear" w:color="auto" w:fill="FFFFFF"/>
              <w:spacing w:before="0"/>
              <w:rPr>
                <w:rFonts w:asciiTheme="minorHAnsi" w:hAnsiTheme="minorHAnsi" w:cstheme="minorHAnsi"/>
                <w:color w:val="17243D"/>
                <w:sz w:val="22"/>
                <w:szCs w:val="22"/>
              </w:rPr>
            </w:pPr>
            <w:r w:rsidRPr="00747B0D">
              <w:rPr>
                <w:rStyle w:val="Strong"/>
                <w:rFonts w:asciiTheme="minorHAnsi" w:hAnsiTheme="minorHAnsi" w:cstheme="minorHAnsi"/>
                <w:color w:val="17243D"/>
                <w:sz w:val="22"/>
                <w:szCs w:val="22"/>
              </w:rPr>
              <w:t>T</w:t>
            </w:r>
            <w:r w:rsidRPr="00747B0D">
              <w:rPr>
                <w:rStyle w:val="Strong"/>
                <w:rFonts w:asciiTheme="minorHAnsi" w:hAnsiTheme="minorHAnsi" w:cstheme="minorHAnsi"/>
                <w:color w:val="17243D"/>
                <w:sz w:val="22"/>
                <w:szCs w:val="22"/>
              </w:rPr>
              <w:t>itle of decision: </w:t>
            </w: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t>ASB Immediate Justice Pilot Evaluation Phase 2</w:t>
            </w:r>
          </w:p>
          <w:p w14:paraId="61D7B4FB" w14:textId="77777777" w:rsidR="002A40EF" w:rsidRPr="00747B0D" w:rsidRDefault="002A40EF" w:rsidP="00747B0D">
            <w:pPr>
              <w:pStyle w:val="NormalWeb"/>
              <w:shd w:val="clear" w:color="auto" w:fill="FFFFFF"/>
              <w:spacing w:before="0"/>
              <w:rPr>
                <w:rFonts w:asciiTheme="minorHAnsi" w:hAnsiTheme="minorHAnsi" w:cstheme="minorHAnsi"/>
                <w:color w:val="17243D"/>
                <w:sz w:val="22"/>
                <w:szCs w:val="22"/>
              </w:rPr>
            </w:pPr>
            <w:r w:rsidRPr="00747B0D">
              <w:rPr>
                <w:rStyle w:val="Strong"/>
                <w:rFonts w:asciiTheme="minorHAnsi" w:hAnsiTheme="minorHAnsi" w:cstheme="minorHAnsi"/>
                <w:color w:val="17243D"/>
                <w:sz w:val="22"/>
                <w:szCs w:val="22"/>
              </w:rPr>
              <w:t>Summary:  </w:t>
            </w: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t>This decision is to seek agreement to allocate £25,000 funding for ASB </w:t>
            </w: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br/>
            </w: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lastRenderedPageBreak/>
              <w:t>Immediate Justice Pilot Evaluation Phase 2. The evaluation will be funding from the Home Office Immediate Justice Grant 2024/25.</w:t>
            </w:r>
          </w:p>
          <w:p w14:paraId="279A199A" w14:textId="59E07686" w:rsidR="002A40EF" w:rsidRPr="00747B0D" w:rsidRDefault="002A40EF" w:rsidP="00747B0D">
            <w:pPr>
              <w:pStyle w:val="NormalWeb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7B0D">
              <w:rPr>
                <w:rStyle w:val="Strong"/>
                <w:rFonts w:asciiTheme="minorHAnsi" w:hAnsiTheme="minorHAnsi" w:cstheme="minorHAnsi"/>
                <w:color w:val="17243D"/>
                <w:sz w:val="22"/>
                <w:szCs w:val="22"/>
              </w:rPr>
              <w:t>Approved decision: </w:t>
            </w: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t>To approve funding allocation to Workforce Development Trust of </w:t>
            </w: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br/>
              <w:t>£25,000 for ASB Immediate Justice Pilot Evaluation Phase 2.</w:t>
            </w:r>
          </w:p>
        </w:tc>
        <w:tc>
          <w:tcPr>
            <w:tcW w:w="26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9D4DBB" w14:textId="77777777" w:rsidR="002A40EF" w:rsidRPr="00747B0D" w:rsidRDefault="002A40EF" w:rsidP="00747B0D">
            <w:pPr>
              <w:pStyle w:val="NormalWeb"/>
              <w:shd w:val="clear" w:color="auto" w:fill="FFFFFF"/>
              <w:spacing w:after="0" w:afterAutospacing="0"/>
              <w:rPr>
                <w:rFonts w:asciiTheme="minorHAnsi" w:hAnsiTheme="minorHAnsi" w:cstheme="minorHAnsi"/>
                <w:color w:val="17243D"/>
                <w:sz w:val="22"/>
                <w:szCs w:val="22"/>
              </w:rPr>
            </w:pP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lastRenderedPageBreak/>
              <w:t>Robert Forrest </w:t>
            </w:r>
          </w:p>
          <w:p w14:paraId="090BA4D1" w14:textId="21D918E8" w:rsidR="002A40EF" w:rsidRPr="00747B0D" w:rsidRDefault="002A40EF" w:rsidP="00747B0D">
            <w:pPr>
              <w:pStyle w:val="NormalWeb"/>
              <w:shd w:val="clear" w:color="auto" w:fill="FFFFFF"/>
              <w:spacing w:after="0" w:afterAutospacing="0"/>
              <w:rPr>
                <w:rFonts w:asciiTheme="minorHAnsi" w:hAnsiTheme="minorHAnsi" w:cstheme="minorHAnsi"/>
                <w:color w:val="17243D"/>
                <w:sz w:val="22"/>
                <w:szCs w:val="22"/>
              </w:rPr>
            </w:pP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t>Head of Policing and Crime </w:t>
            </w:r>
          </w:p>
          <w:p w14:paraId="5DD4FA8A" w14:textId="77777777" w:rsidR="002A40EF" w:rsidRPr="00747B0D" w:rsidRDefault="002A40E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</w:rPr>
            </w:pPr>
          </w:p>
        </w:tc>
      </w:tr>
      <w:tr w:rsidR="002A40EF" w:rsidRPr="00614DE9" w14:paraId="675C0772" w14:textId="77777777" w:rsidTr="00C944B9">
        <w:trPr>
          <w:trHeight w:val="499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9677468" w14:textId="6EDADBA4" w:rsidR="002A40EF" w:rsidRPr="00747B0D" w:rsidRDefault="002A40EF" w:rsidP="00747B0D">
            <w:pPr>
              <w:shd w:val="clear" w:color="auto" w:fill="FFFFFF" w:themeFill="background1"/>
              <w:rPr>
                <w:rFonts w:cstheme="minorHAnsi"/>
              </w:rPr>
            </w:pPr>
            <w:r w:rsidRPr="00747B0D">
              <w:rPr>
                <w:rFonts w:cstheme="minorHAnsi"/>
              </w:rPr>
              <w:lastRenderedPageBreak/>
              <w:t>14/2/25</w:t>
            </w:r>
          </w:p>
        </w:tc>
        <w:tc>
          <w:tcPr>
            <w:tcW w:w="6088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276D26" w14:textId="77777777" w:rsidR="002A40EF" w:rsidRPr="00D233E9" w:rsidRDefault="002A40EF" w:rsidP="00747B0D">
            <w:pPr>
              <w:shd w:val="clear" w:color="auto" w:fill="FFFFFF"/>
              <w:spacing w:beforeAutospacing="1" w:after="100" w:afterAutospacing="1"/>
              <w:rPr>
                <w:rFonts w:eastAsia="Times New Roman" w:cstheme="minorHAnsi"/>
                <w:color w:val="17243D"/>
                <w:lang w:eastAsia="en-GB"/>
              </w:rPr>
            </w:pPr>
            <w:r w:rsidRPr="00D233E9">
              <w:rPr>
                <w:rFonts w:eastAsia="Times New Roman" w:cstheme="minorHAnsi"/>
                <w:b/>
                <w:bCs/>
                <w:color w:val="17243D"/>
                <w:lang w:eastAsia="en-GB"/>
              </w:rPr>
              <w:t>Title of decision: </w:t>
            </w:r>
            <w:r w:rsidRPr="00D233E9">
              <w:rPr>
                <w:rFonts w:eastAsia="Times New Roman" w:cstheme="minorHAnsi"/>
                <w:color w:val="17243D"/>
                <w:lang w:eastAsia="en-GB"/>
              </w:rPr>
              <w:t>Community Safety Fund allocations to Community Safety Partnerships and West Yorkshire Police 2025126</w:t>
            </w:r>
          </w:p>
          <w:p w14:paraId="61934E61" w14:textId="77777777" w:rsidR="002A40EF" w:rsidRPr="00D233E9" w:rsidRDefault="002A40EF" w:rsidP="00747B0D">
            <w:pPr>
              <w:shd w:val="clear" w:color="auto" w:fill="FFFFFF"/>
              <w:spacing w:beforeAutospacing="1" w:after="100" w:afterAutospacing="1"/>
              <w:rPr>
                <w:rFonts w:eastAsia="Times New Roman" w:cstheme="minorHAnsi"/>
                <w:color w:val="17243D"/>
                <w:lang w:eastAsia="en-GB"/>
              </w:rPr>
            </w:pPr>
            <w:r w:rsidRPr="00D233E9">
              <w:rPr>
                <w:rFonts w:eastAsia="Times New Roman" w:cstheme="minorHAnsi"/>
                <w:b/>
                <w:bCs/>
                <w:color w:val="17243D"/>
                <w:lang w:eastAsia="en-GB"/>
              </w:rPr>
              <w:t>Summary:  </w:t>
            </w:r>
            <w:r w:rsidRPr="00D233E9">
              <w:rPr>
                <w:rFonts w:eastAsia="Times New Roman" w:cstheme="minorHAnsi"/>
                <w:color w:val="17243D"/>
                <w:lang w:eastAsia="en-GB"/>
              </w:rPr>
              <w:t>The paper is to provide information related to the Community Safety Fund</w:t>
            </w:r>
            <w:r w:rsidRPr="00D233E9">
              <w:rPr>
                <w:rFonts w:eastAsia="Times New Roman" w:cstheme="minorHAnsi"/>
                <w:color w:val="17243D"/>
                <w:lang w:eastAsia="en-GB"/>
              </w:rPr>
              <w:br/>
              <w:t xml:space="preserve">(CSF) grants and seeks a decision on the allocation of funding for 2025126 to support the granting process to each Community Safety Partnership for the five Local Authorities of West Yorkshire and West Yorkshire Drug </w:t>
            </w:r>
            <w:proofErr w:type="spellStart"/>
            <w:r w:rsidRPr="00D233E9">
              <w:rPr>
                <w:rFonts w:eastAsia="Times New Roman" w:cstheme="minorHAnsi"/>
                <w:color w:val="17243D"/>
                <w:lang w:eastAsia="en-GB"/>
              </w:rPr>
              <w:t>lntervention</w:t>
            </w:r>
            <w:proofErr w:type="spellEnd"/>
            <w:r w:rsidRPr="00D233E9">
              <w:rPr>
                <w:rFonts w:eastAsia="Times New Roman" w:cstheme="minorHAnsi"/>
                <w:color w:val="17243D"/>
                <w:lang w:eastAsia="en-GB"/>
              </w:rPr>
              <w:t xml:space="preserve"> Programme to West Yorkshire Police as follows: </w:t>
            </w:r>
            <w:hyperlink r:id="rId10" w:tooltip="MPCC506 Signed" w:history="1">
              <w:r w:rsidRPr="00D233E9">
                <w:rPr>
                  <w:rFonts w:eastAsia="Times New Roman" w:cstheme="minorHAnsi"/>
                  <w:color w:val="00847E"/>
                  <w:u w:val="single"/>
                  <w:lang w:eastAsia="en-GB"/>
                </w:rPr>
                <w:t>Record of Decision paper on Community Safety Fund allocations</w:t>
              </w:r>
            </w:hyperlink>
          </w:p>
          <w:p w14:paraId="00E98CF5" w14:textId="16C678F1" w:rsidR="002A40EF" w:rsidRPr="00747B0D" w:rsidRDefault="002A40EF" w:rsidP="00747B0D">
            <w:pPr>
              <w:shd w:val="clear" w:color="auto" w:fill="FFFFFF"/>
              <w:spacing w:beforeAutospacing="1" w:after="100" w:afterAutospacing="1"/>
              <w:rPr>
                <w:rFonts w:cstheme="minorHAnsi"/>
                <w:b/>
                <w:bCs/>
              </w:rPr>
            </w:pPr>
            <w:r w:rsidRPr="00D233E9">
              <w:rPr>
                <w:rFonts w:eastAsia="Times New Roman" w:cstheme="minorHAnsi"/>
                <w:b/>
                <w:bCs/>
                <w:color w:val="17243D"/>
                <w:lang w:eastAsia="en-GB"/>
              </w:rPr>
              <w:t>Approved decision: </w:t>
            </w:r>
            <w:r w:rsidRPr="00D233E9">
              <w:rPr>
                <w:rFonts w:eastAsia="Times New Roman" w:cstheme="minorHAnsi"/>
                <w:color w:val="17243D"/>
                <w:lang w:eastAsia="en-GB"/>
              </w:rPr>
              <w:t>To approve a total allocation of £3,832,701 to support the five Community Safety Partnerships for financial year 2025-26. To approve the total allocation of Ê1,349,004 to the West Yorkshire Police Drug Intervention Programme.</w:t>
            </w:r>
          </w:p>
        </w:tc>
        <w:tc>
          <w:tcPr>
            <w:tcW w:w="26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772683" w14:textId="164CA5AF" w:rsidR="002A40EF" w:rsidRPr="00D233E9" w:rsidRDefault="002A40EF" w:rsidP="00747B0D">
            <w:pPr>
              <w:shd w:val="clear" w:color="auto" w:fill="FFFFFF"/>
              <w:spacing w:beforeAutospacing="1" w:after="100" w:afterAutospacing="1"/>
              <w:rPr>
                <w:rFonts w:eastAsia="Times New Roman" w:cstheme="minorHAnsi"/>
                <w:color w:val="17243D"/>
                <w:lang w:eastAsia="en-GB"/>
              </w:rPr>
            </w:pPr>
            <w:r w:rsidRPr="00D233E9">
              <w:rPr>
                <w:rFonts w:eastAsia="Times New Roman" w:cstheme="minorHAnsi"/>
                <w:color w:val="17243D"/>
                <w:lang w:eastAsia="en-GB"/>
              </w:rPr>
              <w:t>Tracy Brabin</w:t>
            </w:r>
            <w:r w:rsidRPr="00D233E9">
              <w:rPr>
                <w:rFonts w:eastAsia="Times New Roman" w:cstheme="minorHAnsi"/>
                <w:color w:val="17243D"/>
                <w:lang w:eastAsia="en-GB"/>
              </w:rPr>
              <w:br/>
              <w:t>Mayor of West Yorkshire</w:t>
            </w:r>
          </w:p>
          <w:p w14:paraId="1AD137F2" w14:textId="77777777" w:rsidR="002A40EF" w:rsidRPr="00747B0D" w:rsidRDefault="002A40E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  <w:color w:val="17243D"/>
              </w:rPr>
            </w:pPr>
          </w:p>
        </w:tc>
      </w:tr>
      <w:tr w:rsidR="002A40EF" w:rsidRPr="00614DE9" w14:paraId="455C268B" w14:textId="77777777" w:rsidTr="00C944B9">
        <w:trPr>
          <w:trHeight w:val="499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0E73EF5" w14:textId="08BBB280" w:rsidR="002A40EF" w:rsidRPr="00747B0D" w:rsidRDefault="002A40EF" w:rsidP="00747B0D">
            <w:pPr>
              <w:shd w:val="clear" w:color="auto" w:fill="FFFFFF" w:themeFill="background1"/>
              <w:rPr>
                <w:rFonts w:cstheme="minorHAnsi"/>
              </w:rPr>
            </w:pPr>
            <w:r w:rsidRPr="00747B0D">
              <w:rPr>
                <w:rFonts w:cstheme="minorHAnsi"/>
              </w:rPr>
              <w:t>26/02/25</w:t>
            </w:r>
          </w:p>
        </w:tc>
        <w:tc>
          <w:tcPr>
            <w:tcW w:w="6088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65AD77" w14:textId="77777777" w:rsidR="002A40EF" w:rsidRPr="00BE3F01" w:rsidRDefault="002A40E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</w:rPr>
            </w:pPr>
            <w:r w:rsidRPr="00BE3F01">
              <w:rPr>
                <w:rFonts w:cstheme="minorHAnsi"/>
                <w:b/>
                <w:bCs/>
              </w:rPr>
              <w:t>Title of decision: </w:t>
            </w:r>
            <w:r w:rsidRPr="00BE3F01">
              <w:rPr>
                <w:rFonts w:cstheme="minorHAnsi"/>
              </w:rPr>
              <w:t>Public Perception Survey – Your Views procurement - Stage 1 approval</w:t>
            </w:r>
          </w:p>
          <w:p w14:paraId="14B9343B" w14:textId="77777777" w:rsidR="002A40EF" w:rsidRPr="00747B0D" w:rsidRDefault="002A40E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  <w:b/>
                <w:bCs/>
              </w:rPr>
            </w:pPr>
          </w:p>
          <w:p w14:paraId="4033419C" w14:textId="77777777" w:rsidR="002A40EF" w:rsidRPr="00747B0D" w:rsidRDefault="002A40E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</w:rPr>
            </w:pPr>
            <w:r w:rsidRPr="00BE3F01">
              <w:rPr>
                <w:rFonts w:cstheme="minorHAnsi"/>
                <w:b/>
                <w:bCs/>
              </w:rPr>
              <w:t>Summary: </w:t>
            </w:r>
            <w:r w:rsidRPr="00BE3F01">
              <w:rPr>
                <w:rFonts w:cstheme="minorHAnsi"/>
              </w:rPr>
              <w:t>This decision is to seek approval of Stage 1 of the procurement Public Perception Survey – Your Views.</w:t>
            </w:r>
          </w:p>
          <w:p w14:paraId="42BC95B5" w14:textId="6FFC6172" w:rsidR="002A40EF" w:rsidRPr="00BE3F01" w:rsidRDefault="002A40E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  <w:b/>
                <w:bCs/>
              </w:rPr>
            </w:pPr>
            <w:r w:rsidRPr="00BE3F01">
              <w:rPr>
                <w:rFonts w:cstheme="minorHAnsi"/>
                <w:b/>
                <w:bCs/>
              </w:rPr>
              <w:t> </w:t>
            </w:r>
          </w:p>
          <w:p w14:paraId="02670BD5" w14:textId="52093A86" w:rsidR="002A40EF" w:rsidRPr="00747B0D" w:rsidRDefault="002A40E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</w:rPr>
            </w:pPr>
            <w:r w:rsidRPr="00BE3F01">
              <w:rPr>
                <w:rFonts w:cstheme="minorHAnsi"/>
                <w:b/>
                <w:bCs/>
              </w:rPr>
              <w:t>Approved decision: </w:t>
            </w:r>
            <w:r w:rsidRPr="00BE3F01">
              <w:rPr>
                <w:rFonts w:cstheme="minorHAnsi"/>
              </w:rPr>
              <w:t>To approve the Stage 1 of the procurement Public Perception Survey – Your Views</w:t>
            </w:r>
          </w:p>
        </w:tc>
        <w:tc>
          <w:tcPr>
            <w:tcW w:w="26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662138" w14:textId="77777777" w:rsidR="002A40EF" w:rsidRPr="00747B0D" w:rsidRDefault="002A40E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  <w:color w:val="17243D"/>
              </w:rPr>
            </w:pPr>
            <w:r w:rsidRPr="00747B0D">
              <w:rPr>
                <w:rFonts w:cstheme="minorHAnsi"/>
                <w:color w:val="17243D"/>
              </w:rPr>
              <w:t>Alison Lowe</w:t>
            </w:r>
          </w:p>
          <w:p w14:paraId="463DA127" w14:textId="7C1535A2" w:rsidR="002A40EF" w:rsidRPr="00747B0D" w:rsidRDefault="002A40E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</w:rPr>
            </w:pPr>
            <w:r w:rsidRPr="00747B0D">
              <w:rPr>
                <w:rFonts w:cstheme="minorHAnsi"/>
                <w:color w:val="17243D"/>
              </w:rPr>
              <w:t>Deputy Mayor for Policing and Crime</w:t>
            </w:r>
          </w:p>
        </w:tc>
      </w:tr>
      <w:tr w:rsidR="002A40EF" w:rsidRPr="00614DE9" w14:paraId="67FE1DA8" w14:textId="77777777" w:rsidTr="00C944B9">
        <w:trPr>
          <w:trHeight w:val="499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89FC362" w14:textId="325AFC3B" w:rsidR="002A40EF" w:rsidRPr="00747B0D" w:rsidRDefault="002A40EF" w:rsidP="00747B0D">
            <w:pPr>
              <w:shd w:val="clear" w:color="auto" w:fill="FFFFFF" w:themeFill="background1"/>
              <w:rPr>
                <w:rFonts w:cstheme="minorHAnsi"/>
              </w:rPr>
            </w:pPr>
            <w:r w:rsidRPr="00747B0D">
              <w:rPr>
                <w:rFonts w:cstheme="minorHAnsi"/>
              </w:rPr>
              <w:t>27/02/25</w:t>
            </w:r>
          </w:p>
        </w:tc>
        <w:tc>
          <w:tcPr>
            <w:tcW w:w="6088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3C7F5A" w14:textId="246F6F3E" w:rsidR="002A40EF" w:rsidRPr="00747B0D" w:rsidRDefault="002A40EF" w:rsidP="00747B0D">
            <w:pPr>
              <w:pStyle w:val="NormalWeb"/>
              <w:shd w:val="clear" w:color="auto" w:fill="FFFFFF"/>
              <w:spacing w:before="0"/>
              <w:rPr>
                <w:rFonts w:asciiTheme="minorHAnsi" w:hAnsiTheme="minorHAnsi" w:cstheme="minorHAnsi"/>
                <w:color w:val="17243D"/>
                <w:sz w:val="22"/>
                <w:szCs w:val="22"/>
              </w:rPr>
            </w:pPr>
            <w:r w:rsidRPr="00747B0D">
              <w:rPr>
                <w:rStyle w:val="Strong"/>
                <w:rFonts w:asciiTheme="minorHAnsi" w:hAnsiTheme="minorHAnsi" w:cstheme="minorHAnsi"/>
                <w:color w:val="17243D"/>
                <w:sz w:val="22"/>
                <w:szCs w:val="22"/>
              </w:rPr>
              <w:t>Title of decision: </w:t>
            </w: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t>Funding for West Yorkshire Youth Commission Campaign</w:t>
            </w:r>
          </w:p>
          <w:p w14:paraId="5EEE7E7A" w14:textId="77777777" w:rsidR="002A40EF" w:rsidRPr="00747B0D" w:rsidRDefault="002A40EF" w:rsidP="00747B0D">
            <w:pPr>
              <w:pStyle w:val="NormalWeb"/>
              <w:shd w:val="clear" w:color="auto" w:fill="FFFFFF"/>
              <w:spacing w:before="0"/>
              <w:rPr>
                <w:rFonts w:asciiTheme="minorHAnsi" w:hAnsiTheme="minorHAnsi" w:cstheme="minorHAnsi"/>
                <w:color w:val="17243D"/>
                <w:sz w:val="22"/>
                <w:szCs w:val="22"/>
              </w:rPr>
            </w:pPr>
            <w:r w:rsidRPr="00747B0D">
              <w:rPr>
                <w:rStyle w:val="Strong"/>
                <w:rFonts w:asciiTheme="minorHAnsi" w:hAnsiTheme="minorHAnsi" w:cstheme="minorHAnsi"/>
                <w:color w:val="17243D"/>
                <w:sz w:val="22"/>
                <w:szCs w:val="22"/>
              </w:rPr>
              <w:t>Summary: </w:t>
            </w: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t>Approval for £8,500 (Ex VAT) from the 24/25 VRP budget to support the delivery phase of the ongoing co-produced campaign with the West Yorkshire Youth Commission, aligned to the recommendations from their ‘Big Conversation’ Report.</w:t>
            </w:r>
          </w:p>
          <w:p w14:paraId="04175E59" w14:textId="2EDD6DAF" w:rsidR="002A40EF" w:rsidRPr="00747B0D" w:rsidRDefault="002A40EF" w:rsidP="00747B0D">
            <w:pPr>
              <w:pStyle w:val="NormalWeb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7B0D">
              <w:rPr>
                <w:rStyle w:val="Strong"/>
                <w:rFonts w:asciiTheme="minorHAnsi" w:hAnsiTheme="minorHAnsi" w:cstheme="minorHAnsi"/>
                <w:color w:val="17243D"/>
                <w:sz w:val="22"/>
                <w:szCs w:val="22"/>
              </w:rPr>
              <w:t>Approved decision: </w:t>
            </w: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t>To approve the funding of £8,500 to support the delivery of the campaign.</w:t>
            </w:r>
          </w:p>
        </w:tc>
        <w:tc>
          <w:tcPr>
            <w:tcW w:w="26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4983B0" w14:textId="77777777" w:rsidR="002A40EF" w:rsidRPr="00747B0D" w:rsidRDefault="002A40E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</w:rPr>
            </w:pPr>
            <w:r w:rsidRPr="00BE587A">
              <w:rPr>
                <w:rFonts w:cstheme="minorHAnsi"/>
              </w:rPr>
              <w:t>Det. Ch. Supt. Lee Berry</w:t>
            </w:r>
          </w:p>
          <w:p w14:paraId="554DCBFB" w14:textId="77777777" w:rsidR="002A40EF" w:rsidRPr="00BE587A" w:rsidRDefault="002A40E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</w:rPr>
            </w:pPr>
            <w:r w:rsidRPr="00BE587A">
              <w:rPr>
                <w:rFonts w:cstheme="minorHAnsi"/>
              </w:rPr>
              <w:t>VRP Director</w:t>
            </w:r>
          </w:p>
          <w:p w14:paraId="0F8B2459" w14:textId="77777777" w:rsidR="002A40EF" w:rsidRPr="00747B0D" w:rsidRDefault="002A40E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</w:rPr>
            </w:pPr>
          </w:p>
        </w:tc>
      </w:tr>
      <w:tr w:rsidR="002A40EF" w:rsidRPr="00614DE9" w14:paraId="3E3938E4" w14:textId="77777777" w:rsidTr="00C944B9">
        <w:trPr>
          <w:trHeight w:val="499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7053006" w14:textId="5958F2E0" w:rsidR="002A40EF" w:rsidRPr="00747B0D" w:rsidRDefault="002A40EF" w:rsidP="00747B0D">
            <w:pPr>
              <w:shd w:val="clear" w:color="auto" w:fill="FFFFFF" w:themeFill="background1"/>
              <w:rPr>
                <w:rFonts w:cstheme="minorHAnsi"/>
              </w:rPr>
            </w:pPr>
            <w:r w:rsidRPr="00747B0D">
              <w:rPr>
                <w:rFonts w:cstheme="minorHAnsi"/>
              </w:rPr>
              <w:t>26/02/25</w:t>
            </w:r>
          </w:p>
        </w:tc>
        <w:tc>
          <w:tcPr>
            <w:tcW w:w="6088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EE8073" w14:textId="77777777" w:rsidR="002A40EF" w:rsidRPr="00747B0D" w:rsidRDefault="002A40EF" w:rsidP="00747B0D">
            <w:pPr>
              <w:pStyle w:val="NormalWeb"/>
              <w:shd w:val="clear" w:color="auto" w:fill="FFFFFF"/>
              <w:spacing w:before="0"/>
              <w:rPr>
                <w:rFonts w:asciiTheme="minorHAnsi" w:hAnsiTheme="minorHAnsi" w:cstheme="minorHAnsi"/>
                <w:color w:val="17243D"/>
                <w:sz w:val="22"/>
                <w:szCs w:val="22"/>
              </w:rPr>
            </w:pPr>
            <w:r w:rsidRPr="00747B0D">
              <w:rPr>
                <w:rStyle w:val="Strong"/>
                <w:rFonts w:asciiTheme="minorHAnsi" w:hAnsiTheme="minorHAnsi" w:cstheme="minorHAnsi"/>
                <w:color w:val="17243D"/>
                <w:sz w:val="22"/>
                <w:szCs w:val="22"/>
              </w:rPr>
              <w:t>Title of decision: </w:t>
            </w: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t>Public Perception Survey – Your Views procurement - Stage 1 approval</w:t>
            </w:r>
          </w:p>
          <w:p w14:paraId="66C29F48" w14:textId="77777777" w:rsidR="002A40EF" w:rsidRPr="00747B0D" w:rsidRDefault="002A40EF" w:rsidP="00747B0D">
            <w:pPr>
              <w:pStyle w:val="NormalWeb"/>
              <w:shd w:val="clear" w:color="auto" w:fill="FFFFFF"/>
              <w:spacing w:before="0"/>
              <w:rPr>
                <w:rFonts w:asciiTheme="minorHAnsi" w:hAnsiTheme="minorHAnsi" w:cstheme="minorHAnsi"/>
                <w:color w:val="17243D"/>
                <w:sz w:val="22"/>
                <w:szCs w:val="22"/>
              </w:rPr>
            </w:pPr>
            <w:r w:rsidRPr="00747B0D">
              <w:rPr>
                <w:rStyle w:val="Strong"/>
                <w:rFonts w:asciiTheme="minorHAnsi" w:hAnsiTheme="minorHAnsi" w:cstheme="minorHAnsi"/>
                <w:color w:val="17243D"/>
                <w:sz w:val="22"/>
                <w:szCs w:val="22"/>
              </w:rPr>
              <w:t>Summary: </w:t>
            </w: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t>This decision is to seek approval of Stage 1 of the procurement Public Perception </w:t>
            </w: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br/>
              <w:t>Survey – Your Views. </w:t>
            </w:r>
          </w:p>
          <w:p w14:paraId="3D100E60" w14:textId="6B255E5E" w:rsidR="002A40EF" w:rsidRPr="00747B0D" w:rsidRDefault="002A40EF" w:rsidP="00747B0D">
            <w:pPr>
              <w:pStyle w:val="NormalWeb"/>
              <w:shd w:val="clear" w:color="auto" w:fill="FFFFFF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7B0D">
              <w:rPr>
                <w:rStyle w:val="Strong"/>
                <w:rFonts w:asciiTheme="minorHAnsi" w:hAnsiTheme="minorHAnsi" w:cstheme="minorHAnsi"/>
                <w:color w:val="17243D"/>
                <w:sz w:val="22"/>
                <w:szCs w:val="22"/>
              </w:rPr>
              <w:lastRenderedPageBreak/>
              <w:t>Approved decision: </w:t>
            </w:r>
            <w:r w:rsidRPr="00747B0D">
              <w:rPr>
                <w:rFonts w:asciiTheme="minorHAnsi" w:hAnsiTheme="minorHAnsi" w:cstheme="minorHAnsi"/>
                <w:color w:val="17243D"/>
                <w:sz w:val="22"/>
                <w:szCs w:val="22"/>
              </w:rPr>
              <w:t>To approve the Stage 1 of the procurement Public Perception Survey – Your Views</w:t>
            </w:r>
          </w:p>
        </w:tc>
        <w:tc>
          <w:tcPr>
            <w:tcW w:w="26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ED3C68" w14:textId="77777777" w:rsidR="002A40EF" w:rsidRPr="00747B0D" w:rsidRDefault="002A40E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  <w:color w:val="17243D"/>
              </w:rPr>
            </w:pPr>
            <w:r w:rsidRPr="00747B0D">
              <w:rPr>
                <w:rFonts w:cstheme="minorHAnsi"/>
                <w:color w:val="17243D"/>
              </w:rPr>
              <w:lastRenderedPageBreak/>
              <w:t>Alison Lowe</w:t>
            </w:r>
          </w:p>
          <w:p w14:paraId="2C045B8F" w14:textId="62330CB7" w:rsidR="002A40EF" w:rsidRPr="00747B0D" w:rsidRDefault="002A40E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</w:rPr>
            </w:pPr>
            <w:r w:rsidRPr="00747B0D">
              <w:rPr>
                <w:rFonts w:cstheme="minorHAnsi"/>
                <w:color w:val="17243D"/>
              </w:rPr>
              <w:t>Deputy Mayor for Policing and Crime</w:t>
            </w:r>
          </w:p>
        </w:tc>
      </w:tr>
      <w:tr w:rsidR="002A40EF" w:rsidRPr="00614DE9" w14:paraId="428E4F36" w14:textId="77777777" w:rsidTr="00C944B9">
        <w:trPr>
          <w:trHeight w:val="499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58AF9E8" w14:textId="71DBD6E6" w:rsidR="002A40EF" w:rsidRPr="00747B0D" w:rsidRDefault="002A40EF" w:rsidP="00747B0D">
            <w:pPr>
              <w:shd w:val="clear" w:color="auto" w:fill="FFFFFF" w:themeFill="background1"/>
              <w:rPr>
                <w:rFonts w:cstheme="minorHAnsi"/>
              </w:rPr>
            </w:pPr>
            <w:r w:rsidRPr="00747B0D">
              <w:rPr>
                <w:rFonts w:cstheme="minorHAnsi"/>
              </w:rPr>
              <w:t>06/02/25</w:t>
            </w:r>
          </w:p>
        </w:tc>
        <w:tc>
          <w:tcPr>
            <w:tcW w:w="6088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8E511A" w14:textId="77777777" w:rsidR="002A40EF" w:rsidRPr="00747B0D" w:rsidRDefault="002A40E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</w:rPr>
            </w:pPr>
            <w:r w:rsidRPr="00747B0D">
              <w:rPr>
                <w:rFonts w:cstheme="minorHAnsi"/>
                <w:b/>
                <w:bCs/>
              </w:rPr>
              <w:t>Title of decision: </w:t>
            </w:r>
            <w:r w:rsidRPr="00747B0D">
              <w:rPr>
                <w:rFonts w:cstheme="minorHAnsi"/>
              </w:rPr>
              <w:t>It Does Matter' campaign by WYP</w:t>
            </w:r>
          </w:p>
          <w:p w14:paraId="5F37C5B8" w14:textId="77777777" w:rsidR="002A40EF" w:rsidRPr="00747B0D" w:rsidRDefault="002A40E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  <w:b/>
                <w:bCs/>
              </w:rPr>
            </w:pPr>
          </w:p>
          <w:p w14:paraId="652F9C31" w14:textId="77777777" w:rsidR="002A40EF" w:rsidRPr="00747B0D" w:rsidRDefault="002A40E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  <w:b/>
                <w:bCs/>
              </w:rPr>
            </w:pPr>
            <w:r w:rsidRPr="00BE587A">
              <w:rPr>
                <w:rFonts w:cstheme="minorHAnsi"/>
                <w:b/>
                <w:bCs/>
              </w:rPr>
              <w:t>Summary: </w:t>
            </w:r>
          </w:p>
          <w:p w14:paraId="1ECA48FC" w14:textId="0EF12206" w:rsidR="002A40EF" w:rsidRPr="00747B0D" w:rsidRDefault="002A40E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</w:rPr>
            </w:pPr>
            <w:r w:rsidRPr="00BE587A">
              <w:rPr>
                <w:rFonts w:cstheme="minorHAnsi"/>
              </w:rPr>
              <w:t xml:space="preserve">Approval for £2,625 funding from the VRP core budget for additional resources for the </w:t>
            </w:r>
            <w:r w:rsidRPr="00747B0D">
              <w:rPr>
                <w:rFonts w:cstheme="minorHAnsi"/>
              </w:rPr>
              <w:t>‘</w:t>
            </w:r>
            <w:r w:rsidRPr="00BE587A">
              <w:rPr>
                <w:rFonts w:cstheme="minorHAnsi"/>
              </w:rPr>
              <w:t>It Does Matter</w:t>
            </w:r>
            <w:r w:rsidRPr="00747B0D">
              <w:rPr>
                <w:rFonts w:cstheme="minorHAnsi"/>
              </w:rPr>
              <w:t>’</w:t>
            </w:r>
            <w:r w:rsidRPr="00BE587A">
              <w:rPr>
                <w:rFonts w:cstheme="minorHAnsi"/>
              </w:rPr>
              <w:t xml:space="preserve"> campaign by WYP and the Mayor</w:t>
            </w:r>
            <w:r w:rsidRPr="00747B0D">
              <w:rPr>
                <w:rFonts w:cstheme="minorHAnsi"/>
              </w:rPr>
              <w:t>’</w:t>
            </w:r>
            <w:r w:rsidRPr="00BE587A">
              <w:rPr>
                <w:rFonts w:cstheme="minorHAnsi"/>
              </w:rPr>
              <w:t>s Safety of Women Unit.</w:t>
            </w:r>
          </w:p>
          <w:p w14:paraId="188F744B" w14:textId="77777777" w:rsidR="002A40EF" w:rsidRPr="00BE587A" w:rsidRDefault="002A40E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</w:rPr>
            </w:pPr>
          </w:p>
          <w:p w14:paraId="515EACCF" w14:textId="77777777" w:rsidR="002A40EF" w:rsidRPr="00BE587A" w:rsidRDefault="002A40E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  <w:b/>
                <w:bCs/>
              </w:rPr>
            </w:pPr>
            <w:r w:rsidRPr="00BE587A">
              <w:rPr>
                <w:rFonts w:cstheme="minorHAnsi"/>
                <w:b/>
                <w:bCs/>
              </w:rPr>
              <w:t>Approved decision: </w:t>
            </w:r>
            <w:r w:rsidRPr="00BE587A">
              <w:rPr>
                <w:rFonts w:cstheme="minorHAnsi"/>
              </w:rPr>
              <w:t>To approve the use from the Engagement &amp; Other budget for the 'It Does Matter' campaign</w:t>
            </w:r>
            <w:r w:rsidRPr="00BE587A">
              <w:rPr>
                <w:rFonts w:cstheme="minorHAnsi"/>
                <w:b/>
                <w:bCs/>
              </w:rPr>
              <w:t>.</w:t>
            </w:r>
          </w:p>
          <w:p w14:paraId="7FA2148A" w14:textId="12D86C97" w:rsidR="002A40EF" w:rsidRPr="00747B0D" w:rsidRDefault="002A40E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</w:rPr>
            </w:pPr>
          </w:p>
        </w:tc>
        <w:tc>
          <w:tcPr>
            <w:tcW w:w="267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A156AF" w14:textId="77777777" w:rsidR="002A40EF" w:rsidRPr="00747B0D" w:rsidRDefault="002A40E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</w:rPr>
            </w:pPr>
            <w:r w:rsidRPr="00BE587A">
              <w:rPr>
                <w:rFonts w:cstheme="minorHAnsi"/>
              </w:rPr>
              <w:t>Det. Ch. Supt. Lee Berry</w:t>
            </w:r>
          </w:p>
          <w:p w14:paraId="25FD03B1" w14:textId="5C873F6E" w:rsidR="002A40EF" w:rsidRPr="00BE587A" w:rsidRDefault="002A40EF" w:rsidP="00747B0D">
            <w:pPr>
              <w:pStyle w:val="ListParagraph"/>
              <w:shd w:val="clear" w:color="auto" w:fill="FFFFFF" w:themeFill="background1"/>
              <w:ind w:left="-13" w:firstLine="13"/>
              <w:rPr>
                <w:rFonts w:cstheme="minorHAnsi"/>
              </w:rPr>
            </w:pPr>
            <w:r w:rsidRPr="00BE587A">
              <w:rPr>
                <w:rFonts w:cstheme="minorHAnsi"/>
              </w:rPr>
              <w:t>VRP Director</w:t>
            </w:r>
          </w:p>
          <w:p w14:paraId="07FAFB7B" w14:textId="4F251845" w:rsidR="002A40EF" w:rsidRPr="00747B0D" w:rsidRDefault="002A40EF" w:rsidP="00747B0D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</w:tbl>
    <w:p w14:paraId="5CDFF6CF" w14:textId="77777777" w:rsidR="001A55D1" w:rsidRPr="00027272" w:rsidRDefault="001A55D1" w:rsidP="00EA70D4">
      <w:pPr>
        <w:shd w:val="clear" w:color="auto" w:fill="FFFFFF" w:themeFill="background1"/>
      </w:pPr>
    </w:p>
    <w:sectPr w:rsidR="001A55D1" w:rsidRPr="00027272" w:rsidSect="00371B81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43DF"/>
    <w:multiLevelType w:val="hybridMultilevel"/>
    <w:tmpl w:val="938C0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00062"/>
    <w:multiLevelType w:val="multilevel"/>
    <w:tmpl w:val="9CA8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6656516">
    <w:abstractNumId w:val="0"/>
  </w:num>
  <w:num w:numId="2" w16cid:durableId="80315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3B"/>
    <w:rsid w:val="000027A4"/>
    <w:rsid w:val="0000338D"/>
    <w:rsid w:val="000044C5"/>
    <w:rsid w:val="000061FD"/>
    <w:rsid w:val="000224CF"/>
    <w:rsid w:val="00027272"/>
    <w:rsid w:val="00033668"/>
    <w:rsid w:val="000348F5"/>
    <w:rsid w:val="00037BC9"/>
    <w:rsid w:val="00051954"/>
    <w:rsid w:val="00053A4C"/>
    <w:rsid w:val="00055689"/>
    <w:rsid w:val="00057E4B"/>
    <w:rsid w:val="00062F51"/>
    <w:rsid w:val="00063C60"/>
    <w:rsid w:val="00067903"/>
    <w:rsid w:val="00070CAD"/>
    <w:rsid w:val="000714A4"/>
    <w:rsid w:val="0007310D"/>
    <w:rsid w:val="00074E58"/>
    <w:rsid w:val="000A5074"/>
    <w:rsid w:val="000B0B6B"/>
    <w:rsid w:val="000B2A6A"/>
    <w:rsid w:val="000C5ADB"/>
    <w:rsid w:val="000D10A7"/>
    <w:rsid w:val="000D460E"/>
    <w:rsid w:val="000E6479"/>
    <w:rsid w:val="000F0954"/>
    <w:rsid w:val="00106A90"/>
    <w:rsid w:val="001229B3"/>
    <w:rsid w:val="0012571E"/>
    <w:rsid w:val="00125C23"/>
    <w:rsid w:val="0013361F"/>
    <w:rsid w:val="0014081C"/>
    <w:rsid w:val="00146B21"/>
    <w:rsid w:val="00146E1A"/>
    <w:rsid w:val="00155B22"/>
    <w:rsid w:val="00156AD3"/>
    <w:rsid w:val="00167134"/>
    <w:rsid w:val="00167BE4"/>
    <w:rsid w:val="0017549F"/>
    <w:rsid w:val="001855B7"/>
    <w:rsid w:val="00186BB1"/>
    <w:rsid w:val="001A4BDB"/>
    <w:rsid w:val="001A55D1"/>
    <w:rsid w:val="001B03C8"/>
    <w:rsid w:val="001B1CE8"/>
    <w:rsid w:val="001B469A"/>
    <w:rsid w:val="001B7A9E"/>
    <w:rsid w:val="001C53F0"/>
    <w:rsid w:val="001D324C"/>
    <w:rsid w:val="001D43E8"/>
    <w:rsid w:val="001E4B21"/>
    <w:rsid w:val="001F4C06"/>
    <w:rsid w:val="001F53F6"/>
    <w:rsid w:val="002036A2"/>
    <w:rsid w:val="00207502"/>
    <w:rsid w:val="00215562"/>
    <w:rsid w:val="00227567"/>
    <w:rsid w:val="00234313"/>
    <w:rsid w:val="002401F7"/>
    <w:rsid w:val="002414AF"/>
    <w:rsid w:val="00243556"/>
    <w:rsid w:val="0025435C"/>
    <w:rsid w:val="00256584"/>
    <w:rsid w:val="00264F01"/>
    <w:rsid w:val="002737F1"/>
    <w:rsid w:val="0027407C"/>
    <w:rsid w:val="0027537D"/>
    <w:rsid w:val="002755FB"/>
    <w:rsid w:val="002863A6"/>
    <w:rsid w:val="002A1453"/>
    <w:rsid w:val="002A1AE2"/>
    <w:rsid w:val="002A40EF"/>
    <w:rsid w:val="002A4139"/>
    <w:rsid w:val="002B321D"/>
    <w:rsid w:val="002C4412"/>
    <w:rsid w:val="002E404F"/>
    <w:rsid w:val="002F129A"/>
    <w:rsid w:val="00303EAA"/>
    <w:rsid w:val="003066DA"/>
    <w:rsid w:val="003153DC"/>
    <w:rsid w:val="00321520"/>
    <w:rsid w:val="00327668"/>
    <w:rsid w:val="00360068"/>
    <w:rsid w:val="00371B81"/>
    <w:rsid w:val="0038004A"/>
    <w:rsid w:val="00386D5A"/>
    <w:rsid w:val="00393666"/>
    <w:rsid w:val="00396EC2"/>
    <w:rsid w:val="00397E71"/>
    <w:rsid w:val="003B15FE"/>
    <w:rsid w:val="003B17C4"/>
    <w:rsid w:val="003B4972"/>
    <w:rsid w:val="003C0399"/>
    <w:rsid w:val="003C377B"/>
    <w:rsid w:val="003C3994"/>
    <w:rsid w:val="003E3DCC"/>
    <w:rsid w:val="003E6CFD"/>
    <w:rsid w:val="003E7186"/>
    <w:rsid w:val="004126CC"/>
    <w:rsid w:val="00412AAA"/>
    <w:rsid w:val="004134ED"/>
    <w:rsid w:val="00413D8F"/>
    <w:rsid w:val="0042142D"/>
    <w:rsid w:val="0042464D"/>
    <w:rsid w:val="004254FF"/>
    <w:rsid w:val="00463278"/>
    <w:rsid w:val="00465F1B"/>
    <w:rsid w:val="0047123B"/>
    <w:rsid w:val="00477561"/>
    <w:rsid w:val="0048316C"/>
    <w:rsid w:val="00485758"/>
    <w:rsid w:val="004A069B"/>
    <w:rsid w:val="004A5CE4"/>
    <w:rsid w:val="004B18CC"/>
    <w:rsid w:val="004D2447"/>
    <w:rsid w:val="004D5561"/>
    <w:rsid w:val="004D5B2A"/>
    <w:rsid w:val="004E65C9"/>
    <w:rsid w:val="004F6F6C"/>
    <w:rsid w:val="00504442"/>
    <w:rsid w:val="00516013"/>
    <w:rsid w:val="00527A5C"/>
    <w:rsid w:val="00532797"/>
    <w:rsid w:val="005354E1"/>
    <w:rsid w:val="00535873"/>
    <w:rsid w:val="00536FE4"/>
    <w:rsid w:val="00544E00"/>
    <w:rsid w:val="005476EA"/>
    <w:rsid w:val="00564FD6"/>
    <w:rsid w:val="00572D4E"/>
    <w:rsid w:val="00581C68"/>
    <w:rsid w:val="005845EA"/>
    <w:rsid w:val="005931D9"/>
    <w:rsid w:val="005A46A6"/>
    <w:rsid w:val="005A57B6"/>
    <w:rsid w:val="005C6308"/>
    <w:rsid w:val="005D0EA0"/>
    <w:rsid w:val="005D381E"/>
    <w:rsid w:val="005D5275"/>
    <w:rsid w:val="005D665B"/>
    <w:rsid w:val="005E13C3"/>
    <w:rsid w:val="005E2398"/>
    <w:rsid w:val="005E2429"/>
    <w:rsid w:val="005F69A4"/>
    <w:rsid w:val="00600359"/>
    <w:rsid w:val="00603D8F"/>
    <w:rsid w:val="00605853"/>
    <w:rsid w:val="00610E7E"/>
    <w:rsid w:val="0061197B"/>
    <w:rsid w:val="00614DE9"/>
    <w:rsid w:val="0061574D"/>
    <w:rsid w:val="00617777"/>
    <w:rsid w:val="006436E3"/>
    <w:rsid w:val="006471B3"/>
    <w:rsid w:val="00665948"/>
    <w:rsid w:val="00685831"/>
    <w:rsid w:val="006A1CC6"/>
    <w:rsid w:val="006B23BE"/>
    <w:rsid w:val="006E759D"/>
    <w:rsid w:val="006F3C29"/>
    <w:rsid w:val="006F4850"/>
    <w:rsid w:val="00723EB6"/>
    <w:rsid w:val="00725DC4"/>
    <w:rsid w:val="00744D3F"/>
    <w:rsid w:val="00747B0D"/>
    <w:rsid w:val="00752A5B"/>
    <w:rsid w:val="00753D76"/>
    <w:rsid w:val="00754E1B"/>
    <w:rsid w:val="0076105F"/>
    <w:rsid w:val="00764309"/>
    <w:rsid w:val="007663A3"/>
    <w:rsid w:val="007701E2"/>
    <w:rsid w:val="007800DD"/>
    <w:rsid w:val="00781EF1"/>
    <w:rsid w:val="007826E9"/>
    <w:rsid w:val="007838A6"/>
    <w:rsid w:val="00795997"/>
    <w:rsid w:val="00795A1B"/>
    <w:rsid w:val="00797968"/>
    <w:rsid w:val="007A1392"/>
    <w:rsid w:val="007B0CBB"/>
    <w:rsid w:val="007B11F6"/>
    <w:rsid w:val="007C54D1"/>
    <w:rsid w:val="007C7D26"/>
    <w:rsid w:val="007D27ED"/>
    <w:rsid w:val="007E0EEF"/>
    <w:rsid w:val="007F5463"/>
    <w:rsid w:val="007F7B6A"/>
    <w:rsid w:val="008037AF"/>
    <w:rsid w:val="008051D8"/>
    <w:rsid w:val="008117C1"/>
    <w:rsid w:val="00816B8B"/>
    <w:rsid w:val="00817D03"/>
    <w:rsid w:val="00822FE6"/>
    <w:rsid w:val="00824EC1"/>
    <w:rsid w:val="00835B39"/>
    <w:rsid w:val="0084629A"/>
    <w:rsid w:val="008502A6"/>
    <w:rsid w:val="00857EAD"/>
    <w:rsid w:val="008614C8"/>
    <w:rsid w:val="00880560"/>
    <w:rsid w:val="008919E8"/>
    <w:rsid w:val="00895877"/>
    <w:rsid w:val="008959C9"/>
    <w:rsid w:val="0089603E"/>
    <w:rsid w:val="008B15E7"/>
    <w:rsid w:val="008B6B7F"/>
    <w:rsid w:val="008B6E97"/>
    <w:rsid w:val="008E2D7F"/>
    <w:rsid w:val="008F499D"/>
    <w:rsid w:val="008F6151"/>
    <w:rsid w:val="008F7EDF"/>
    <w:rsid w:val="00903BE3"/>
    <w:rsid w:val="0090639F"/>
    <w:rsid w:val="00907D5C"/>
    <w:rsid w:val="009164B0"/>
    <w:rsid w:val="0092334E"/>
    <w:rsid w:val="00933B18"/>
    <w:rsid w:val="00960726"/>
    <w:rsid w:val="00960838"/>
    <w:rsid w:val="00961E55"/>
    <w:rsid w:val="00971527"/>
    <w:rsid w:val="00972159"/>
    <w:rsid w:val="00982E30"/>
    <w:rsid w:val="009862B7"/>
    <w:rsid w:val="009A4B0F"/>
    <w:rsid w:val="009B43A3"/>
    <w:rsid w:val="009B465A"/>
    <w:rsid w:val="009B465E"/>
    <w:rsid w:val="009B6A6E"/>
    <w:rsid w:val="009C3994"/>
    <w:rsid w:val="009D2744"/>
    <w:rsid w:val="009D44A8"/>
    <w:rsid w:val="009E2F04"/>
    <w:rsid w:val="009E35CB"/>
    <w:rsid w:val="009F7819"/>
    <w:rsid w:val="00A105DE"/>
    <w:rsid w:val="00A24331"/>
    <w:rsid w:val="00A2564D"/>
    <w:rsid w:val="00A25F24"/>
    <w:rsid w:val="00A32EEA"/>
    <w:rsid w:val="00A36E5D"/>
    <w:rsid w:val="00A47925"/>
    <w:rsid w:val="00A601C5"/>
    <w:rsid w:val="00A6152E"/>
    <w:rsid w:val="00A61DD3"/>
    <w:rsid w:val="00A70521"/>
    <w:rsid w:val="00A7151D"/>
    <w:rsid w:val="00A83BB5"/>
    <w:rsid w:val="00A91375"/>
    <w:rsid w:val="00A96A92"/>
    <w:rsid w:val="00AA36F2"/>
    <w:rsid w:val="00AA4249"/>
    <w:rsid w:val="00AB2072"/>
    <w:rsid w:val="00AC7E05"/>
    <w:rsid w:val="00AD5E84"/>
    <w:rsid w:val="00B053EF"/>
    <w:rsid w:val="00B20169"/>
    <w:rsid w:val="00B377E7"/>
    <w:rsid w:val="00B42D30"/>
    <w:rsid w:val="00B45539"/>
    <w:rsid w:val="00B57D85"/>
    <w:rsid w:val="00B61A62"/>
    <w:rsid w:val="00B718A8"/>
    <w:rsid w:val="00B71D9D"/>
    <w:rsid w:val="00B74F91"/>
    <w:rsid w:val="00B76CCC"/>
    <w:rsid w:val="00B80DA9"/>
    <w:rsid w:val="00B8669A"/>
    <w:rsid w:val="00B928B4"/>
    <w:rsid w:val="00B97BD8"/>
    <w:rsid w:val="00BA2825"/>
    <w:rsid w:val="00BA696B"/>
    <w:rsid w:val="00BA7E22"/>
    <w:rsid w:val="00BB5E8D"/>
    <w:rsid w:val="00BC0179"/>
    <w:rsid w:val="00BD17B6"/>
    <w:rsid w:val="00BD3C3F"/>
    <w:rsid w:val="00BD7720"/>
    <w:rsid w:val="00BE0ED2"/>
    <w:rsid w:val="00BE3F01"/>
    <w:rsid w:val="00BE587A"/>
    <w:rsid w:val="00C0651A"/>
    <w:rsid w:val="00C109CE"/>
    <w:rsid w:val="00C1129C"/>
    <w:rsid w:val="00C13B40"/>
    <w:rsid w:val="00C15D0D"/>
    <w:rsid w:val="00C270A8"/>
    <w:rsid w:val="00C35595"/>
    <w:rsid w:val="00C36554"/>
    <w:rsid w:val="00C36E50"/>
    <w:rsid w:val="00C43529"/>
    <w:rsid w:val="00C43B36"/>
    <w:rsid w:val="00C471AE"/>
    <w:rsid w:val="00C50E54"/>
    <w:rsid w:val="00C62EC5"/>
    <w:rsid w:val="00C648CA"/>
    <w:rsid w:val="00C75779"/>
    <w:rsid w:val="00C91DEE"/>
    <w:rsid w:val="00C944B9"/>
    <w:rsid w:val="00C961E3"/>
    <w:rsid w:val="00C97FDD"/>
    <w:rsid w:val="00CA240A"/>
    <w:rsid w:val="00CB2CEA"/>
    <w:rsid w:val="00CC7651"/>
    <w:rsid w:val="00CE5937"/>
    <w:rsid w:val="00CF0B4C"/>
    <w:rsid w:val="00D002A1"/>
    <w:rsid w:val="00D02DE6"/>
    <w:rsid w:val="00D06B5A"/>
    <w:rsid w:val="00D21646"/>
    <w:rsid w:val="00D233E9"/>
    <w:rsid w:val="00D2479F"/>
    <w:rsid w:val="00D33835"/>
    <w:rsid w:val="00D34769"/>
    <w:rsid w:val="00D37717"/>
    <w:rsid w:val="00D50E8E"/>
    <w:rsid w:val="00D54096"/>
    <w:rsid w:val="00D55C80"/>
    <w:rsid w:val="00D5732E"/>
    <w:rsid w:val="00D617D4"/>
    <w:rsid w:val="00D6352E"/>
    <w:rsid w:val="00D70B99"/>
    <w:rsid w:val="00D7556E"/>
    <w:rsid w:val="00D76328"/>
    <w:rsid w:val="00DB1F7F"/>
    <w:rsid w:val="00DC3DBB"/>
    <w:rsid w:val="00DD16A3"/>
    <w:rsid w:val="00DF2460"/>
    <w:rsid w:val="00DF6FAA"/>
    <w:rsid w:val="00DF7769"/>
    <w:rsid w:val="00E0064C"/>
    <w:rsid w:val="00E00993"/>
    <w:rsid w:val="00E0116B"/>
    <w:rsid w:val="00E118CB"/>
    <w:rsid w:val="00E11B75"/>
    <w:rsid w:val="00E123CD"/>
    <w:rsid w:val="00E13603"/>
    <w:rsid w:val="00E13C2F"/>
    <w:rsid w:val="00E1417F"/>
    <w:rsid w:val="00E20101"/>
    <w:rsid w:val="00E20E5F"/>
    <w:rsid w:val="00E24562"/>
    <w:rsid w:val="00E26B60"/>
    <w:rsid w:val="00E27C5F"/>
    <w:rsid w:val="00E30474"/>
    <w:rsid w:val="00E30661"/>
    <w:rsid w:val="00E3708E"/>
    <w:rsid w:val="00E37CFA"/>
    <w:rsid w:val="00E41530"/>
    <w:rsid w:val="00E41635"/>
    <w:rsid w:val="00E47ADE"/>
    <w:rsid w:val="00E5073D"/>
    <w:rsid w:val="00E67BB3"/>
    <w:rsid w:val="00E70A5F"/>
    <w:rsid w:val="00E739D9"/>
    <w:rsid w:val="00E8107F"/>
    <w:rsid w:val="00E8357C"/>
    <w:rsid w:val="00E84F83"/>
    <w:rsid w:val="00E94B53"/>
    <w:rsid w:val="00E96985"/>
    <w:rsid w:val="00E97B4E"/>
    <w:rsid w:val="00EA20F1"/>
    <w:rsid w:val="00EA70D4"/>
    <w:rsid w:val="00EB0B6A"/>
    <w:rsid w:val="00EC1EC1"/>
    <w:rsid w:val="00EC51CB"/>
    <w:rsid w:val="00ED3C10"/>
    <w:rsid w:val="00EF049A"/>
    <w:rsid w:val="00F010E3"/>
    <w:rsid w:val="00F01340"/>
    <w:rsid w:val="00F04491"/>
    <w:rsid w:val="00F17712"/>
    <w:rsid w:val="00F40963"/>
    <w:rsid w:val="00F43F4E"/>
    <w:rsid w:val="00F5175E"/>
    <w:rsid w:val="00F60523"/>
    <w:rsid w:val="00F64C09"/>
    <w:rsid w:val="00F765FF"/>
    <w:rsid w:val="00F8049F"/>
    <w:rsid w:val="00F83EEE"/>
    <w:rsid w:val="00F85216"/>
    <w:rsid w:val="00F94DD5"/>
    <w:rsid w:val="00F97D07"/>
    <w:rsid w:val="00FC30D1"/>
    <w:rsid w:val="00FE1BB5"/>
    <w:rsid w:val="00FF0D31"/>
    <w:rsid w:val="00FF2B85"/>
    <w:rsid w:val="00FF37AA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FC47D"/>
  <w15:docId w15:val="{AE38991D-535F-435D-947B-92A6B3E0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23B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43E8"/>
    <w:rPr>
      <w:color w:val="DC241F"/>
      <w:u w:val="single"/>
    </w:rPr>
  </w:style>
  <w:style w:type="character" w:styleId="Strong">
    <w:name w:val="Strong"/>
    <w:basedOn w:val="DefaultParagraphFont"/>
    <w:uiPriority w:val="22"/>
    <w:qFormat/>
    <w:rsid w:val="001D43E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67134"/>
    <w:rPr>
      <w:color w:val="800080" w:themeColor="followedHyperlink"/>
      <w:u w:val="single"/>
    </w:rPr>
  </w:style>
  <w:style w:type="character" w:customStyle="1" w:styleId="file-link">
    <w:name w:val="file-link"/>
    <w:basedOn w:val="DefaultParagraphFont"/>
    <w:rsid w:val="00CB2CEA"/>
  </w:style>
  <w:style w:type="character" w:customStyle="1" w:styleId="file-size">
    <w:name w:val="file-size"/>
    <w:basedOn w:val="DefaultParagraphFont"/>
    <w:rsid w:val="00CB2CEA"/>
  </w:style>
  <w:style w:type="paragraph" w:styleId="NormalWeb">
    <w:name w:val="Normal (Web)"/>
    <w:basedOn w:val="Normal"/>
    <w:uiPriority w:val="99"/>
    <w:unhideWhenUsed/>
    <w:rsid w:val="00E37C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11B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386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71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662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187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38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311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5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13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824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598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386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101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98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551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787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62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243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05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1252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40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496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0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16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99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685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5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53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184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722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55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78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534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96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527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7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94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218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792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9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643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65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50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6002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2081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06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249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8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62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8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2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42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93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527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6879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44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9371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731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90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687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13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99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4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0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566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65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8179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13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04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486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39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3513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4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009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7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929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24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405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668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438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297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443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768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92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994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7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85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34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5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0857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19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17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30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809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4366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354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19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1253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121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55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7907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548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36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6837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962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3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443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860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620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342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684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12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40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74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21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3854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53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016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731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59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24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815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163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85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942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197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89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258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58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42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271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6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073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888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80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997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4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87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westyorks-ca.gov.uk/media/lphjcy32/mpcc506-signed.doc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F7350-C0CC-4363-858F-F30BED270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A621B-672B-4665-BB3B-56039BC3028C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3.xml><?xml version="1.0" encoding="utf-8"?>
<ds:datastoreItem xmlns:ds="http://schemas.openxmlformats.org/officeDocument/2006/customXml" ds:itemID="{5A537407-B146-4607-9D25-7069E20B92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0B8E84-C697-456E-9CAB-FCE053049A0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Duckett, Emma</dc:creator>
  <cp:lastModifiedBy>Samantha Wilkinson</cp:lastModifiedBy>
  <cp:revision>18</cp:revision>
  <cp:lastPrinted>2025-01-29T14:53:00Z</cp:lastPrinted>
  <dcterms:created xsi:type="dcterms:W3CDTF">2025-04-02T14:08:00Z</dcterms:created>
  <dcterms:modified xsi:type="dcterms:W3CDTF">2025-04-02T14:24:00Z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