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37" w:rsidRDefault="000A2B0C" w:rsidP="007A3F37">
      <w:pPr>
        <w:rPr>
          <w:b/>
          <w:sz w:val="28"/>
          <w:szCs w:val="28"/>
        </w:rPr>
      </w:pPr>
      <w:r>
        <w:rPr>
          <w:noProof/>
          <w:lang w:eastAsia="en-GB"/>
        </w:rPr>
        <mc:AlternateContent>
          <mc:Choice Requires="wps">
            <w:drawing>
              <wp:anchor distT="0" distB="0" distL="114300" distR="114300" simplePos="0" relativeHeight="251658240" behindDoc="0" locked="0" layoutInCell="1" allowOverlap="1" wp14:anchorId="53CCAAED" wp14:editId="6DC63703">
                <wp:simplePos x="0" y="0"/>
                <wp:positionH relativeFrom="column">
                  <wp:posOffset>4140835</wp:posOffset>
                </wp:positionH>
                <wp:positionV relativeFrom="paragraph">
                  <wp:posOffset>-152400</wp:posOffset>
                </wp:positionV>
                <wp:extent cx="870585" cy="334645"/>
                <wp:effectExtent l="6985" t="9525" r="825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334645"/>
                        </a:xfrm>
                        <a:prstGeom prst="rect">
                          <a:avLst/>
                        </a:prstGeom>
                        <a:solidFill>
                          <a:srgbClr val="FFFFFF"/>
                        </a:solidFill>
                        <a:ln w="9525">
                          <a:solidFill>
                            <a:srgbClr val="000000"/>
                          </a:solidFill>
                          <a:miter lim="800000"/>
                          <a:headEnd/>
                          <a:tailEnd/>
                        </a:ln>
                      </wps:spPr>
                      <wps:txbx>
                        <w:txbxContent>
                          <w:p w:rsidR="00BB1B92" w:rsidRPr="000A2B0C" w:rsidRDefault="000E33E8" w:rsidP="00BB1B92">
                            <w:pPr>
                              <w:jc w:val="center"/>
                              <w:rPr>
                                <w:rFonts w:ascii="Arial" w:hAnsi="Arial" w:cs="Arial"/>
                                <w:sz w:val="32"/>
                                <w:szCs w:val="32"/>
                              </w:rPr>
                            </w:pPr>
                            <w:r>
                              <w:rPr>
                                <w:rFonts w:ascii="Arial" w:hAnsi="Arial" w:cs="Arial"/>
                                <w:sz w:val="32"/>
                                <w:szCs w:val="32"/>
                              </w:rPr>
                              <w:t>Item 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6.05pt;margin-top:-12pt;width:68.55pt;height:26.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">
                <v:textbox style="mso-fit-shape-to-text:t">
                  <w:txbxContent>
                    <w:p w:rsidR="00BB1B92" w:rsidRPr="000A2B0C" w:rsidRDefault="000E33E8" w:rsidP="00BB1B92">
                      <w:pPr>
                        <w:jc w:val="center"/>
                        <w:rPr>
                          <w:rFonts w:ascii="Arial" w:hAnsi="Arial" w:cs="Arial"/>
                          <w:sz w:val="32"/>
                          <w:szCs w:val="32"/>
                        </w:rPr>
                      </w:pPr>
                      <w:r>
                        <w:rPr>
                          <w:rFonts w:ascii="Arial" w:hAnsi="Arial" w:cs="Arial"/>
                          <w:sz w:val="32"/>
                          <w:szCs w:val="32"/>
                        </w:rPr>
                        <w:t>Item 5</w:t>
                      </w:r>
                    </w:p>
                  </w:txbxContent>
                </v:textbox>
              </v:shape>
            </w:pict>
          </mc:Fallback>
        </mc:AlternateContent>
      </w:r>
      <w:r>
        <w:rPr>
          <w:noProof/>
          <w:lang w:eastAsia="en-GB"/>
        </w:rPr>
        <w:drawing>
          <wp:anchor distT="0" distB="0" distL="114300" distR="114300" simplePos="0" relativeHeight="251657216" behindDoc="0" locked="0" layoutInCell="1" allowOverlap="1" wp14:anchorId="68396406" wp14:editId="7CBF36C8">
            <wp:simplePos x="0" y="0"/>
            <wp:positionH relativeFrom="page">
              <wp:posOffset>770890</wp:posOffset>
            </wp:positionH>
            <wp:positionV relativeFrom="page">
              <wp:posOffset>333375</wp:posOffset>
            </wp:positionV>
            <wp:extent cx="1143000" cy="1485900"/>
            <wp:effectExtent l="0" t="0" r="0" b="0"/>
            <wp:wrapTight wrapText="bothSides">
              <wp:wrapPolygon edited="0">
                <wp:start x="0" y="0"/>
                <wp:lineTo x="0" y="21323"/>
                <wp:lineTo x="21240" y="21323"/>
                <wp:lineTo x="21240" y="0"/>
                <wp:lineTo x="0" y="0"/>
              </wp:wrapPolygon>
            </wp:wrapTight>
            <wp:docPr id="2"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72EE">
        <w:rPr>
          <w:b/>
          <w:sz w:val="28"/>
          <w:szCs w:val="28"/>
        </w:rPr>
        <w:tab/>
      </w:r>
      <w:r w:rsidR="007A3F37">
        <w:rPr>
          <w:b/>
          <w:sz w:val="28"/>
          <w:szCs w:val="28"/>
        </w:rPr>
        <w:t>West Yorkshire Police and Crime Panel</w:t>
      </w:r>
    </w:p>
    <w:p w:rsidR="007A3F37" w:rsidRDefault="007A3F37" w:rsidP="007A3F37">
      <w:pPr>
        <w:rPr>
          <w:b/>
          <w:sz w:val="28"/>
          <w:szCs w:val="28"/>
        </w:rPr>
      </w:pPr>
    </w:p>
    <w:p w:rsidR="007A3F37" w:rsidRDefault="007A3F37" w:rsidP="007A3F37">
      <w:pPr>
        <w:rPr>
          <w:b/>
          <w:sz w:val="28"/>
          <w:szCs w:val="28"/>
        </w:rPr>
      </w:pPr>
      <w:r>
        <w:rPr>
          <w:b/>
          <w:sz w:val="28"/>
          <w:szCs w:val="28"/>
        </w:rPr>
        <w:tab/>
      </w:r>
      <w:r w:rsidR="00C27780">
        <w:rPr>
          <w:b/>
          <w:sz w:val="28"/>
          <w:szCs w:val="28"/>
        </w:rPr>
        <w:t xml:space="preserve">Draft </w:t>
      </w:r>
      <w:r>
        <w:rPr>
          <w:b/>
          <w:sz w:val="28"/>
          <w:szCs w:val="28"/>
        </w:rPr>
        <w:t>Minutes</w:t>
      </w:r>
    </w:p>
    <w:p w:rsidR="007A3F37" w:rsidRDefault="007A3F37" w:rsidP="007A3F37">
      <w:pPr>
        <w:rPr>
          <w:b/>
          <w:sz w:val="28"/>
          <w:szCs w:val="28"/>
        </w:rPr>
      </w:pPr>
    </w:p>
    <w:p w:rsidR="006877BE" w:rsidRPr="00FD4EDF" w:rsidRDefault="007A3F37" w:rsidP="006877BE">
      <w:pPr>
        <w:rPr>
          <w:b/>
          <w:sz w:val="28"/>
          <w:szCs w:val="28"/>
        </w:rPr>
      </w:pPr>
      <w:r>
        <w:rPr>
          <w:b/>
          <w:sz w:val="28"/>
          <w:szCs w:val="28"/>
        </w:rPr>
        <w:t xml:space="preserve"> </w:t>
      </w:r>
      <w:r>
        <w:rPr>
          <w:b/>
          <w:sz w:val="28"/>
          <w:szCs w:val="28"/>
        </w:rPr>
        <w:tab/>
      </w:r>
      <w:r w:rsidR="00E320E5">
        <w:rPr>
          <w:b/>
          <w:sz w:val="28"/>
          <w:szCs w:val="28"/>
        </w:rPr>
        <w:t>24</w:t>
      </w:r>
      <w:r w:rsidR="00E320E5" w:rsidRPr="00E320E5">
        <w:rPr>
          <w:b/>
          <w:sz w:val="28"/>
          <w:szCs w:val="28"/>
          <w:vertAlign w:val="superscript"/>
        </w:rPr>
        <w:t>th</w:t>
      </w:r>
      <w:r w:rsidR="00E320E5">
        <w:rPr>
          <w:b/>
          <w:sz w:val="28"/>
          <w:szCs w:val="28"/>
        </w:rPr>
        <w:t xml:space="preserve"> April </w:t>
      </w:r>
      <w:r w:rsidR="00DC04B6">
        <w:rPr>
          <w:b/>
          <w:sz w:val="28"/>
          <w:szCs w:val="28"/>
        </w:rPr>
        <w:t>2015</w:t>
      </w:r>
      <w:r w:rsidR="006877BE">
        <w:rPr>
          <w:b/>
          <w:sz w:val="28"/>
          <w:szCs w:val="28"/>
        </w:rPr>
        <w:t xml:space="preserve">,   </w:t>
      </w:r>
      <w:r w:rsidR="00E320E5">
        <w:rPr>
          <w:b/>
          <w:sz w:val="28"/>
          <w:szCs w:val="28"/>
        </w:rPr>
        <w:t>Ploughland House, Wakefield</w:t>
      </w:r>
    </w:p>
    <w:p w:rsidR="006877BE" w:rsidRDefault="006877BE" w:rsidP="006877BE"/>
    <w:p w:rsidR="006877BE" w:rsidRPr="00035B3E" w:rsidRDefault="006877BE" w:rsidP="006877BE">
      <w:pPr>
        <w:rPr>
          <w:b/>
          <w:sz w:val="24"/>
          <w:szCs w:val="24"/>
        </w:rPr>
      </w:pPr>
    </w:p>
    <w:p w:rsidR="00C27780" w:rsidRDefault="006877BE" w:rsidP="006877BE">
      <w:pPr>
        <w:rPr>
          <w:sz w:val="24"/>
          <w:szCs w:val="24"/>
        </w:rPr>
      </w:pPr>
      <w:r w:rsidRPr="00035B3E">
        <w:rPr>
          <w:b/>
          <w:sz w:val="24"/>
          <w:szCs w:val="24"/>
        </w:rPr>
        <w:t>PRESENT:</w:t>
      </w:r>
      <w:r w:rsidRPr="00035B3E">
        <w:rPr>
          <w:b/>
          <w:sz w:val="24"/>
          <w:szCs w:val="24"/>
        </w:rPr>
        <w:tab/>
      </w:r>
      <w:r w:rsidRPr="00035B3E">
        <w:rPr>
          <w:b/>
          <w:sz w:val="24"/>
          <w:szCs w:val="24"/>
        </w:rPr>
        <w:tab/>
      </w:r>
      <w:r w:rsidRPr="00035B3E">
        <w:rPr>
          <w:sz w:val="24"/>
          <w:szCs w:val="24"/>
        </w:rPr>
        <w:t>Councillor Lowe (Chair)</w:t>
      </w:r>
      <w:r w:rsidRPr="00035B3E">
        <w:rPr>
          <w:sz w:val="24"/>
          <w:szCs w:val="24"/>
        </w:rPr>
        <w:tab/>
      </w:r>
      <w:r w:rsidRPr="00035B3E">
        <w:rPr>
          <w:sz w:val="24"/>
          <w:szCs w:val="24"/>
        </w:rPr>
        <w:tab/>
        <w:t>- Leeds City Council</w:t>
      </w:r>
    </w:p>
    <w:p w:rsidR="00DC04B6" w:rsidRPr="00035B3E" w:rsidRDefault="00DC04B6" w:rsidP="00DB4D56">
      <w:pPr>
        <w:ind w:left="1440" w:firstLine="720"/>
        <w:rPr>
          <w:b/>
          <w:sz w:val="24"/>
          <w:szCs w:val="24"/>
        </w:rPr>
      </w:pPr>
      <w:r>
        <w:rPr>
          <w:sz w:val="24"/>
          <w:szCs w:val="24"/>
        </w:rPr>
        <w:t>Councillor Iqbal</w:t>
      </w:r>
      <w:r>
        <w:rPr>
          <w:sz w:val="24"/>
          <w:szCs w:val="24"/>
        </w:rPr>
        <w:tab/>
      </w:r>
      <w:r>
        <w:rPr>
          <w:sz w:val="24"/>
          <w:szCs w:val="24"/>
        </w:rPr>
        <w:tab/>
      </w:r>
      <w:r>
        <w:rPr>
          <w:sz w:val="24"/>
          <w:szCs w:val="24"/>
        </w:rPr>
        <w:tab/>
        <w:t>- Leeds City Council</w:t>
      </w:r>
    </w:p>
    <w:p w:rsidR="00627CDB" w:rsidRDefault="00627CDB" w:rsidP="00C27780">
      <w:pPr>
        <w:ind w:left="1440" w:firstLine="720"/>
        <w:rPr>
          <w:sz w:val="24"/>
          <w:szCs w:val="24"/>
        </w:rPr>
      </w:pPr>
      <w:r w:rsidRPr="00035B3E">
        <w:rPr>
          <w:sz w:val="24"/>
          <w:szCs w:val="24"/>
        </w:rPr>
        <w:t>Councillor Walls</w:t>
      </w:r>
      <w:r w:rsidRPr="00035B3E">
        <w:rPr>
          <w:sz w:val="24"/>
          <w:szCs w:val="24"/>
        </w:rPr>
        <w:tab/>
      </w:r>
      <w:r w:rsidRPr="00035B3E">
        <w:rPr>
          <w:sz w:val="24"/>
          <w:szCs w:val="24"/>
        </w:rPr>
        <w:tab/>
      </w:r>
      <w:r w:rsidRPr="00035B3E">
        <w:rPr>
          <w:sz w:val="24"/>
          <w:szCs w:val="24"/>
        </w:rPr>
        <w:tab/>
        <w:t>- Bradford Council</w:t>
      </w:r>
    </w:p>
    <w:p w:rsidR="00E320E5" w:rsidRDefault="00E320E5" w:rsidP="00C27780">
      <w:pPr>
        <w:ind w:left="1440" w:firstLine="720"/>
        <w:rPr>
          <w:sz w:val="24"/>
          <w:szCs w:val="24"/>
        </w:rPr>
      </w:pPr>
      <w:bookmarkStart w:id="0" w:name="_GoBack"/>
      <w:bookmarkEnd w:id="0"/>
      <w:r>
        <w:rPr>
          <w:sz w:val="24"/>
          <w:szCs w:val="24"/>
        </w:rPr>
        <w:t>Councillor Hussain</w:t>
      </w:r>
      <w:r>
        <w:rPr>
          <w:sz w:val="24"/>
          <w:szCs w:val="24"/>
        </w:rPr>
        <w:tab/>
      </w:r>
      <w:r>
        <w:rPr>
          <w:sz w:val="24"/>
          <w:szCs w:val="24"/>
        </w:rPr>
        <w:tab/>
      </w:r>
      <w:r>
        <w:rPr>
          <w:sz w:val="24"/>
          <w:szCs w:val="24"/>
        </w:rPr>
        <w:tab/>
        <w:t>- Bradford Council</w:t>
      </w:r>
    </w:p>
    <w:p w:rsidR="006877BE" w:rsidRDefault="006877BE" w:rsidP="00C27780">
      <w:pPr>
        <w:ind w:left="1440" w:firstLine="720"/>
        <w:rPr>
          <w:sz w:val="24"/>
          <w:szCs w:val="24"/>
        </w:rPr>
      </w:pPr>
      <w:r w:rsidRPr="00035B3E">
        <w:rPr>
          <w:sz w:val="24"/>
          <w:szCs w:val="24"/>
        </w:rPr>
        <w:t>Councillor Ahmed</w:t>
      </w:r>
      <w:r w:rsidRPr="00035B3E">
        <w:rPr>
          <w:sz w:val="24"/>
          <w:szCs w:val="24"/>
        </w:rPr>
        <w:tab/>
      </w:r>
      <w:r w:rsidRPr="00035B3E">
        <w:rPr>
          <w:sz w:val="24"/>
          <w:szCs w:val="24"/>
        </w:rPr>
        <w:tab/>
      </w:r>
      <w:r w:rsidRPr="00035B3E">
        <w:rPr>
          <w:sz w:val="24"/>
          <w:szCs w:val="24"/>
        </w:rPr>
        <w:tab/>
        <w:t>- Kirklees MBC</w:t>
      </w:r>
    </w:p>
    <w:p w:rsidR="00DC04B6" w:rsidRPr="00035B3E" w:rsidRDefault="00DC04B6" w:rsidP="00C27780">
      <w:pPr>
        <w:ind w:left="1440" w:firstLine="720"/>
        <w:rPr>
          <w:sz w:val="24"/>
          <w:szCs w:val="24"/>
        </w:rPr>
      </w:pPr>
      <w:r>
        <w:rPr>
          <w:sz w:val="24"/>
          <w:szCs w:val="24"/>
        </w:rPr>
        <w:t>Councillor Scott</w:t>
      </w:r>
      <w:r>
        <w:rPr>
          <w:sz w:val="24"/>
          <w:szCs w:val="24"/>
        </w:rPr>
        <w:tab/>
      </w:r>
      <w:r>
        <w:rPr>
          <w:sz w:val="24"/>
          <w:szCs w:val="24"/>
        </w:rPr>
        <w:tab/>
      </w:r>
      <w:r>
        <w:rPr>
          <w:sz w:val="24"/>
          <w:szCs w:val="24"/>
        </w:rPr>
        <w:tab/>
        <w:t>- Kirklees MBC</w:t>
      </w:r>
    </w:p>
    <w:p w:rsidR="006877BE" w:rsidRPr="00035B3E" w:rsidRDefault="006877BE" w:rsidP="00DA7E71">
      <w:pPr>
        <w:rPr>
          <w:sz w:val="24"/>
          <w:szCs w:val="24"/>
        </w:rPr>
      </w:pPr>
      <w:r w:rsidRPr="00035B3E">
        <w:rPr>
          <w:sz w:val="24"/>
          <w:szCs w:val="24"/>
        </w:rPr>
        <w:tab/>
      </w:r>
      <w:r w:rsidRPr="00035B3E">
        <w:rPr>
          <w:sz w:val="24"/>
          <w:szCs w:val="24"/>
        </w:rPr>
        <w:tab/>
      </w:r>
      <w:r w:rsidRPr="00035B3E">
        <w:rPr>
          <w:sz w:val="24"/>
          <w:szCs w:val="24"/>
        </w:rPr>
        <w:tab/>
      </w:r>
      <w:r w:rsidR="003461A9">
        <w:rPr>
          <w:sz w:val="24"/>
          <w:szCs w:val="24"/>
        </w:rPr>
        <w:t>Councillor</w:t>
      </w:r>
      <w:r w:rsidR="00DC04B6">
        <w:rPr>
          <w:sz w:val="24"/>
          <w:szCs w:val="24"/>
        </w:rPr>
        <w:t xml:space="preserve"> Speight</w:t>
      </w:r>
      <w:r w:rsidR="00DA7E71" w:rsidRPr="00035B3E">
        <w:rPr>
          <w:sz w:val="24"/>
          <w:szCs w:val="24"/>
        </w:rPr>
        <w:tab/>
      </w:r>
      <w:r w:rsidR="00DA7E71" w:rsidRPr="00035B3E">
        <w:rPr>
          <w:sz w:val="24"/>
          <w:szCs w:val="24"/>
        </w:rPr>
        <w:tab/>
      </w:r>
      <w:r w:rsidR="00DA7E71" w:rsidRPr="00035B3E">
        <w:rPr>
          <w:sz w:val="24"/>
          <w:szCs w:val="24"/>
        </w:rPr>
        <w:tab/>
        <w:t>- City of Wakefield MDC</w:t>
      </w:r>
    </w:p>
    <w:p w:rsidR="006877BE" w:rsidRPr="00035B3E" w:rsidRDefault="006877BE" w:rsidP="006877BE">
      <w:pPr>
        <w:rPr>
          <w:sz w:val="24"/>
          <w:szCs w:val="24"/>
        </w:rPr>
      </w:pPr>
      <w:r w:rsidRPr="00035B3E">
        <w:rPr>
          <w:sz w:val="24"/>
          <w:szCs w:val="24"/>
        </w:rPr>
        <w:tab/>
      </w:r>
      <w:r w:rsidRPr="00035B3E">
        <w:rPr>
          <w:sz w:val="24"/>
          <w:szCs w:val="24"/>
        </w:rPr>
        <w:tab/>
      </w:r>
      <w:r w:rsidRPr="00035B3E">
        <w:rPr>
          <w:sz w:val="24"/>
          <w:szCs w:val="24"/>
        </w:rPr>
        <w:tab/>
        <w:t>Councillor Wassell</w:t>
      </w:r>
      <w:r w:rsidRPr="00035B3E">
        <w:rPr>
          <w:sz w:val="24"/>
          <w:szCs w:val="24"/>
        </w:rPr>
        <w:tab/>
      </w:r>
      <w:r w:rsidRPr="00035B3E">
        <w:rPr>
          <w:sz w:val="24"/>
          <w:szCs w:val="24"/>
        </w:rPr>
        <w:tab/>
      </w:r>
      <w:r w:rsidRPr="00035B3E">
        <w:rPr>
          <w:sz w:val="24"/>
          <w:szCs w:val="24"/>
        </w:rPr>
        <w:tab/>
        <w:t>- City of Wakefield MDC</w:t>
      </w:r>
    </w:p>
    <w:p w:rsidR="006877BE" w:rsidRPr="00035B3E" w:rsidRDefault="006877BE" w:rsidP="006877BE">
      <w:pPr>
        <w:rPr>
          <w:sz w:val="24"/>
          <w:szCs w:val="24"/>
        </w:rPr>
      </w:pPr>
      <w:r w:rsidRPr="00035B3E">
        <w:rPr>
          <w:sz w:val="24"/>
          <w:szCs w:val="24"/>
        </w:rPr>
        <w:tab/>
      </w:r>
      <w:r w:rsidRPr="00035B3E">
        <w:rPr>
          <w:sz w:val="24"/>
          <w:szCs w:val="24"/>
        </w:rPr>
        <w:tab/>
      </w:r>
      <w:r w:rsidRPr="00035B3E">
        <w:rPr>
          <w:sz w:val="24"/>
          <w:szCs w:val="24"/>
        </w:rPr>
        <w:tab/>
        <w:t>Jo Sykes</w:t>
      </w:r>
      <w:r w:rsidRPr="00035B3E">
        <w:rPr>
          <w:sz w:val="24"/>
          <w:szCs w:val="24"/>
        </w:rPr>
        <w:tab/>
      </w:r>
      <w:r w:rsidRPr="00035B3E">
        <w:rPr>
          <w:sz w:val="24"/>
          <w:szCs w:val="24"/>
        </w:rPr>
        <w:tab/>
      </w:r>
      <w:r w:rsidRPr="00035B3E">
        <w:rPr>
          <w:sz w:val="24"/>
          <w:szCs w:val="24"/>
        </w:rPr>
        <w:tab/>
      </w:r>
      <w:r w:rsidRPr="00035B3E">
        <w:rPr>
          <w:sz w:val="24"/>
          <w:szCs w:val="24"/>
        </w:rPr>
        <w:tab/>
        <w:t>- Independent</w:t>
      </w:r>
      <w:r w:rsidRPr="00035B3E">
        <w:rPr>
          <w:b/>
          <w:sz w:val="24"/>
          <w:szCs w:val="24"/>
        </w:rPr>
        <w:tab/>
      </w:r>
      <w:r w:rsidRPr="00035B3E">
        <w:rPr>
          <w:b/>
          <w:sz w:val="24"/>
          <w:szCs w:val="24"/>
        </w:rPr>
        <w:tab/>
      </w:r>
      <w:r w:rsidRPr="00035B3E">
        <w:rPr>
          <w:sz w:val="24"/>
          <w:szCs w:val="24"/>
        </w:rPr>
        <w:tab/>
      </w:r>
    </w:p>
    <w:p w:rsidR="00E320E5" w:rsidRDefault="00035B3E" w:rsidP="006877BE">
      <w:pPr>
        <w:rPr>
          <w:sz w:val="24"/>
          <w:szCs w:val="24"/>
        </w:rPr>
      </w:pPr>
      <w:r w:rsidRPr="00035B3E">
        <w:rPr>
          <w:sz w:val="24"/>
          <w:szCs w:val="24"/>
        </w:rPr>
        <w:tab/>
      </w:r>
      <w:r w:rsidRPr="00035B3E">
        <w:rPr>
          <w:sz w:val="24"/>
          <w:szCs w:val="24"/>
        </w:rPr>
        <w:tab/>
      </w:r>
      <w:r w:rsidRPr="00035B3E">
        <w:rPr>
          <w:sz w:val="24"/>
          <w:szCs w:val="24"/>
        </w:rPr>
        <w:tab/>
      </w:r>
    </w:p>
    <w:p w:rsidR="006877BE" w:rsidRPr="00035B3E" w:rsidRDefault="006877BE" w:rsidP="006877BE">
      <w:pPr>
        <w:rPr>
          <w:sz w:val="24"/>
          <w:szCs w:val="24"/>
        </w:rPr>
      </w:pPr>
      <w:r w:rsidRPr="00035B3E">
        <w:rPr>
          <w:b/>
          <w:sz w:val="24"/>
          <w:szCs w:val="24"/>
        </w:rPr>
        <w:t>IN ATTENDANCE:</w:t>
      </w:r>
      <w:r w:rsidRPr="00035B3E">
        <w:rPr>
          <w:b/>
          <w:sz w:val="24"/>
          <w:szCs w:val="24"/>
        </w:rPr>
        <w:tab/>
      </w:r>
      <w:r w:rsidR="00035B3E" w:rsidRPr="00035B3E">
        <w:rPr>
          <w:sz w:val="24"/>
          <w:szCs w:val="24"/>
        </w:rPr>
        <w:t>Samantha Wilkinson</w:t>
      </w:r>
      <w:r w:rsidRPr="00035B3E">
        <w:rPr>
          <w:sz w:val="24"/>
          <w:szCs w:val="24"/>
        </w:rPr>
        <w:tab/>
      </w:r>
      <w:r w:rsidRPr="00035B3E">
        <w:rPr>
          <w:sz w:val="24"/>
          <w:szCs w:val="24"/>
        </w:rPr>
        <w:tab/>
      </w:r>
      <w:r w:rsidRPr="00035B3E">
        <w:rPr>
          <w:sz w:val="24"/>
          <w:szCs w:val="24"/>
        </w:rPr>
        <w:tab/>
        <w:t>- City of Wakefield MDC</w:t>
      </w:r>
    </w:p>
    <w:p w:rsidR="00DB4D56" w:rsidRDefault="00654B2E" w:rsidP="00EB7D7B">
      <w:pPr>
        <w:ind w:left="1440" w:firstLine="720"/>
        <w:rPr>
          <w:sz w:val="24"/>
          <w:szCs w:val="24"/>
        </w:rPr>
      </w:pPr>
      <w:r w:rsidRPr="00035B3E">
        <w:rPr>
          <w:sz w:val="24"/>
          <w:szCs w:val="24"/>
        </w:rPr>
        <w:t>Emma Duckett</w:t>
      </w:r>
      <w:r w:rsidRPr="00035B3E">
        <w:rPr>
          <w:sz w:val="24"/>
          <w:szCs w:val="24"/>
        </w:rPr>
        <w:tab/>
      </w:r>
      <w:r w:rsidRPr="00035B3E">
        <w:rPr>
          <w:sz w:val="24"/>
          <w:szCs w:val="24"/>
        </w:rPr>
        <w:tab/>
      </w:r>
      <w:r w:rsidRPr="00035B3E">
        <w:rPr>
          <w:sz w:val="24"/>
          <w:szCs w:val="24"/>
        </w:rPr>
        <w:tab/>
      </w:r>
      <w:r w:rsidRPr="00035B3E">
        <w:rPr>
          <w:sz w:val="24"/>
          <w:szCs w:val="24"/>
        </w:rPr>
        <w:tab/>
        <w:t>- City of Wakefield MDC</w:t>
      </w:r>
    </w:p>
    <w:p w:rsidR="00627CDB" w:rsidRDefault="00E203ED" w:rsidP="00627CDB">
      <w:pPr>
        <w:ind w:left="1440" w:firstLine="720"/>
        <w:rPr>
          <w:sz w:val="24"/>
          <w:szCs w:val="24"/>
        </w:rPr>
      </w:pPr>
      <w:r>
        <w:rPr>
          <w:sz w:val="24"/>
          <w:szCs w:val="24"/>
        </w:rPr>
        <w:t>Liz Ogden</w:t>
      </w:r>
      <w:r>
        <w:rPr>
          <w:sz w:val="24"/>
          <w:szCs w:val="24"/>
        </w:rPr>
        <w:tab/>
      </w:r>
      <w:r w:rsidR="00627CDB" w:rsidRPr="00035B3E">
        <w:rPr>
          <w:sz w:val="24"/>
          <w:szCs w:val="24"/>
        </w:rPr>
        <w:tab/>
      </w:r>
      <w:r w:rsidR="00EB7D7B" w:rsidRPr="00035B3E">
        <w:rPr>
          <w:sz w:val="24"/>
          <w:szCs w:val="24"/>
        </w:rPr>
        <w:tab/>
      </w:r>
      <w:r w:rsidR="00EB7D7B" w:rsidRPr="00035B3E">
        <w:rPr>
          <w:sz w:val="24"/>
          <w:szCs w:val="24"/>
        </w:rPr>
        <w:tab/>
        <w:t>- City of Wakefield MDC</w:t>
      </w:r>
    </w:p>
    <w:p w:rsidR="00F85805" w:rsidRPr="00035B3E" w:rsidRDefault="00E320E5" w:rsidP="00F87323">
      <w:pPr>
        <w:rPr>
          <w:sz w:val="24"/>
          <w:szCs w:val="24"/>
        </w:rPr>
      </w:pPr>
      <w:r>
        <w:rPr>
          <w:sz w:val="24"/>
          <w:szCs w:val="24"/>
        </w:rPr>
        <w:tab/>
      </w:r>
      <w:r>
        <w:rPr>
          <w:sz w:val="24"/>
          <w:szCs w:val="24"/>
        </w:rPr>
        <w:tab/>
      </w:r>
      <w:r>
        <w:rPr>
          <w:sz w:val="24"/>
          <w:szCs w:val="24"/>
        </w:rPr>
        <w:tab/>
        <w:t>Kelly Laycock</w:t>
      </w:r>
      <w:r>
        <w:rPr>
          <w:sz w:val="24"/>
          <w:szCs w:val="24"/>
        </w:rPr>
        <w:tab/>
      </w:r>
      <w:r>
        <w:rPr>
          <w:sz w:val="24"/>
          <w:szCs w:val="24"/>
        </w:rPr>
        <w:tab/>
      </w:r>
      <w:r>
        <w:rPr>
          <w:sz w:val="24"/>
          <w:szCs w:val="24"/>
        </w:rPr>
        <w:tab/>
      </w:r>
      <w:r>
        <w:rPr>
          <w:sz w:val="24"/>
          <w:szCs w:val="24"/>
        </w:rPr>
        <w:tab/>
        <w:t>- OPCC</w:t>
      </w:r>
    </w:p>
    <w:p w:rsidR="00E320E5" w:rsidRDefault="00E320E5" w:rsidP="0032379D">
      <w:pPr>
        <w:rPr>
          <w:b/>
          <w:sz w:val="24"/>
          <w:szCs w:val="24"/>
        </w:rPr>
      </w:pPr>
    </w:p>
    <w:p w:rsidR="0032379D" w:rsidRPr="00035B3E" w:rsidRDefault="0032379D" w:rsidP="0032379D">
      <w:pPr>
        <w:rPr>
          <w:b/>
          <w:sz w:val="24"/>
          <w:szCs w:val="24"/>
        </w:rPr>
      </w:pPr>
      <w:r w:rsidRPr="00035B3E">
        <w:rPr>
          <w:b/>
          <w:sz w:val="24"/>
          <w:szCs w:val="24"/>
        </w:rPr>
        <w:t>1.</w:t>
      </w:r>
      <w:r w:rsidRPr="00035B3E">
        <w:rPr>
          <w:b/>
          <w:sz w:val="24"/>
          <w:szCs w:val="24"/>
        </w:rPr>
        <w:tab/>
      </w:r>
      <w:r w:rsidR="00E767B1" w:rsidRPr="00035B3E">
        <w:rPr>
          <w:rFonts w:cs="Calibri"/>
          <w:b/>
          <w:sz w:val="24"/>
          <w:szCs w:val="24"/>
        </w:rPr>
        <w:t>Apologies</w:t>
      </w:r>
      <w:r w:rsidR="00DA7E71" w:rsidRPr="00035B3E">
        <w:rPr>
          <w:rFonts w:cs="Calibri"/>
          <w:b/>
          <w:sz w:val="24"/>
          <w:szCs w:val="24"/>
        </w:rPr>
        <w:t xml:space="preserve"> </w:t>
      </w:r>
      <w:r w:rsidR="006877BE" w:rsidRPr="00035B3E">
        <w:rPr>
          <w:rFonts w:cs="Calibri"/>
          <w:b/>
          <w:sz w:val="24"/>
          <w:szCs w:val="24"/>
        </w:rPr>
        <w:t>for Absence</w:t>
      </w:r>
    </w:p>
    <w:p w:rsidR="0032379D" w:rsidRPr="00035B3E" w:rsidRDefault="0032379D" w:rsidP="0032379D">
      <w:pPr>
        <w:rPr>
          <w:b/>
          <w:sz w:val="24"/>
          <w:szCs w:val="24"/>
        </w:rPr>
      </w:pPr>
    </w:p>
    <w:p w:rsidR="00D31600" w:rsidRPr="00E320E5" w:rsidRDefault="00E767B1" w:rsidP="00D31600">
      <w:pPr>
        <w:numPr>
          <w:ilvl w:val="1"/>
          <w:numId w:val="29"/>
        </w:numPr>
        <w:rPr>
          <w:sz w:val="24"/>
          <w:szCs w:val="24"/>
        </w:rPr>
      </w:pPr>
      <w:r w:rsidRPr="00E320E5">
        <w:rPr>
          <w:rFonts w:cs="Calibri"/>
          <w:sz w:val="24"/>
          <w:szCs w:val="24"/>
        </w:rPr>
        <w:t xml:space="preserve">Apologies </w:t>
      </w:r>
      <w:r w:rsidR="00740A62" w:rsidRPr="00E320E5">
        <w:rPr>
          <w:rFonts w:cs="Calibri"/>
          <w:sz w:val="24"/>
          <w:szCs w:val="24"/>
        </w:rPr>
        <w:t xml:space="preserve">were noted </w:t>
      </w:r>
      <w:r w:rsidRPr="00E320E5">
        <w:rPr>
          <w:rFonts w:cs="Calibri"/>
          <w:sz w:val="24"/>
          <w:szCs w:val="24"/>
        </w:rPr>
        <w:t>fr</w:t>
      </w:r>
      <w:r w:rsidR="00505F7F" w:rsidRPr="00E320E5">
        <w:rPr>
          <w:rFonts w:cs="Calibri"/>
          <w:sz w:val="24"/>
          <w:szCs w:val="24"/>
        </w:rPr>
        <w:t xml:space="preserve">om </w:t>
      </w:r>
      <w:r w:rsidR="006877BE" w:rsidRPr="00E320E5">
        <w:rPr>
          <w:rFonts w:cs="Calibri"/>
          <w:sz w:val="24"/>
          <w:szCs w:val="24"/>
        </w:rPr>
        <w:t>Councillor</w:t>
      </w:r>
      <w:r w:rsidR="00E320E5" w:rsidRPr="00E320E5">
        <w:rPr>
          <w:rFonts w:cs="Calibri"/>
          <w:sz w:val="24"/>
          <w:szCs w:val="24"/>
        </w:rPr>
        <w:t xml:space="preserve"> Martin, </w:t>
      </w:r>
      <w:r w:rsidR="00DC04B6" w:rsidRPr="00E320E5">
        <w:rPr>
          <w:rFonts w:cs="Calibri"/>
          <w:sz w:val="24"/>
          <w:szCs w:val="24"/>
        </w:rPr>
        <w:t>Councillor Thompson (</w:t>
      </w:r>
      <w:r w:rsidR="00E320E5" w:rsidRPr="00E320E5">
        <w:rPr>
          <w:rFonts w:cs="Calibri"/>
          <w:sz w:val="24"/>
          <w:szCs w:val="24"/>
        </w:rPr>
        <w:t xml:space="preserve">both </w:t>
      </w:r>
      <w:r w:rsidR="00E320E5">
        <w:rPr>
          <w:rFonts w:cs="Calibri"/>
          <w:sz w:val="24"/>
          <w:szCs w:val="24"/>
        </w:rPr>
        <w:t xml:space="preserve">Calderdale) Councillor </w:t>
      </w:r>
      <w:r w:rsidR="00DF4CEC">
        <w:rPr>
          <w:rFonts w:cs="Calibri"/>
          <w:sz w:val="24"/>
          <w:szCs w:val="24"/>
        </w:rPr>
        <w:t>Carter (Leeds) and Roger Grasby.</w:t>
      </w:r>
    </w:p>
    <w:p w:rsidR="00D7618D" w:rsidRDefault="00D7618D" w:rsidP="0032379D">
      <w:pPr>
        <w:rPr>
          <w:b/>
          <w:sz w:val="24"/>
          <w:szCs w:val="24"/>
        </w:rPr>
      </w:pPr>
    </w:p>
    <w:p w:rsidR="006877BE" w:rsidRPr="00035B3E" w:rsidRDefault="00BC4E9D" w:rsidP="0032379D">
      <w:pPr>
        <w:rPr>
          <w:b/>
          <w:sz w:val="24"/>
          <w:szCs w:val="24"/>
        </w:rPr>
      </w:pPr>
      <w:r w:rsidRPr="00035B3E">
        <w:rPr>
          <w:b/>
          <w:sz w:val="24"/>
          <w:szCs w:val="24"/>
        </w:rPr>
        <w:t>2</w:t>
      </w:r>
      <w:r w:rsidR="00473CC2" w:rsidRPr="00035B3E">
        <w:rPr>
          <w:b/>
          <w:sz w:val="24"/>
          <w:szCs w:val="24"/>
        </w:rPr>
        <w:t>.</w:t>
      </w:r>
      <w:r w:rsidR="00473CC2" w:rsidRPr="00035B3E">
        <w:rPr>
          <w:b/>
          <w:sz w:val="24"/>
          <w:szCs w:val="24"/>
        </w:rPr>
        <w:tab/>
      </w:r>
      <w:r w:rsidR="006877BE" w:rsidRPr="00035B3E">
        <w:rPr>
          <w:b/>
          <w:sz w:val="24"/>
          <w:szCs w:val="24"/>
        </w:rPr>
        <w:t>Minutes of the Meeting held</w:t>
      </w:r>
      <w:r w:rsidR="00DC04B6">
        <w:rPr>
          <w:b/>
          <w:sz w:val="24"/>
          <w:szCs w:val="24"/>
        </w:rPr>
        <w:t xml:space="preserve"> on</w:t>
      </w:r>
      <w:r w:rsidR="006877BE" w:rsidRPr="00035B3E">
        <w:rPr>
          <w:b/>
          <w:sz w:val="24"/>
          <w:szCs w:val="24"/>
        </w:rPr>
        <w:t xml:space="preserve"> </w:t>
      </w:r>
      <w:r w:rsidR="00E320E5">
        <w:rPr>
          <w:b/>
          <w:sz w:val="24"/>
          <w:szCs w:val="24"/>
        </w:rPr>
        <w:t>6</w:t>
      </w:r>
      <w:r w:rsidR="00E320E5" w:rsidRPr="00E320E5">
        <w:rPr>
          <w:b/>
          <w:sz w:val="24"/>
          <w:szCs w:val="24"/>
          <w:vertAlign w:val="superscript"/>
        </w:rPr>
        <w:t>th</w:t>
      </w:r>
      <w:r w:rsidR="00E320E5">
        <w:rPr>
          <w:b/>
          <w:sz w:val="24"/>
          <w:szCs w:val="24"/>
        </w:rPr>
        <w:t xml:space="preserve"> March </w:t>
      </w:r>
      <w:r w:rsidR="00DC04B6">
        <w:rPr>
          <w:b/>
          <w:sz w:val="24"/>
          <w:szCs w:val="24"/>
        </w:rPr>
        <w:t>2015</w:t>
      </w:r>
    </w:p>
    <w:p w:rsidR="006877BE" w:rsidRPr="00035B3E" w:rsidRDefault="006877BE" w:rsidP="0032379D">
      <w:pPr>
        <w:rPr>
          <w:b/>
          <w:sz w:val="24"/>
          <w:szCs w:val="24"/>
        </w:rPr>
      </w:pPr>
    </w:p>
    <w:p w:rsidR="006877BE" w:rsidRDefault="006877BE" w:rsidP="0032379D">
      <w:pPr>
        <w:rPr>
          <w:sz w:val="24"/>
          <w:szCs w:val="24"/>
        </w:rPr>
      </w:pPr>
      <w:r w:rsidRPr="00035B3E">
        <w:rPr>
          <w:sz w:val="24"/>
          <w:szCs w:val="24"/>
        </w:rPr>
        <w:t>2.1</w:t>
      </w:r>
      <w:r w:rsidRPr="00035B3E">
        <w:rPr>
          <w:b/>
          <w:sz w:val="24"/>
          <w:szCs w:val="24"/>
        </w:rPr>
        <w:tab/>
      </w:r>
      <w:r w:rsidR="00DC04B6">
        <w:rPr>
          <w:sz w:val="24"/>
          <w:szCs w:val="24"/>
        </w:rPr>
        <w:t xml:space="preserve">The minutes of </w:t>
      </w:r>
      <w:r w:rsidR="00E320E5">
        <w:rPr>
          <w:sz w:val="24"/>
          <w:szCs w:val="24"/>
        </w:rPr>
        <w:t>the meeting</w:t>
      </w:r>
      <w:r w:rsidR="00DC04B6">
        <w:rPr>
          <w:sz w:val="24"/>
          <w:szCs w:val="24"/>
        </w:rPr>
        <w:t xml:space="preserve"> were agreed as a correct record.</w:t>
      </w:r>
    </w:p>
    <w:p w:rsidR="00E320E5" w:rsidRDefault="00E320E5" w:rsidP="0032379D">
      <w:pPr>
        <w:rPr>
          <w:sz w:val="24"/>
          <w:szCs w:val="24"/>
        </w:rPr>
      </w:pPr>
    </w:p>
    <w:p w:rsidR="00E320E5" w:rsidRDefault="00E320E5" w:rsidP="0032379D">
      <w:pPr>
        <w:rPr>
          <w:b/>
          <w:sz w:val="24"/>
          <w:szCs w:val="24"/>
        </w:rPr>
      </w:pPr>
      <w:r>
        <w:rPr>
          <w:sz w:val="24"/>
          <w:szCs w:val="24"/>
        </w:rPr>
        <w:tab/>
      </w:r>
      <w:r>
        <w:rPr>
          <w:b/>
          <w:sz w:val="24"/>
          <w:szCs w:val="24"/>
        </w:rPr>
        <w:t>Matters Arising</w:t>
      </w:r>
    </w:p>
    <w:p w:rsidR="00E320E5" w:rsidRDefault="00E320E5" w:rsidP="0032379D">
      <w:pPr>
        <w:rPr>
          <w:b/>
          <w:sz w:val="24"/>
          <w:szCs w:val="24"/>
        </w:rPr>
      </w:pPr>
    </w:p>
    <w:p w:rsidR="00E320E5" w:rsidRDefault="00E320E5" w:rsidP="0032379D">
      <w:pPr>
        <w:rPr>
          <w:b/>
          <w:sz w:val="24"/>
          <w:szCs w:val="24"/>
        </w:rPr>
      </w:pPr>
      <w:r>
        <w:rPr>
          <w:b/>
          <w:sz w:val="24"/>
          <w:szCs w:val="24"/>
        </w:rPr>
        <w:tab/>
        <w:t>Item 7 – 101 Call handling</w:t>
      </w:r>
    </w:p>
    <w:p w:rsidR="00E320E5" w:rsidRDefault="00E320E5" w:rsidP="0032379D">
      <w:pPr>
        <w:rPr>
          <w:b/>
          <w:sz w:val="24"/>
          <w:szCs w:val="24"/>
        </w:rPr>
      </w:pPr>
    </w:p>
    <w:p w:rsidR="00004A6F" w:rsidRDefault="00E320E5" w:rsidP="008F4E54">
      <w:pPr>
        <w:ind w:left="720" w:hanging="720"/>
        <w:rPr>
          <w:sz w:val="24"/>
          <w:szCs w:val="24"/>
        </w:rPr>
      </w:pPr>
      <w:r>
        <w:rPr>
          <w:b/>
          <w:sz w:val="24"/>
          <w:szCs w:val="24"/>
        </w:rPr>
        <w:tab/>
      </w:r>
      <w:r w:rsidR="00284966">
        <w:rPr>
          <w:sz w:val="24"/>
          <w:szCs w:val="24"/>
        </w:rPr>
        <w:t>The Commissioner reported back following a recent update r</w:t>
      </w:r>
      <w:r w:rsidR="00EB271F">
        <w:rPr>
          <w:sz w:val="24"/>
          <w:szCs w:val="24"/>
        </w:rPr>
        <w:t>eport he had received from the F</w:t>
      </w:r>
      <w:r w:rsidR="00284966">
        <w:rPr>
          <w:sz w:val="24"/>
          <w:szCs w:val="24"/>
        </w:rPr>
        <w:t>orce regarding improvements to West Yorkshire’s call handling of 101 non- emergency calls.  He reported that significant consistent improvements had been made followi</w:t>
      </w:r>
      <w:r w:rsidR="00A85D98">
        <w:rPr>
          <w:sz w:val="24"/>
          <w:szCs w:val="24"/>
        </w:rPr>
        <w:t>ng recruitment</w:t>
      </w:r>
      <w:r w:rsidR="008F4E54">
        <w:rPr>
          <w:sz w:val="24"/>
          <w:szCs w:val="24"/>
        </w:rPr>
        <w:t xml:space="preserve"> and training with a q</w:t>
      </w:r>
      <w:r w:rsidR="008F4E54" w:rsidRPr="008F4E54">
        <w:rPr>
          <w:sz w:val="24"/>
          <w:szCs w:val="24"/>
        </w:rPr>
        <w:t xml:space="preserve">ueue time average </w:t>
      </w:r>
      <w:r w:rsidR="008F4E54">
        <w:rPr>
          <w:sz w:val="24"/>
          <w:szCs w:val="24"/>
        </w:rPr>
        <w:t xml:space="preserve">of </w:t>
      </w:r>
      <w:r w:rsidR="008F4E54" w:rsidRPr="008F4E54">
        <w:rPr>
          <w:sz w:val="24"/>
          <w:szCs w:val="24"/>
        </w:rPr>
        <w:t xml:space="preserve">less than </w:t>
      </w:r>
      <w:r w:rsidR="00A85D98">
        <w:rPr>
          <w:sz w:val="24"/>
          <w:szCs w:val="24"/>
        </w:rPr>
        <w:t>one</w:t>
      </w:r>
      <w:r w:rsidR="008F4E54" w:rsidRPr="008F4E54">
        <w:rPr>
          <w:sz w:val="24"/>
          <w:szCs w:val="24"/>
        </w:rPr>
        <w:t xml:space="preserve"> minute for the last </w:t>
      </w:r>
      <w:r w:rsidR="00A85D98">
        <w:rPr>
          <w:sz w:val="24"/>
          <w:szCs w:val="24"/>
        </w:rPr>
        <w:t>three</w:t>
      </w:r>
      <w:r w:rsidR="008F4E54" w:rsidRPr="008F4E54">
        <w:rPr>
          <w:sz w:val="24"/>
          <w:szCs w:val="24"/>
        </w:rPr>
        <w:t xml:space="preserve"> months.</w:t>
      </w:r>
      <w:r w:rsidR="00284966">
        <w:rPr>
          <w:sz w:val="24"/>
          <w:szCs w:val="24"/>
        </w:rPr>
        <w:t xml:space="preserve">  It was agreed to circulate the full report to Panel me</w:t>
      </w:r>
      <w:r w:rsidR="008F4E54">
        <w:rPr>
          <w:sz w:val="24"/>
          <w:szCs w:val="24"/>
        </w:rPr>
        <w:t xml:space="preserve">mbers.  </w:t>
      </w:r>
    </w:p>
    <w:p w:rsidR="00A85D98" w:rsidRDefault="00A85D98" w:rsidP="008F4E54">
      <w:pPr>
        <w:ind w:left="720" w:hanging="720"/>
        <w:rPr>
          <w:sz w:val="24"/>
          <w:szCs w:val="24"/>
        </w:rPr>
      </w:pPr>
    </w:p>
    <w:p w:rsidR="00A85D98" w:rsidRDefault="00A85D98" w:rsidP="008F4E54">
      <w:pPr>
        <w:ind w:left="720" w:hanging="720"/>
        <w:rPr>
          <w:sz w:val="24"/>
          <w:szCs w:val="24"/>
        </w:rPr>
      </w:pPr>
      <w:r>
        <w:rPr>
          <w:sz w:val="24"/>
          <w:szCs w:val="24"/>
        </w:rPr>
        <w:tab/>
        <w:t>When asked about the practise of putting people on hold after answering their call the Commissioner responded that he had raised this with the Chief Officer Team and this practise was not adopted by West Yorkshire Police.</w:t>
      </w:r>
    </w:p>
    <w:p w:rsidR="008F4E54" w:rsidRPr="00284966" w:rsidRDefault="008F4E54" w:rsidP="008F4E54">
      <w:pPr>
        <w:ind w:left="720" w:hanging="720"/>
        <w:rPr>
          <w:sz w:val="24"/>
          <w:szCs w:val="24"/>
        </w:rPr>
      </w:pPr>
    </w:p>
    <w:p w:rsidR="0032379D" w:rsidRPr="00035B3E" w:rsidRDefault="00920DC7" w:rsidP="006877BE">
      <w:pPr>
        <w:ind w:left="720" w:hanging="720"/>
        <w:rPr>
          <w:b/>
          <w:sz w:val="24"/>
          <w:szCs w:val="24"/>
        </w:rPr>
      </w:pPr>
      <w:r>
        <w:rPr>
          <w:b/>
          <w:sz w:val="24"/>
          <w:szCs w:val="24"/>
        </w:rPr>
        <w:t>3</w:t>
      </w:r>
      <w:r w:rsidR="0032379D" w:rsidRPr="00035B3E">
        <w:rPr>
          <w:b/>
          <w:sz w:val="24"/>
          <w:szCs w:val="24"/>
        </w:rPr>
        <w:t>.</w:t>
      </w:r>
      <w:r w:rsidR="0032379D" w:rsidRPr="00035B3E">
        <w:rPr>
          <w:b/>
          <w:sz w:val="24"/>
          <w:szCs w:val="24"/>
        </w:rPr>
        <w:tab/>
      </w:r>
      <w:r w:rsidR="006877BE" w:rsidRPr="00035B3E">
        <w:rPr>
          <w:b/>
          <w:sz w:val="24"/>
          <w:szCs w:val="24"/>
        </w:rPr>
        <w:t xml:space="preserve">To note any items which the Chair has agreed to add to the agenda on the grounds of urgency. </w:t>
      </w:r>
    </w:p>
    <w:p w:rsidR="0032379D" w:rsidRPr="00035B3E" w:rsidRDefault="0032379D" w:rsidP="0032379D">
      <w:pPr>
        <w:rPr>
          <w:b/>
          <w:sz w:val="24"/>
          <w:szCs w:val="24"/>
        </w:rPr>
      </w:pPr>
    </w:p>
    <w:p w:rsidR="0093735D" w:rsidRPr="00035B3E" w:rsidRDefault="00920DC7" w:rsidP="006877BE">
      <w:pPr>
        <w:ind w:left="720" w:hanging="720"/>
        <w:rPr>
          <w:sz w:val="24"/>
          <w:szCs w:val="24"/>
        </w:rPr>
      </w:pPr>
      <w:r>
        <w:rPr>
          <w:sz w:val="24"/>
          <w:szCs w:val="24"/>
        </w:rPr>
        <w:t>3</w:t>
      </w:r>
      <w:r w:rsidR="003B114A" w:rsidRPr="00035B3E">
        <w:rPr>
          <w:sz w:val="24"/>
          <w:szCs w:val="24"/>
        </w:rPr>
        <w:t>.1</w:t>
      </w:r>
      <w:r w:rsidR="003B114A" w:rsidRPr="00035B3E">
        <w:rPr>
          <w:sz w:val="24"/>
          <w:szCs w:val="24"/>
        </w:rPr>
        <w:tab/>
      </w:r>
      <w:r w:rsidR="006877BE" w:rsidRPr="00035B3E">
        <w:rPr>
          <w:sz w:val="24"/>
          <w:szCs w:val="24"/>
        </w:rPr>
        <w:t>The Chair confirmed that there were no items to add to the agenda.</w:t>
      </w:r>
    </w:p>
    <w:p w:rsidR="00D7618D" w:rsidRDefault="00D7618D" w:rsidP="00A85D98">
      <w:pPr>
        <w:rPr>
          <w:b/>
          <w:sz w:val="24"/>
          <w:szCs w:val="24"/>
        </w:rPr>
      </w:pPr>
    </w:p>
    <w:p w:rsidR="00E60225" w:rsidRPr="00035B3E" w:rsidRDefault="00920DC7" w:rsidP="00F85805">
      <w:pPr>
        <w:rPr>
          <w:b/>
          <w:sz w:val="24"/>
          <w:szCs w:val="24"/>
        </w:rPr>
      </w:pPr>
      <w:r>
        <w:rPr>
          <w:b/>
          <w:sz w:val="24"/>
          <w:szCs w:val="24"/>
        </w:rPr>
        <w:t>4</w:t>
      </w:r>
      <w:r w:rsidR="00E60225" w:rsidRPr="00035B3E">
        <w:rPr>
          <w:b/>
          <w:sz w:val="24"/>
          <w:szCs w:val="24"/>
        </w:rPr>
        <w:t>.</w:t>
      </w:r>
      <w:r w:rsidR="00E60225" w:rsidRPr="00035B3E">
        <w:rPr>
          <w:b/>
          <w:sz w:val="24"/>
          <w:szCs w:val="24"/>
        </w:rPr>
        <w:tab/>
      </w:r>
      <w:r w:rsidR="006877BE" w:rsidRPr="00035B3E">
        <w:rPr>
          <w:b/>
          <w:sz w:val="24"/>
          <w:szCs w:val="24"/>
        </w:rPr>
        <w:t>Members’ Declaration of Interests</w:t>
      </w:r>
      <w:r w:rsidR="00503FE0" w:rsidRPr="00035B3E">
        <w:rPr>
          <w:b/>
          <w:sz w:val="24"/>
          <w:szCs w:val="24"/>
        </w:rPr>
        <w:t xml:space="preserve"> </w:t>
      </w:r>
    </w:p>
    <w:p w:rsidR="003139D0" w:rsidRPr="00035B3E" w:rsidRDefault="003139D0" w:rsidP="000D4837">
      <w:pPr>
        <w:rPr>
          <w:b/>
          <w:sz w:val="24"/>
          <w:szCs w:val="24"/>
        </w:rPr>
      </w:pPr>
    </w:p>
    <w:p w:rsidR="00496B5D" w:rsidRPr="00035B3E" w:rsidRDefault="00920DC7" w:rsidP="006877BE">
      <w:pPr>
        <w:ind w:left="720" w:hanging="720"/>
        <w:rPr>
          <w:sz w:val="24"/>
          <w:szCs w:val="24"/>
        </w:rPr>
      </w:pPr>
      <w:r>
        <w:rPr>
          <w:sz w:val="24"/>
          <w:szCs w:val="24"/>
        </w:rPr>
        <w:t>4</w:t>
      </w:r>
      <w:r w:rsidR="00F96747" w:rsidRPr="00035B3E">
        <w:rPr>
          <w:sz w:val="24"/>
          <w:szCs w:val="24"/>
        </w:rPr>
        <w:t>.1</w:t>
      </w:r>
      <w:r w:rsidR="00F96747" w:rsidRPr="00035B3E">
        <w:rPr>
          <w:sz w:val="24"/>
          <w:szCs w:val="24"/>
        </w:rPr>
        <w:tab/>
      </w:r>
      <w:r w:rsidR="00DA7E71" w:rsidRPr="00035B3E">
        <w:rPr>
          <w:sz w:val="24"/>
          <w:szCs w:val="24"/>
        </w:rPr>
        <w:t>There were no interests declared.</w:t>
      </w:r>
    </w:p>
    <w:p w:rsidR="00072DD4" w:rsidRDefault="00072DD4" w:rsidP="00072DD4">
      <w:pPr>
        <w:rPr>
          <w:b/>
          <w:sz w:val="24"/>
          <w:szCs w:val="24"/>
        </w:rPr>
      </w:pPr>
    </w:p>
    <w:p w:rsidR="00072DD4" w:rsidRPr="00072DD4" w:rsidRDefault="00072DD4" w:rsidP="00072DD4">
      <w:pPr>
        <w:rPr>
          <w:b/>
          <w:sz w:val="24"/>
          <w:szCs w:val="24"/>
        </w:rPr>
      </w:pPr>
      <w:r w:rsidRPr="00035B3E">
        <w:rPr>
          <w:b/>
          <w:i/>
          <w:sz w:val="24"/>
          <w:szCs w:val="24"/>
        </w:rPr>
        <w:t>Mark Burns-Williamson, the Police and Crime Comm</w:t>
      </w:r>
      <w:r w:rsidR="004A3D07">
        <w:rPr>
          <w:b/>
          <w:i/>
          <w:sz w:val="24"/>
          <w:szCs w:val="24"/>
        </w:rPr>
        <w:t xml:space="preserve">issioner for West Yorkshire </w:t>
      </w:r>
      <w:r w:rsidRPr="00035B3E">
        <w:rPr>
          <w:b/>
          <w:i/>
          <w:sz w:val="24"/>
          <w:szCs w:val="24"/>
        </w:rPr>
        <w:t>attended the meeting for items 5 to 1</w:t>
      </w:r>
      <w:r>
        <w:rPr>
          <w:b/>
          <w:i/>
          <w:sz w:val="24"/>
          <w:szCs w:val="24"/>
        </w:rPr>
        <w:t xml:space="preserve">2 </w:t>
      </w:r>
    </w:p>
    <w:p w:rsidR="00284966" w:rsidRDefault="00284966" w:rsidP="009D68BF">
      <w:pPr>
        <w:autoSpaceDE w:val="0"/>
        <w:autoSpaceDN w:val="0"/>
        <w:rPr>
          <w:b/>
          <w:i/>
          <w:sz w:val="24"/>
          <w:szCs w:val="24"/>
        </w:rPr>
      </w:pPr>
      <w:r w:rsidRPr="00282F57">
        <w:rPr>
          <w:b/>
          <w:i/>
          <w:sz w:val="24"/>
          <w:szCs w:val="24"/>
        </w:rPr>
        <w:t>Temporary Chief Constable Dee Collin</w:t>
      </w:r>
      <w:r w:rsidR="00282F57" w:rsidRPr="00282F57">
        <w:rPr>
          <w:b/>
          <w:i/>
          <w:sz w:val="24"/>
          <w:szCs w:val="24"/>
        </w:rPr>
        <w:t>s attended the meeting for items 5 to 9</w:t>
      </w:r>
    </w:p>
    <w:p w:rsidR="00EB271F" w:rsidRPr="00282F57" w:rsidRDefault="00EB271F" w:rsidP="009D68BF">
      <w:pPr>
        <w:autoSpaceDE w:val="0"/>
        <w:autoSpaceDN w:val="0"/>
        <w:rPr>
          <w:b/>
          <w:i/>
          <w:sz w:val="24"/>
          <w:szCs w:val="24"/>
        </w:rPr>
      </w:pPr>
      <w:r>
        <w:rPr>
          <w:b/>
          <w:i/>
          <w:sz w:val="24"/>
          <w:szCs w:val="24"/>
        </w:rPr>
        <w:t>Katherine Johnson, Treasurer at the OPCC, attended the meeting for items 5 to 7</w:t>
      </w:r>
    </w:p>
    <w:p w:rsidR="00072DD4" w:rsidRDefault="00072DD4" w:rsidP="009D68BF">
      <w:pPr>
        <w:autoSpaceDE w:val="0"/>
        <w:autoSpaceDN w:val="0"/>
        <w:rPr>
          <w:b/>
          <w:sz w:val="24"/>
          <w:szCs w:val="24"/>
        </w:rPr>
      </w:pPr>
    </w:p>
    <w:p w:rsidR="00EB271F" w:rsidRDefault="00EB271F" w:rsidP="009D68BF">
      <w:pPr>
        <w:autoSpaceDE w:val="0"/>
        <w:autoSpaceDN w:val="0"/>
        <w:rPr>
          <w:b/>
          <w:sz w:val="24"/>
          <w:szCs w:val="24"/>
        </w:rPr>
      </w:pPr>
    </w:p>
    <w:p w:rsidR="00920DC7" w:rsidRDefault="00920DC7" w:rsidP="009D68BF">
      <w:pPr>
        <w:autoSpaceDE w:val="0"/>
        <w:autoSpaceDN w:val="0"/>
        <w:rPr>
          <w:b/>
          <w:sz w:val="24"/>
          <w:szCs w:val="24"/>
        </w:rPr>
      </w:pPr>
      <w:r>
        <w:rPr>
          <w:b/>
          <w:sz w:val="24"/>
          <w:szCs w:val="24"/>
        </w:rPr>
        <w:t>5</w:t>
      </w:r>
      <w:r w:rsidR="009D68BF">
        <w:rPr>
          <w:b/>
          <w:sz w:val="24"/>
          <w:szCs w:val="24"/>
        </w:rPr>
        <w:t>.</w:t>
      </w:r>
      <w:r w:rsidR="009D68BF">
        <w:rPr>
          <w:b/>
          <w:sz w:val="24"/>
          <w:szCs w:val="24"/>
        </w:rPr>
        <w:tab/>
      </w:r>
      <w:r w:rsidR="00284966">
        <w:rPr>
          <w:b/>
          <w:sz w:val="24"/>
          <w:szCs w:val="24"/>
        </w:rPr>
        <w:t>The Use of Police Bail in West Yorkshire –</w:t>
      </w:r>
      <w:r w:rsidR="00282F57">
        <w:rPr>
          <w:b/>
          <w:sz w:val="24"/>
          <w:szCs w:val="24"/>
        </w:rPr>
        <w:t xml:space="preserve"> Six months on</w:t>
      </w:r>
    </w:p>
    <w:p w:rsidR="00284966" w:rsidRDefault="00284966" w:rsidP="009D68BF">
      <w:pPr>
        <w:autoSpaceDE w:val="0"/>
        <w:autoSpaceDN w:val="0"/>
        <w:rPr>
          <w:b/>
          <w:sz w:val="24"/>
          <w:szCs w:val="24"/>
        </w:rPr>
      </w:pPr>
    </w:p>
    <w:p w:rsidR="00124844" w:rsidRDefault="00920DC7" w:rsidP="00284966">
      <w:pPr>
        <w:autoSpaceDE w:val="0"/>
        <w:autoSpaceDN w:val="0"/>
        <w:ind w:left="720" w:hanging="720"/>
        <w:rPr>
          <w:sz w:val="24"/>
          <w:szCs w:val="24"/>
        </w:rPr>
      </w:pPr>
      <w:r>
        <w:rPr>
          <w:sz w:val="24"/>
          <w:szCs w:val="24"/>
        </w:rPr>
        <w:t>5.1</w:t>
      </w:r>
      <w:r>
        <w:rPr>
          <w:sz w:val="24"/>
          <w:szCs w:val="24"/>
        </w:rPr>
        <w:tab/>
      </w:r>
      <w:r w:rsidR="00124844">
        <w:rPr>
          <w:sz w:val="24"/>
          <w:szCs w:val="24"/>
        </w:rPr>
        <w:t xml:space="preserve">Temporary Chief Constable Dee Collins </w:t>
      </w:r>
      <w:r w:rsidR="00D46E69">
        <w:rPr>
          <w:sz w:val="24"/>
          <w:szCs w:val="24"/>
        </w:rPr>
        <w:t xml:space="preserve">explained that West Yorkshire do not follow the </w:t>
      </w:r>
      <w:proofErr w:type="spellStart"/>
      <w:r w:rsidR="00D46E69">
        <w:rPr>
          <w:sz w:val="24"/>
          <w:szCs w:val="24"/>
        </w:rPr>
        <w:t>Hookway</w:t>
      </w:r>
      <w:proofErr w:type="spellEnd"/>
      <w:r w:rsidR="00D46E69">
        <w:rPr>
          <w:sz w:val="24"/>
          <w:szCs w:val="24"/>
        </w:rPr>
        <w:t xml:space="preserve"> ruling as they do not feel it is the most ethical method, adopting the longer term use of bail also allows the management of people on bail with conditions that can be attached.</w:t>
      </w:r>
    </w:p>
    <w:p w:rsidR="00D46E69" w:rsidRDefault="00D46E69" w:rsidP="00284966">
      <w:pPr>
        <w:autoSpaceDE w:val="0"/>
        <w:autoSpaceDN w:val="0"/>
        <w:ind w:left="720" w:hanging="720"/>
        <w:rPr>
          <w:sz w:val="24"/>
          <w:szCs w:val="24"/>
        </w:rPr>
      </w:pPr>
    </w:p>
    <w:p w:rsidR="00D46E69" w:rsidRDefault="00A4676E" w:rsidP="00284966">
      <w:pPr>
        <w:autoSpaceDE w:val="0"/>
        <w:autoSpaceDN w:val="0"/>
        <w:ind w:left="720" w:hanging="720"/>
        <w:rPr>
          <w:sz w:val="24"/>
          <w:szCs w:val="24"/>
        </w:rPr>
      </w:pPr>
      <w:r>
        <w:rPr>
          <w:sz w:val="24"/>
          <w:szCs w:val="24"/>
        </w:rPr>
        <w:t>5.2</w:t>
      </w:r>
      <w:r w:rsidR="00D46E69">
        <w:rPr>
          <w:sz w:val="24"/>
          <w:szCs w:val="24"/>
        </w:rPr>
        <w:tab/>
        <w:t>T</w:t>
      </w:r>
      <w:r w:rsidR="00EB271F">
        <w:rPr>
          <w:sz w:val="24"/>
          <w:szCs w:val="24"/>
        </w:rPr>
        <w:t>emporary Chief Constable</w:t>
      </w:r>
      <w:r w:rsidR="00A85D98">
        <w:rPr>
          <w:sz w:val="24"/>
          <w:szCs w:val="24"/>
        </w:rPr>
        <w:t xml:space="preserve"> Dee Collins reported that the F</w:t>
      </w:r>
      <w:r w:rsidR="00D46E69">
        <w:rPr>
          <w:sz w:val="24"/>
          <w:szCs w:val="24"/>
        </w:rPr>
        <w:t>orce is currently embarking upon a purge of tackling overdue bails, although there are often complex reasons that many are overdue and they are aiming to clear the backlog.</w:t>
      </w:r>
    </w:p>
    <w:p w:rsidR="00D46E69" w:rsidRDefault="00D46E69" w:rsidP="00284966">
      <w:pPr>
        <w:autoSpaceDE w:val="0"/>
        <w:autoSpaceDN w:val="0"/>
        <w:ind w:left="720" w:hanging="720"/>
        <w:rPr>
          <w:sz w:val="24"/>
          <w:szCs w:val="24"/>
        </w:rPr>
      </w:pPr>
    </w:p>
    <w:p w:rsidR="00F31D49" w:rsidRDefault="00A4676E" w:rsidP="00A4676E">
      <w:pPr>
        <w:autoSpaceDE w:val="0"/>
        <w:autoSpaceDN w:val="0"/>
        <w:ind w:left="720" w:hanging="720"/>
        <w:rPr>
          <w:sz w:val="24"/>
          <w:szCs w:val="24"/>
        </w:rPr>
      </w:pPr>
      <w:r>
        <w:rPr>
          <w:sz w:val="24"/>
          <w:szCs w:val="24"/>
        </w:rPr>
        <w:t>5.3</w:t>
      </w:r>
      <w:r>
        <w:rPr>
          <w:sz w:val="24"/>
          <w:szCs w:val="24"/>
        </w:rPr>
        <w:tab/>
      </w:r>
      <w:r w:rsidR="00D46E69">
        <w:rPr>
          <w:sz w:val="24"/>
          <w:szCs w:val="24"/>
        </w:rPr>
        <w:t xml:space="preserve">It was noted that West Yorkshire </w:t>
      </w:r>
      <w:r w:rsidR="00EB271F">
        <w:rPr>
          <w:sz w:val="24"/>
          <w:szCs w:val="24"/>
        </w:rPr>
        <w:t xml:space="preserve">Police </w:t>
      </w:r>
      <w:r w:rsidR="00D46E69">
        <w:rPr>
          <w:sz w:val="24"/>
          <w:szCs w:val="24"/>
        </w:rPr>
        <w:t>is working to ensure that it complies with the eigh</w:t>
      </w:r>
      <w:r w:rsidR="00F31D49">
        <w:rPr>
          <w:sz w:val="24"/>
          <w:szCs w:val="24"/>
        </w:rPr>
        <w:t>t Bail Standards that are recommended for implementation by the Home Office, College of Policing, ACPO and the National Policing Criminal Justice Business Area.</w:t>
      </w:r>
    </w:p>
    <w:p w:rsidR="00F31D49" w:rsidRDefault="00F31D49" w:rsidP="00D46E69">
      <w:pPr>
        <w:autoSpaceDE w:val="0"/>
        <w:autoSpaceDN w:val="0"/>
        <w:ind w:left="720"/>
        <w:rPr>
          <w:sz w:val="24"/>
          <w:szCs w:val="24"/>
        </w:rPr>
      </w:pPr>
    </w:p>
    <w:p w:rsidR="00A4676E" w:rsidRDefault="00A4676E" w:rsidP="00B909E5">
      <w:pPr>
        <w:ind w:left="720" w:hanging="720"/>
        <w:rPr>
          <w:sz w:val="24"/>
          <w:szCs w:val="24"/>
        </w:rPr>
      </w:pPr>
      <w:r w:rsidRPr="00A4676E">
        <w:rPr>
          <w:sz w:val="24"/>
          <w:szCs w:val="24"/>
        </w:rPr>
        <w:t>5.4</w:t>
      </w:r>
      <w:r w:rsidRPr="00A4676E">
        <w:rPr>
          <w:sz w:val="24"/>
          <w:szCs w:val="24"/>
        </w:rPr>
        <w:tab/>
      </w:r>
      <w:r w:rsidR="00F31D49" w:rsidRPr="00A4676E">
        <w:rPr>
          <w:sz w:val="24"/>
          <w:szCs w:val="24"/>
        </w:rPr>
        <w:t xml:space="preserve">When questioned about West Yorkshire’s preparedness should a future government </w:t>
      </w:r>
      <w:r w:rsidR="00F31D49">
        <w:rPr>
          <w:sz w:val="24"/>
          <w:szCs w:val="24"/>
        </w:rPr>
        <w:t xml:space="preserve">legislate for a limit on pre-charge bail </w:t>
      </w:r>
      <w:r>
        <w:rPr>
          <w:sz w:val="24"/>
          <w:szCs w:val="24"/>
        </w:rPr>
        <w:t>of 28 days, the T</w:t>
      </w:r>
      <w:r w:rsidR="00EB271F">
        <w:rPr>
          <w:sz w:val="24"/>
          <w:szCs w:val="24"/>
        </w:rPr>
        <w:t xml:space="preserve">emporary </w:t>
      </w:r>
      <w:r>
        <w:rPr>
          <w:sz w:val="24"/>
          <w:szCs w:val="24"/>
        </w:rPr>
        <w:t>C</w:t>
      </w:r>
      <w:r w:rsidR="00EB271F">
        <w:rPr>
          <w:sz w:val="24"/>
          <w:szCs w:val="24"/>
        </w:rPr>
        <w:t xml:space="preserve">hief </w:t>
      </w:r>
      <w:r>
        <w:rPr>
          <w:sz w:val="24"/>
          <w:szCs w:val="24"/>
        </w:rPr>
        <w:t>C</w:t>
      </w:r>
      <w:r w:rsidR="00EB271F">
        <w:rPr>
          <w:sz w:val="24"/>
          <w:szCs w:val="24"/>
        </w:rPr>
        <w:t>onstable</w:t>
      </w:r>
      <w:r>
        <w:rPr>
          <w:sz w:val="24"/>
          <w:szCs w:val="24"/>
        </w:rPr>
        <w:t xml:space="preserve"> stated that </w:t>
      </w:r>
      <w:r w:rsidR="00EB271F">
        <w:rPr>
          <w:sz w:val="24"/>
          <w:szCs w:val="24"/>
        </w:rPr>
        <w:t>Force</w:t>
      </w:r>
      <w:r>
        <w:rPr>
          <w:sz w:val="24"/>
          <w:szCs w:val="24"/>
        </w:rPr>
        <w:t xml:space="preserve"> is well placed to deal with the potential changes if they arise and is pressing on with its works to clear the backlog and the changes that have been implemented to the custody suites.</w:t>
      </w:r>
    </w:p>
    <w:p w:rsidR="00F31D49" w:rsidRDefault="00F31D49" w:rsidP="00EB271F">
      <w:pPr>
        <w:rPr>
          <w:b/>
          <w:sz w:val="24"/>
          <w:szCs w:val="24"/>
        </w:rPr>
      </w:pPr>
    </w:p>
    <w:p w:rsidR="00F00588" w:rsidRPr="009E41DA" w:rsidRDefault="00F50B13" w:rsidP="00B909E5">
      <w:pPr>
        <w:ind w:left="720" w:hanging="720"/>
        <w:rPr>
          <w:b/>
          <w:sz w:val="24"/>
          <w:szCs w:val="24"/>
        </w:rPr>
      </w:pPr>
      <w:r>
        <w:rPr>
          <w:b/>
          <w:sz w:val="24"/>
          <w:szCs w:val="24"/>
        </w:rPr>
        <w:t>5.</w:t>
      </w:r>
      <w:r w:rsidR="00EB271F">
        <w:rPr>
          <w:b/>
          <w:sz w:val="24"/>
          <w:szCs w:val="24"/>
        </w:rPr>
        <w:t>5</w:t>
      </w:r>
      <w:r w:rsidR="00D7618D">
        <w:rPr>
          <w:b/>
          <w:sz w:val="24"/>
          <w:szCs w:val="24"/>
        </w:rPr>
        <w:tab/>
      </w:r>
      <w:r w:rsidR="009E41DA" w:rsidRPr="009E41DA">
        <w:rPr>
          <w:b/>
          <w:sz w:val="24"/>
          <w:szCs w:val="24"/>
        </w:rPr>
        <w:t>RESOLVED</w:t>
      </w:r>
    </w:p>
    <w:p w:rsidR="009E41DA" w:rsidRDefault="009E41DA" w:rsidP="00B909E5">
      <w:pPr>
        <w:ind w:left="720" w:hanging="720"/>
        <w:rPr>
          <w:sz w:val="24"/>
          <w:szCs w:val="24"/>
        </w:rPr>
      </w:pPr>
    </w:p>
    <w:p w:rsidR="00567C85" w:rsidRDefault="00F50B13" w:rsidP="00284966">
      <w:pPr>
        <w:ind w:left="1440" w:hanging="720"/>
        <w:rPr>
          <w:sz w:val="24"/>
          <w:szCs w:val="24"/>
        </w:rPr>
      </w:pPr>
      <w:r>
        <w:rPr>
          <w:sz w:val="24"/>
          <w:szCs w:val="24"/>
        </w:rPr>
        <w:t>5.</w:t>
      </w:r>
      <w:r w:rsidR="00EB271F">
        <w:rPr>
          <w:sz w:val="24"/>
          <w:szCs w:val="24"/>
        </w:rPr>
        <w:t>5</w:t>
      </w:r>
      <w:r>
        <w:rPr>
          <w:sz w:val="24"/>
          <w:szCs w:val="24"/>
        </w:rPr>
        <w:t>.1</w:t>
      </w:r>
      <w:r w:rsidR="00EB271F">
        <w:rPr>
          <w:sz w:val="24"/>
          <w:szCs w:val="24"/>
        </w:rPr>
        <w:tab/>
        <w:t>That a further update be</w:t>
      </w:r>
      <w:r w:rsidR="00A4676E">
        <w:rPr>
          <w:sz w:val="24"/>
          <w:szCs w:val="24"/>
        </w:rPr>
        <w:t xml:space="preserve"> provided to the Panel in </w:t>
      </w:r>
      <w:r w:rsidR="00A85D98">
        <w:rPr>
          <w:sz w:val="24"/>
          <w:szCs w:val="24"/>
        </w:rPr>
        <w:t>six</w:t>
      </w:r>
      <w:r w:rsidR="00A4676E">
        <w:rPr>
          <w:sz w:val="24"/>
          <w:szCs w:val="24"/>
        </w:rPr>
        <w:t xml:space="preserve"> months’ time.</w:t>
      </w:r>
      <w:r w:rsidR="00D7618D">
        <w:rPr>
          <w:sz w:val="24"/>
          <w:szCs w:val="24"/>
        </w:rPr>
        <w:tab/>
      </w:r>
    </w:p>
    <w:p w:rsidR="00284966" w:rsidRDefault="00284966" w:rsidP="00284966">
      <w:pPr>
        <w:ind w:left="1440" w:hanging="720"/>
        <w:rPr>
          <w:sz w:val="24"/>
          <w:szCs w:val="24"/>
        </w:rPr>
      </w:pPr>
    </w:p>
    <w:p w:rsidR="00DF5819" w:rsidRDefault="00F50B13" w:rsidP="0017530D">
      <w:pPr>
        <w:rPr>
          <w:b/>
          <w:sz w:val="24"/>
          <w:szCs w:val="24"/>
        </w:rPr>
      </w:pPr>
      <w:r>
        <w:rPr>
          <w:b/>
          <w:sz w:val="24"/>
          <w:szCs w:val="24"/>
        </w:rPr>
        <w:t>6.</w:t>
      </w:r>
      <w:r>
        <w:rPr>
          <w:b/>
          <w:sz w:val="24"/>
          <w:szCs w:val="24"/>
        </w:rPr>
        <w:tab/>
      </w:r>
      <w:r w:rsidR="00284966">
        <w:rPr>
          <w:b/>
          <w:sz w:val="24"/>
          <w:szCs w:val="24"/>
        </w:rPr>
        <w:t>Drug Intervention Programme Funding</w:t>
      </w:r>
    </w:p>
    <w:p w:rsidR="00221CBE" w:rsidRDefault="00221CBE" w:rsidP="00B909E5">
      <w:pPr>
        <w:ind w:left="720" w:hanging="720"/>
        <w:rPr>
          <w:b/>
          <w:sz w:val="24"/>
          <w:szCs w:val="24"/>
        </w:rPr>
      </w:pPr>
    </w:p>
    <w:p w:rsidR="00F64B87" w:rsidRDefault="00F50B13" w:rsidP="00284966">
      <w:pPr>
        <w:ind w:left="720" w:hanging="720"/>
        <w:rPr>
          <w:sz w:val="24"/>
          <w:szCs w:val="24"/>
        </w:rPr>
      </w:pPr>
      <w:r>
        <w:rPr>
          <w:sz w:val="24"/>
          <w:szCs w:val="24"/>
        </w:rPr>
        <w:t>6.1</w:t>
      </w:r>
      <w:r>
        <w:rPr>
          <w:sz w:val="24"/>
          <w:szCs w:val="24"/>
        </w:rPr>
        <w:tab/>
      </w:r>
      <w:r w:rsidR="0012437E">
        <w:rPr>
          <w:sz w:val="24"/>
          <w:szCs w:val="24"/>
        </w:rPr>
        <w:t xml:space="preserve">The Commissioner gave an update on the Drug Intervention </w:t>
      </w:r>
      <w:r w:rsidR="00EB271F">
        <w:rPr>
          <w:sz w:val="24"/>
          <w:szCs w:val="24"/>
        </w:rPr>
        <w:t>P</w:t>
      </w:r>
      <w:r w:rsidR="0012437E">
        <w:rPr>
          <w:sz w:val="24"/>
          <w:szCs w:val="24"/>
        </w:rPr>
        <w:t>rogramme</w:t>
      </w:r>
      <w:r w:rsidR="00EB271F">
        <w:rPr>
          <w:sz w:val="24"/>
          <w:szCs w:val="24"/>
        </w:rPr>
        <w:t xml:space="preserve"> to the Panel</w:t>
      </w:r>
      <w:r w:rsidR="0012437E">
        <w:rPr>
          <w:sz w:val="24"/>
          <w:szCs w:val="24"/>
        </w:rPr>
        <w:t xml:space="preserve">.  </w:t>
      </w:r>
      <w:r w:rsidR="00EB271F">
        <w:rPr>
          <w:sz w:val="24"/>
          <w:szCs w:val="24"/>
        </w:rPr>
        <w:t>Members note that a</w:t>
      </w:r>
      <w:r w:rsidR="0012437E">
        <w:rPr>
          <w:sz w:val="24"/>
          <w:szCs w:val="24"/>
        </w:rPr>
        <w:t xml:space="preserve"> review was completed in March 2014 and</w:t>
      </w:r>
      <w:r w:rsidR="00EB271F">
        <w:rPr>
          <w:sz w:val="24"/>
          <w:szCs w:val="24"/>
        </w:rPr>
        <w:t>,</w:t>
      </w:r>
      <w:r w:rsidR="0012437E">
        <w:rPr>
          <w:sz w:val="24"/>
          <w:szCs w:val="24"/>
        </w:rPr>
        <w:t xml:space="preserve"> following discussions with stakeholders, a series of action plans have been developed to take forward the review recommendations.</w:t>
      </w:r>
    </w:p>
    <w:p w:rsidR="0012437E" w:rsidRDefault="0012437E" w:rsidP="00284966">
      <w:pPr>
        <w:ind w:left="720" w:hanging="720"/>
        <w:rPr>
          <w:sz w:val="24"/>
          <w:szCs w:val="24"/>
        </w:rPr>
      </w:pPr>
    </w:p>
    <w:p w:rsidR="0012437E" w:rsidRDefault="0012437E" w:rsidP="00EB271F">
      <w:pPr>
        <w:ind w:left="720" w:hanging="720"/>
        <w:rPr>
          <w:sz w:val="24"/>
          <w:szCs w:val="24"/>
        </w:rPr>
      </w:pPr>
      <w:r>
        <w:rPr>
          <w:sz w:val="24"/>
          <w:szCs w:val="24"/>
        </w:rPr>
        <w:t>6.2</w:t>
      </w:r>
      <w:r>
        <w:rPr>
          <w:sz w:val="24"/>
          <w:szCs w:val="24"/>
        </w:rPr>
        <w:tab/>
        <w:t xml:space="preserve">Funding has already been passported to the </w:t>
      </w:r>
      <w:r w:rsidR="003C497D">
        <w:rPr>
          <w:sz w:val="24"/>
          <w:szCs w:val="24"/>
        </w:rPr>
        <w:t xml:space="preserve">Community Safety Partnerships following </w:t>
      </w:r>
      <w:r>
        <w:rPr>
          <w:sz w:val="24"/>
          <w:szCs w:val="24"/>
        </w:rPr>
        <w:t>the review</w:t>
      </w:r>
      <w:r w:rsidR="004A3D07">
        <w:rPr>
          <w:sz w:val="24"/>
          <w:szCs w:val="24"/>
        </w:rPr>
        <w:t xml:space="preserve"> </w:t>
      </w:r>
      <w:r w:rsidR="00EB271F">
        <w:rPr>
          <w:sz w:val="24"/>
          <w:szCs w:val="24"/>
        </w:rPr>
        <w:t xml:space="preserve">and </w:t>
      </w:r>
      <w:r w:rsidR="003C497D">
        <w:rPr>
          <w:sz w:val="24"/>
          <w:szCs w:val="24"/>
        </w:rPr>
        <w:t>perf</w:t>
      </w:r>
      <w:r w:rsidR="00EB271F">
        <w:rPr>
          <w:sz w:val="24"/>
          <w:szCs w:val="24"/>
        </w:rPr>
        <w:t>ormance indicators have been developed</w:t>
      </w:r>
      <w:r w:rsidR="003C497D">
        <w:rPr>
          <w:sz w:val="24"/>
          <w:szCs w:val="24"/>
        </w:rPr>
        <w:t xml:space="preserve">.  </w:t>
      </w:r>
      <w:r>
        <w:rPr>
          <w:sz w:val="24"/>
          <w:szCs w:val="24"/>
        </w:rPr>
        <w:t>It was noted that the programme will no longer be referred to as DIP as it is hoped to reflect the need to include</w:t>
      </w:r>
      <w:r w:rsidR="00344DDC">
        <w:rPr>
          <w:sz w:val="24"/>
          <w:szCs w:val="24"/>
        </w:rPr>
        <w:t xml:space="preserve"> </w:t>
      </w:r>
      <w:r w:rsidR="004A3D07">
        <w:rPr>
          <w:sz w:val="24"/>
          <w:szCs w:val="24"/>
        </w:rPr>
        <w:t>both drugs and alcohol within its</w:t>
      </w:r>
      <w:r w:rsidR="00344DDC">
        <w:rPr>
          <w:sz w:val="24"/>
          <w:szCs w:val="24"/>
        </w:rPr>
        <w:t xml:space="preserve"> remit.  </w:t>
      </w:r>
    </w:p>
    <w:p w:rsidR="0012437E" w:rsidRDefault="0012437E" w:rsidP="00284966">
      <w:pPr>
        <w:ind w:left="720" w:hanging="720"/>
        <w:rPr>
          <w:sz w:val="24"/>
          <w:szCs w:val="24"/>
        </w:rPr>
      </w:pPr>
    </w:p>
    <w:p w:rsidR="0012437E" w:rsidRDefault="0012437E" w:rsidP="00284966">
      <w:pPr>
        <w:ind w:left="720" w:hanging="720"/>
        <w:rPr>
          <w:sz w:val="24"/>
          <w:szCs w:val="24"/>
        </w:rPr>
      </w:pPr>
      <w:r>
        <w:rPr>
          <w:sz w:val="24"/>
          <w:szCs w:val="24"/>
        </w:rPr>
        <w:t>6.3</w:t>
      </w:r>
      <w:r>
        <w:rPr>
          <w:sz w:val="24"/>
          <w:szCs w:val="24"/>
        </w:rPr>
        <w:tab/>
        <w:t xml:space="preserve">The Panel welcomed the work and also the wider definition that this now encompasses.  </w:t>
      </w:r>
      <w:r w:rsidR="00344DDC">
        <w:rPr>
          <w:sz w:val="24"/>
          <w:szCs w:val="24"/>
        </w:rPr>
        <w:t xml:space="preserve">Panel questioned </w:t>
      </w:r>
      <w:r w:rsidR="00EB271F">
        <w:rPr>
          <w:sz w:val="24"/>
          <w:szCs w:val="24"/>
        </w:rPr>
        <w:t>if</w:t>
      </w:r>
      <w:r w:rsidR="00344DDC">
        <w:rPr>
          <w:sz w:val="24"/>
          <w:szCs w:val="24"/>
        </w:rPr>
        <w:t xml:space="preserve"> there was scope and capacity to look at more joint work on commissioning or shared services</w:t>
      </w:r>
    </w:p>
    <w:p w:rsidR="00344DDC" w:rsidRDefault="00344DDC" w:rsidP="00284966">
      <w:pPr>
        <w:ind w:left="720" w:hanging="720"/>
        <w:rPr>
          <w:sz w:val="24"/>
          <w:szCs w:val="24"/>
        </w:rPr>
      </w:pPr>
    </w:p>
    <w:p w:rsidR="00344DDC" w:rsidRDefault="00344DDC" w:rsidP="00284966">
      <w:pPr>
        <w:ind w:left="720" w:hanging="720"/>
        <w:rPr>
          <w:sz w:val="24"/>
          <w:szCs w:val="24"/>
        </w:rPr>
      </w:pPr>
      <w:r>
        <w:rPr>
          <w:sz w:val="24"/>
          <w:szCs w:val="24"/>
        </w:rPr>
        <w:t>6.4</w:t>
      </w:r>
      <w:r>
        <w:rPr>
          <w:sz w:val="24"/>
          <w:szCs w:val="24"/>
        </w:rPr>
        <w:tab/>
        <w:t xml:space="preserve">It was noted that Partners have been brought together through the CSP Forum to look at what can be done jointly.  </w:t>
      </w:r>
      <w:r w:rsidR="00E3439C">
        <w:rPr>
          <w:sz w:val="24"/>
          <w:szCs w:val="24"/>
        </w:rPr>
        <w:t>As part of the agreement to passport funding across, d</w:t>
      </w:r>
      <w:r>
        <w:rPr>
          <w:sz w:val="24"/>
          <w:szCs w:val="24"/>
        </w:rPr>
        <w:t xml:space="preserve">istricts are required to work closely with partners </w:t>
      </w:r>
      <w:r w:rsidR="00E3439C">
        <w:rPr>
          <w:sz w:val="24"/>
          <w:szCs w:val="24"/>
        </w:rPr>
        <w:t xml:space="preserve">in areas such as drugs and alcohol and health. </w:t>
      </w:r>
    </w:p>
    <w:p w:rsidR="00284966" w:rsidRDefault="00284966" w:rsidP="00284966">
      <w:pPr>
        <w:ind w:left="720" w:hanging="720"/>
        <w:rPr>
          <w:sz w:val="24"/>
          <w:szCs w:val="24"/>
        </w:rPr>
      </w:pPr>
    </w:p>
    <w:p w:rsidR="00F64B87" w:rsidRPr="009E41DA" w:rsidRDefault="00F64B87" w:rsidP="00F64B87">
      <w:pPr>
        <w:ind w:left="720" w:hanging="720"/>
        <w:rPr>
          <w:b/>
          <w:sz w:val="24"/>
          <w:szCs w:val="24"/>
        </w:rPr>
      </w:pPr>
      <w:r>
        <w:rPr>
          <w:b/>
          <w:sz w:val="24"/>
          <w:szCs w:val="24"/>
        </w:rPr>
        <w:t>6.</w:t>
      </w:r>
      <w:r w:rsidR="006C6E7C">
        <w:rPr>
          <w:b/>
          <w:sz w:val="24"/>
          <w:szCs w:val="24"/>
        </w:rPr>
        <w:t>5</w:t>
      </w:r>
      <w:r>
        <w:rPr>
          <w:b/>
          <w:sz w:val="24"/>
          <w:szCs w:val="24"/>
        </w:rPr>
        <w:tab/>
      </w:r>
      <w:r w:rsidRPr="009E41DA">
        <w:rPr>
          <w:b/>
          <w:sz w:val="24"/>
          <w:szCs w:val="24"/>
        </w:rPr>
        <w:t>RESOLVED</w:t>
      </w:r>
    </w:p>
    <w:p w:rsidR="00F64B87" w:rsidRDefault="00F64B87" w:rsidP="00F64B87">
      <w:pPr>
        <w:ind w:left="720" w:hanging="720"/>
        <w:rPr>
          <w:sz w:val="24"/>
          <w:szCs w:val="24"/>
        </w:rPr>
      </w:pPr>
    </w:p>
    <w:p w:rsidR="00F50B13" w:rsidRDefault="00F64B87" w:rsidP="00284966">
      <w:pPr>
        <w:ind w:left="1440" w:hanging="720"/>
        <w:rPr>
          <w:sz w:val="24"/>
          <w:szCs w:val="24"/>
        </w:rPr>
      </w:pPr>
      <w:r>
        <w:rPr>
          <w:sz w:val="24"/>
          <w:szCs w:val="24"/>
        </w:rPr>
        <w:t>6.</w:t>
      </w:r>
      <w:r w:rsidR="006C6E7C">
        <w:rPr>
          <w:sz w:val="24"/>
          <w:szCs w:val="24"/>
        </w:rPr>
        <w:t>5</w:t>
      </w:r>
      <w:r w:rsidR="004A3D07">
        <w:rPr>
          <w:sz w:val="24"/>
          <w:szCs w:val="24"/>
        </w:rPr>
        <w:t>.1</w:t>
      </w:r>
      <w:r w:rsidR="006C6E7C">
        <w:rPr>
          <w:sz w:val="24"/>
          <w:szCs w:val="24"/>
        </w:rPr>
        <w:tab/>
        <w:t xml:space="preserve">That the Commissioner </w:t>
      </w:r>
      <w:r w:rsidR="00673F1C">
        <w:rPr>
          <w:sz w:val="24"/>
          <w:szCs w:val="24"/>
        </w:rPr>
        <w:t>continues</w:t>
      </w:r>
      <w:r w:rsidR="006C6E7C">
        <w:rPr>
          <w:sz w:val="24"/>
          <w:szCs w:val="24"/>
        </w:rPr>
        <w:t xml:space="preserve"> to look at opportunities for joint commissioning where possible. </w:t>
      </w:r>
    </w:p>
    <w:p w:rsidR="00284966" w:rsidRDefault="00284966" w:rsidP="00284966">
      <w:pPr>
        <w:ind w:left="1440" w:hanging="720"/>
        <w:rPr>
          <w:sz w:val="24"/>
          <w:szCs w:val="24"/>
        </w:rPr>
      </w:pPr>
    </w:p>
    <w:p w:rsidR="00F64B87" w:rsidRPr="00EB271F" w:rsidRDefault="00EB271F" w:rsidP="00EB271F">
      <w:pPr>
        <w:ind w:left="720"/>
        <w:rPr>
          <w:b/>
          <w:i/>
          <w:sz w:val="24"/>
          <w:szCs w:val="24"/>
        </w:rPr>
      </w:pPr>
      <w:r w:rsidRPr="00EB271F">
        <w:rPr>
          <w:b/>
          <w:i/>
          <w:sz w:val="24"/>
          <w:szCs w:val="24"/>
        </w:rPr>
        <w:t xml:space="preserve">Paul </w:t>
      </w:r>
      <w:proofErr w:type="spellStart"/>
      <w:r w:rsidRPr="00EB271F">
        <w:rPr>
          <w:b/>
          <w:i/>
          <w:sz w:val="24"/>
          <w:szCs w:val="24"/>
        </w:rPr>
        <w:t>Whiteley</w:t>
      </w:r>
      <w:proofErr w:type="spellEnd"/>
      <w:r w:rsidRPr="00EB271F">
        <w:rPr>
          <w:b/>
          <w:i/>
          <w:sz w:val="24"/>
          <w:szCs w:val="24"/>
        </w:rPr>
        <w:t>, Head of IT at West Yorkshire Police at</w:t>
      </w:r>
      <w:r>
        <w:rPr>
          <w:b/>
          <w:i/>
          <w:sz w:val="24"/>
          <w:szCs w:val="24"/>
        </w:rPr>
        <w:t>tended the meeting for Item 7</w:t>
      </w:r>
    </w:p>
    <w:p w:rsidR="00EB271F" w:rsidRDefault="00EB271F" w:rsidP="00376ADE">
      <w:pPr>
        <w:rPr>
          <w:sz w:val="24"/>
          <w:szCs w:val="24"/>
        </w:rPr>
      </w:pPr>
    </w:p>
    <w:p w:rsidR="00DF5819" w:rsidRDefault="00F50B13" w:rsidP="00B909E5">
      <w:pPr>
        <w:ind w:left="720" w:hanging="720"/>
        <w:rPr>
          <w:b/>
          <w:sz w:val="24"/>
          <w:szCs w:val="24"/>
        </w:rPr>
      </w:pPr>
      <w:r>
        <w:rPr>
          <w:b/>
          <w:sz w:val="24"/>
          <w:szCs w:val="24"/>
        </w:rPr>
        <w:t>7</w:t>
      </w:r>
      <w:r w:rsidR="00DF5819">
        <w:rPr>
          <w:b/>
          <w:sz w:val="24"/>
          <w:szCs w:val="24"/>
        </w:rPr>
        <w:t>.</w:t>
      </w:r>
      <w:r w:rsidR="00DF5819">
        <w:rPr>
          <w:b/>
          <w:sz w:val="24"/>
          <w:szCs w:val="24"/>
        </w:rPr>
        <w:tab/>
      </w:r>
      <w:r w:rsidR="00284966">
        <w:rPr>
          <w:b/>
          <w:sz w:val="24"/>
          <w:szCs w:val="24"/>
        </w:rPr>
        <w:t>Transformation Fund update</w:t>
      </w:r>
    </w:p>
    <w:p w:rsidR="0008724B" w:rsidRPr="0008724B" w:rsidRDefault="0008724B" w:rsidP="0008724B">
      <w:pPr>
        <w:ind w:left="720" w:hanging="720"/>
        <w:rPr>
          <w:i/>
          <w:sz w:val="24"/>
          <w:szCs w:val="24"/>
        </w:rPr>
      </w:pPr>
    </w:p>
    <w:p w:rsidR="0008724B" w:rsidRDefault="0008724B" w:rsidP="0008724B">
      <w:pPr>
        <w:ind w:left="720" w:hanging="720"/>
        <w:rPr>
          <w:sz w:val="24"/>
          <w:szCs w:val="24"/>
        </w:rPr>
      </w:pPr>
      <w:r>
        <w:rPr>
          <w:sz w:val="24"/>
          <w:szCs w:val="24"/>
        </w:rPr>
        <w:t>7.1</w:t>
      </w:r>
      <w:r>
        <w:rPr>
          <w:sz w:val="24"/>
          <w:szCs w:val="24"/>
        </w:rPr>
        <w:tab/>
        <w:t>The Commissioner provided an update on the allocation of the £20m Transformation Fund which has been established from a transfer from the significant reserves that had accumulated from previous years’ underspend.</w:t>
      </w:r>
    </w:p>
    <w:p w:rsidR="0008724B" w:rsidRDefault="0008724B" w:rsidP="0008724B">
      <w:pPr>
        <w:ind w:left="720" w:hanging="720"/>
        <w:rPr>
          <w:sz w:val="24"/>
          <w:szCs w:val="24"/>
        </w:rPr>
      </w:pPr>
    </w:p>
    <w:p w:rsidR="006C6E7C" w:rsidRDefault="006C6E7C" w:rsidP="0008724B">
      <w:pPr>
        <w:ind w:left="720" w:hanging="720"/>
        <w:rPr>
          <w:sz w:val="24"/>
          <w:szCs w:val="24"/>
        </w:rPr>
      </w:pPr>
      <w:r>
        <w:rPr>
          <w:sz w:val="24"/>
          <w:szCs w:val="24"/>
        </w:rPr>
        <w:t>7.2</w:t>
      </w:r>
      <w:r>
        <w:rPr>
          <w:sz w:val="24"/>
          <w:szCs w:val="24"/>
        </w:rPr>
        <w:tab/>
        <w:t>The Panel questioned the Commissioner about the governance of the projects and how they will be monitored to ensure the required outcomes will be achieved.</w:t>
      </w:r>
    </w:p>
    <w:p w:rsidR="0008724B" w:rsidRDefault="0008724B" w:rsidP="0008724B">
      <w:pPr>
        <w:ind w:left="720" w:hanging="720"/>
        <w:rPr>
          <w:sz w:val="24"/>
          <w:szCs w:val="24"/>
        </w:rPr>
      </w:pPr>
      <w:r>
        <w:rPr>
          <w:sz w:val="24"/>
          <w:szCs w:val="24"/>
        </w:rPr>
        <w:t xml:space="preserve">  </w:t>
      </w:r>
    </w:p>
    <w:p w:rsidR="0008724B" w:rsidRDefault="006C6E7C" w:rsidP="0008724B">
      <w:pPr>
        <w:ind w:left="720" w:hanging="720"/>
        <w:rPr>
          <w:sz w:val="24"/>
          <w:szCs w:val="24"/>
        </w:rPr>
      </w:pPr>
      <w:r>
        <w:rPr>
          <w:sz w:val="24"/>
          <w:szCs w:val="24"/>
        </w:rPr>
        <w:t>7.3</w:t>
      </w:r>
      <w:r>
        <w:rPr>
          <w:sz w:val="24"/>
          <w:szCs w:val="24"/>
        </w:rPr>
        <w:tab/>
        <w:t xml:space="preserve">Paul </w:t>
      </w:r>
      <w:proofErr w:type="spellStart"/>
      <w:r>
        <w:rPr>
          <w:sz w:val="24"/>
          <w:szCs w:val="24"/>
        </w:rPr>
        <w:t>Whitel</w:t>
      </w:r>
      <w:r w:rsidR="00EB271F">
        <w:rPr>
          <w:sz w:val="24"/>
          <w:szCs w:val="24"/>
        </w:rPr>
        <w:t>e</w:t>
      </w:r>
      <w:r>
        <w:rPr>
          <w:sz w:val="24"/>
          <w:szCs w:val="24"/>
        </w:rPr>
        <w:t>y</w:t>
      </w:r>
      <w:proofErr w:type="spellEnd"/>
      <w:r>
        <w:rPr>
          <w:sz w:val="24"/>
          <w:szCs w:val="24"/>
        </w:rPr>
        <w:t xml:space="preserve"> expanded on the future benefits and opportunities that the new technologies will bring.  It was accepted that not all will have cashable savings but will create significant efficiencies and allow transformation within other areas of the </w:t>
      </w:r>
      <w:r w:rsidR="00EB271F">
        <w:rPr>
          <w:sz w:val="24"/>
          <w:szCs w:val="24"/>
        </w:rPr>
        <w:t>F</w:t>
      </w:r>
      <w:r>
        <w:rPr>
          <w:sz w:val="24"/>
          <w:szCs w:val="24"/>
        </w:rPr>
        <w:t xml:space="preserve">orce that return necessary savings and improve </w:t>
      </w:r>
      <w:r w:rsidR="0044591E">
        <w:rPr>
          <w:sz w:val="24"/>
          <w:szCs w:val="24"/>
        </w:rPr>
        <w:t xml:space="preserve">the quality of policing </w:t>
      </w:r>
      <w:r w:rsidR="00BC23BD">
        <w:rPr>
          <w:sz w:val="24"/>
          <w:szCs w:val="24"/>
        </w:rPr>
        <w:t xml:space="preserve">outcomes. </w:t>
      </w:r>
    </w:p>
    <w:p w:rsidR="00080B32" w:rsidRDefault="00080B32" w:rsidP="00B909E5">
      <w:pPr>
        <w:ind w:left="720" w:hanging="720"/>
        <w:rPr>
          <w:sz w:val="24"/>
          <w:szCs w:val="24"/>
        </w:rPr>
      </w:pPr>
    </w:p>
    <w:p w:rsidR="00080B32" w:rsidRDefault="00BC23BD" w:rsidP="00BC23BD">
      <w:pPr>
        <w:ind w:left="720" w:hanging="720"/>
        <w:rPr>
          <w:b/>
          <w:sz w:val="24"/>
          <w:szCs w:val="24"/>
        </w:rPr>
      </w:pPr>
      <w:r>
        <w:rPr>
          <w:sz w:val="24"/>
          <w:szCs w:val="24"/>
        </w:rPr>
        <w:t>7.4</w:t>
      </w:r>
      <w:r>
        <w:rPr>
          <w:sz w:val="24"/>
          <w:szCs w:val="24"/>
        </w:rPr>
        <w:tab/>
        <w:t>The T</w:t>
      </w:r>
      <w:r w:rsidR="00EB271F">
        <w:rPr>
          <w:sz w:val="24"/>
          <w:szCs w:val="24"/>
        </w:rPr>
        <w:t xml:space="preserve">emporary </w:t>
      </w:r>
      <w:r>
        <w:rPr>
          <w:sz w:val="24"/>
          <w:szCs w:val="24"/>
        </w:rPr>
        <w:t>C</w:t>
      </w:r>
      <w:r w:rsidR="00EB271F">
        <w:rPr>
          <w:sz w:val="24"/>
          <w:szCs w:val="24"/>
        </w:rPr>
        <w:t xml:space="preserve">hief </w:t>
      </w:r>
      <w:r>
        <w:rPr>
          <w:sz w:val="24"/>
          <w:szCs w:val="24"/>
        </w:rPr>
        <w:t>C</w:t>
      </w:r>
      <w:r w:rsidR="00EB271F">
        <w:rPr>
          <w:sz w:val="24"/>
          <w:szCs w:val="24"/>
        </w:rPr>
        <w:t>onstable</w:t>
      </w:r>
      <w:r>
        <w:rPr>
          <w:sz w:val="24"/>
          <w:szCs w:val="24"/>
        </w:rPr>
        <w:t xml:space="preserve"> assured Panel that all officers are carefully trained with all new equipment and also about how it needs to be deployed appropriately and in terms of the rights and liberties of the public. </w:t>
      </w:r>
    </w:p>
    <w:p w:rsidR="00080B32" w:rsidRDefault="00080B32" w:rsidP="00B909E5">
      <w:pPr>
        <w:ind w:left="720" w:hanging="720"/>
        <w:rPr>
          <w:b/>
          <w:sz w:val="24"/>
          <w:szCs w:val="24"/>
        </w:rPr>
      </w:pPr>
    </w:p>
    <w:p w:rsidR="00BC23BD" w:rsidRDefault="00BC23BD" w:rsidP="00B909E5">
      <w:pPr>
        <w:ind w:left="720" w:hanging="720"/>
        <w:rPr>
          <w:sz w:val="24"/>
          <w:szCs w:val="24"/>
        </w:rPr>
      </w:pPr>
      <w:r>
        <w:rPr>
          <w:sz w:val="24"/>
          <w:szCs w:val="24"/>
        </w:rPr>
        <w:t>7.5</w:t>
      </w:r>
      <w:r>
        <w:rPr>
          <w:sz w:val="24"/>
          <w:szCs w:val="24"/>
        </w:rPr>
        <w:tab/>
        <w:t>RESOLVED</w:t>
      </w:r>
      <w:r w:rsidR="00080B32">
        <w:rPr>
          <w:sz w:val="24"/>
          <w:szCs w:val="24"/>
        </w:rPr>
        <w:tab/>
      </w:r>
    </w:p>
    <w:p w:rsidR="00BC23BD" w:rsidRDefault="00BC23BD" w:rsidP="00B909E5">
      <w:pPr>
        <w:ind w:left="720" w:hanging="720"/>
        <w:rPr>
          <w:sz w:val="24"/>
          <w:szCs w:val="24"/>
        </w:rPr>
      </w:pPr>
    </w:p>
    <w:p w:rsidR="00080B32" w:rsidRDefault="00080B32" w:rsidP="00BC23BD">
      <w:pPr>
        <w:ind w:left="1440" w:hanging="720"/>
        <w:rPr>
          <w:sz w:val="24"/>
          <w:szCs w:val="24"/>
        </w:rPr>
      </w:pPr>
      <w:r>
        <w:rPr>
          <w:sz w:val="24"/>
          <w:szCs w:val="24"/>
        </w:rPr>
        <w:t>7.</w:t>
      </w:r>
      <w:r w:rsidR="0044591E">
        <w:rPr>
          <w:sz w:val="24"/>
          <w:szCs w:val="24"/>
        </w:rPr>
        <w:t>4.</w:t>
      </w:r>
      <w:r w:rsidR="00673F1C">
        <w:rPr>
          <w:sz w:val="24"/>
          <w:szCs w:val="24"/>
        </w:rPr>
        <w:t>1</w:t>
      </w:r>
      <w:r w:rsidR="00673F1C">
        <w:rPr>
          <w:sz w:val="24"/>
          <w:szCs w:val="24"/>
        </w:rPr>
        <w:tab/>
        <w:t>The Commissioner to</w:t>
      </w:r>
      <w:r w:rsidR="00BC23BD">
        <w:rPr>
          <w:sz w:val="24"/>
          <w:szCs w:val="24"/>
        </w:rPr>
        <w:t xml:space="preserve"> bring a further update on the progress of the Transformation Fund and </w:t>
      </w:r>
      <w:r w:rsidR="00EB271F">
        <w:rPr>
          <w:sz w:val="24"/>
          <w:szCs w:val="24"/>
        </w:rPr>
        <w:t>its</w:t>
      </w:r>
      <w:r w:rsidR="00BC23BD">
        <w:rPr>
          <w:sz w:val="24"/>
          <w:szCs w:val="24"/>
        </w:rPr>
        <w:t xml:space="preserve"> individual projects to the Panel in six months’ time.</w:t>
      </w:r>
    </w:p>
    <w:p w:rsidR="00284966" w:rsidRDefault="00284966" w:rsidP="00B909E5">
      <w:pPr>
        <w:ind w:left="720" w:hanging="720"/>
        <w:rPr>
          <w:sz w:val="24"/>
          <w:szCs w:val="24"/>
        </w:rPr>
      </w:pPr>
    </w:p>
    <w:p w:rsidR="00F50B13" w:rsidRPr="00F50B13" w:rsidRDefault="00F50B13" w:rsidP="00B909E5">
      <w:pPr>
        <w:ind w:left="720" w:hanging="720"/>
        <w:rPr>
          <w:b/>
          <w:sz w:val="24"/>
          <w:szCs w:val="24"/>
        </w:rPr>
      </w:pPr>
      <w:r w:rsidRPr="00F50B13">
        <w:rPr>
          <w:b/>
          <w:sz w:val="24"/>
          <w:szCs w:val="24"/>
        </w:rPr>
        <w:t>8.</w:t>
      </w:r>
      <w:r w:rsidRPr="00F50B13">
        <w:rPr>
          <w:b/>
          <w:sz w:val="24"/>
          <w:szCs w:val="24"/>
        </w:rPr>
        <w:tab/>
      </w:r>
      <w:r w:rsidR="00284966">
        <w:rPr>
          <w:b/>
          <w:sz w:val="24"/>
          <w:szCs w:val="24"/>
        </w:rPr>
        <w:t>Home Office Innovation Fund update</w:t>
      </w:r>
    </w:p>
    <w:p w:rsidR="00F50B13" w:rsidRDefault="00F50B13" w:rsidP="00B909E5">
      <w:pPr>
        <w:ind w:left="720" w:hanging="720"/>
        <w:rPr>
          <w:sz w:val="24"/>
          <w:szCs w:val="24"/>
        </w:rPr>
      </w:pPr>
    </w:p>
    <w:p w:rsidR="0065619B" w:rsidRDefault="00F50B13" w:rsidP="00B909E5">
      <w:pPr>
        <w:ind w:left="720" w:hanging="720"/>
        <w:rPr>
          <w:sz w:val="24"/>
          <w:szCs w:val="24"/>
        </w:rPr>
      </w:pPr>
      <w:r>
        <w:rPr>
          <w:sz w:val="24"/>
          <w:szCs w:val="24"/>
        </w:rPr>
        <w:t>8.1</w:t>
      </w:r>
      <w:r>
        <w:rPr>
          <w:sz w:val="24"/>
          <w:szCs w:val="24"/>
        </w:rPr>
        <w:tab/>
      </w:r>
      <w:r w:rsidR="00190F56">
        <w:rPr>
          <w:sz w:val="24"/>
          <w:szCs w:val="24"/>
        </w:rPr>
        <w:t xml:space="preserve">The Commissioner presented a report to Panel </w:t>
      </w:r>
      <w:r w:rsidR="0065619B">
        <w:rPr>
          <w:sz w:val="24"/>
          <w:szCs w:val="24"/>
        </w:rPr>
        <w:t xml:space="preserve">on the West Yorkshire bids to the Home Office Innovation Fund.  </w:t>
      </w:r>
    </w:p>
    <w:p w:rsidR="0065619B" w:rsidRDefault="0065619B" w:rsidP="00B909E5">
      <w:pPr>
        <w:ind w:left="720" w:hanging="720"/>
        <w:rPr>
          <w:sz w:val="24"/>
          <w:szCs w:val="24"/>
        </w:rPr>
      </w:pPr>
    </w:p>
    <w:p w:rsidR="00284966" w:rsidRDefault="0065619B" w:rsidP="00B909E5">
      <w:pPr>
        <w:ind w:left="720" w:hanging="720"/>
        <w:rPr>
          <w:sz w:val="24"/>
          <w:szCs w:val="24"/>
        </w:rPr>
      </w:pPr>
      <w:r>
        <w:rPr>
          <w:sz w:val="24"/>
          <w:szCs w:val="24"/>
        </w:rPr>
        <w:t>8.2</w:t>
      </w:r>
      <w:r>
        <w:rPr>
          <w:sz w:val="24"/>
          <w:szCs w:val="24"/>
        </w:rPr>
        <w:tab/>
        <w:t xml:space="preserve">Four of the eight submitted bids were successful, securing grant funding of £1.36m.  The successful bids related to video identification parades (VIPER) and </w:t>
      </w:r>
      <w:r w:rsidR="00071E83">
        <w:rPr>
          <w:sz w:val="24"/>
          <w:szCs w:val="24"/>
        </w:rPr>
        <w:t xml:space="preserve">a digital forensic evidence repository.  </w:t>
      </w:r>
    </w:p>
    <w:p w:rsidR="00071E83" w:rsidRDefault="00071E83" w:rsidP="00B909E5">
      <w:pPr>
        <w:ind w:left="720" w:hanging="720"/>
        <w:rPr>
          <w:sz w:val="24"/>
          <w:szCs w:val="24"/>
        </w:rPr>
      </w:pPr>
    </w:p>
    <w:p w:rsidR="00071E83" w:rsidRDefault="00071E83" w:rsidP="00B909E5">
      <w:pPr>
        <w:ind w:left="720" w:hanging="720"/>
        <w:rPr>
          <w:sz w:val="24"/>
          <w:szCs w:val="24"/>
        </w:rPr>
      </w:pPr>
      <w:r>
        <w:rPr>
          <w:sz w:val="24"/>
          <w:szCs w:val="24"/>
        </w:rPr>
        <w:t>8.3</w:t>
      </w:r>
      <w:r>
        <w:rPr>
          <w:sz w:val="24"/>
          <w:szCs w:val="24"/>
        </w:rPr>
        <w:tab/>
        <w:t xml:space="preserve">The Chair of the Panel stated that whilst it was pleasing to note the success in securing the four bids, the top slicing of Force budgets to finance the Home Office Innovation Fund meant that West Yorkshire Police was still in deficit by approximately £1.4m.  </w:t>
      </w:r>
    </w:p>
    <w:p w:rsidR="00071E83" w:rsidRDefault="00071E83" w:rsidP="00B909E5">
      <w:pPr>
        <w:ind w:left="720" w:hanging="720"/>
        <w:rPr>
          <w:sz w:val="24"/>
          <w:szCs w:val="24"/>
        </w:rPr>
      </w:pPr>
    </w:p>
    <w:p w:rsidR="00071E83" w:rsidRDefault="00071E83" w:rsidP="00B909E5">
      <w:pPr>
        <w:ind w:left="720" w:hanging="720"/>
        <w:rPr>
          <w:sz w:val="24"/>
          <w:szCs w:val="24"/>
        </w:rPr>
      </w:pPr>
      <w:r>
        <w:rPr>
          <w:sz w:val="24"/>
          <w:szCs w:val="24"/>
        </w:rPr>
        <w:t>8.4</w:t>
      </w:r>
      <w:r>
        <w:rPr>
          <w:sz w:val="24"/>
          <w:szCs w:val="24"/>
        </w:rPr>
        <w:tab/>
        <w:t xml:space="preserve">In response, the Temporary Chief Constable stated that </w:t>
      </w:r>
      <w:r w:rsidR="003F4718">
        <w:rPr>
          <w:sz w:val="24"/>
          <w:szCs w:val="24"/>
        </w:rPr>
        <w:t xml:space="preserve">there was no formal feedback process for unsuccessful bids.  However, the </w:t>
      </w:r>
      <w:proofErr w:type="spellStart"/>
      <w:r w:rsidR="003F4718">
        <w:rPr>
          <w:sz w:val="24"/>
          <w:szCs w:val="24"/>
        </w:rPr>
        <w:t>WyFi</w:t>
      </w:r>
      <w:proofErr w:type="spellEnd"/>
      <w:r w:rsidR="003F4718">
        <w:rPr>
          <w:sz w:val="24"/>
          <w:szCs w:val="24"/>
        </w:rPr>
        <w:t xml:space="preserve"> team would be reviewing all of the unsuccessful bids with a view to amending and re-submitting them.  </w:t>
      </w:r>
    </w:p>
    <w:p w:rsidR="00284966" w:rsidRDefault="00284966" w:rsidP="00F05AEC">
      <w:pPr>
        <w:rPr>
          <w:sz w:val="24"/>
          <w:szCs w:val="24"/>
        </w:rPr>
      </w:pPr>
    </w:p>
    <w:p w:rsidR="00F85805" w:rsidRDefault="00F85805" w:rsidP="00B909E5">
      <w:pPr>
        <w:ind w:left="720" w:hanging="720"/>
        <w:rPr>
          <w:b/>
          <w:sz w:val="24"/>
          <w:szCs w:val="24"/>
        </w:rPr>
      </w:pPr>
      <w:r>
        <w:rPr>
          <w:b/>
          <w:sz w:val="24"/>
          <w:szCs w:val="24"/>
        </w:rPr>
        <w:t>8.</w:t>
      </w:r>
      <w:r w:rsidR="003F4718">
        <w:rPr>
          <w:b/>
          <w:sz w:val="24"/>
          <w:szCs w:val="24"/>
        </w:rPr>
        <w:t>5</w:t>
      </w:r>
      <w:r>
        <w:rPr>
          <w:b/>
          <w:sz w:val="24"/>
          <w:szCs w:val="24"/>
        </w:rPr>
        <w:tab/>
        <w:t>RESOLVED</w:t>
      </w:r>
    </w:p>
    <w:p w:rsidR="00F85805" w:rsidRDefault="00F85805" w:rsidP="00B909E5">
      <w:pPr>
        <w:ind w:left="720" w:hanging="720"/>
        <w:rPr>
          <w:b/>
          <w:sz w:val="24"/>
          <w:szCs w:val="24"/>
        </w:rPr>
      </w:pPr>
    </w:p>
    <w:p w:rsidR="00F50B13" w:rsidRDefault="00F85805" w:rsidP="00BC23BD">
      <w:pPr>
        <w:ind w:left="1418" w:hanging="709"/>
        <w:rPr>
          <w:sz w:val="24"/>
          <w:szCs w:val="24"/>
        </w:rPr>
      </w:pPr>
      <w:r>
        <w:rPr>
          <w:sz w:val="24"/>
          <w:szCs w:val="24"/>
        </w:rPr>
        <w:t>8.</w:t>
      </w:r>
      <w:r w:rsidR="003F4718">
        <w:rPr>
          <w:sz w:val="24"/>
          <w:szCs w:val="24"/>
        </w:rPr>
        <w:t>5</w:t>
      </w:r>
      <w:r>
        <w:rPr>
          <w:sz w:val="24"/>
          <w:szCs w:val="24"/>
        </w:rPr>
        <w:t>.1</w:t>
      </w:r>
      <w:r w:rsidR="003F4718">
        <w:rPr>
          <w:sz w:val="24"/>
          <w:szCs w:val="24"/>
        </w:rPr>
        <w:tab/>
        <w:t xml:space="preserve">That the Commissioner provides a report on the work of the </w:t>
      </w:r>
      <w:proofErr w:type="spellStart"/>
      <w:r w:rsidR="003F4718">
        <w:rPr>
          <w:sz w:val="24"/>
          <w:szCs w:val="24"/>
        </w:rPr>
        <w:t>WyFi</w:t>
      </w:r>
      <w:proofErr w:type="spellEnd"/>
      <w:r w:rsidR="003F4718">
        <w:rPr>
          <w:sz w:val="24"/>
          <w:szCs w:val="24"/>
        </w:rPr>
        <w:t xml:space="preserve"> team to a future meeting.</w:t>
      </w:r>
    </w:p>
    <w:p w:rsidR="00284966" w:rsidRDefault="00284966" w:rsidP="00B909E5">
      <w:pPr>
        <w:ind w:left="720" w:hanging="720"/>
        <w:rPr>
          <w:sz w:val="24"/>
          <w:szCs w:val="24"/>
        </w:rPr>
      </w:pPr>
    </w:p>
    <w:p w:rsidR="00284966" w:rsidRDefault="00F50B13" w:rsidP="00B909E5">
      <w:pPr>
        <w:ind w:left="720" w:hanging="720"/>
        <w:rPr>
          <w:b/>
          <w:sz w:val="24"/>
          <w:szCs w:val="24"/>
        </w:rPr>
      </w:pPr>
      <w:r>
        <w:rPr>
          <w:b/>
          <w:sz w:val="24"/>
          <w:szCs w:val="24"/>
        </w:rPr>
        <w:t>9.</w:t>
      </w:r>
      <w:r>
        <w:rPr>
          <w:b/>
          <w:sz w:val="24"/>
          <w:szCs w:val="24"/>
        </w:rPr>
        <w:tab/>
      </w:r>
      <w:r w:rsidR="00284966">
        <w:rPr>
          <w:b/>
          <w:sz w:val="24"/>
          <w:szCs w:val="24"/>
        </w:rPr>
        <w:t>Local Criminal Justice Board Performance report</w:t>
      </w:r>
    </w:p>
    <w:p w:rsidR="00F50B13" w:rsidRPr="004A3D07" w:rsidRDefault="004A3D07" w:rsidP="00B909E5">
      <w:pPr>
        <w:ind w:left="720" w:hanging="720"/>
        <w:rPr>
          <w:i/>
          <w:sz w:val="24"/>
          <w:szCs w:val="24"/>
        </w:rPr>
      </w:pPr>
      <w:r>
        <w:rPr>
          <w:b/>
          <w:sz w:val="24"/>
          <w:szCs w:val="24"/>
        </w:rPr>
        <w:tab/>
      </w:r>
      <w:r>
        <w:rPr>
          <w:i/>
          <w:sz w:val="24"/>
          <w:szCs w:val="24"/>
        </w:rPr>
        <w:t>ACC Geoff Dodd, Chair of the West Yorkshire Criminal Justice Board, attended the meeting for this item.</w:t>
      </w:r>
    </w:p>
    <w:p w:rsidR="004A3D07" w:rsidRDefault="004A3D07" w:rsidP="00284966">
      <w:pPr>
        <w:ind w:left="720" w:hanging="720"/>
        <w:rPr>
          <w:sz w:val="24"/>
          <w:szCs w:val="24"/>
        </w:rPr>
      </w:pPr>
    </w:p>
    <w:p w:rsidR="00944641" w:rsidRDefault="00F50B13" w:rsidP="00284966">
      <w:pPr>
        <w:ind w:left="720" w:hanging="720"/>
        <w:rPr>
          <w:sz w:val="24"/>
          <w:szCs w:val="24"/>
        </w:rPr>
      </w:pPr>
      <w:r>
        <w:rPr>
          <w:sz w:val="24"/>
          <w:szCs w:val="24"/>
        </w:rPr>
        <w:t>9.1</w:t>
      </w:r>
      <w:r>
        <w:rPr>
          <w:sz w:val="24"/>
          <w:szCs w:val="24"/>
        </w:rPr>
        <w:tab/>
      </w:r>
      <w:r w:rsidR="004A3D07">
        <w:rPr>
          <w:sz w:val="24"/>
          <w:szCs w:val="24"/>
        </w:rPr>
        <w:t>ACC Dodd provided an update to Panel on the performance of the West Yorkshire Criminal Justice Board 2014/15.</w:t>
      </w:r>
    </w:p>
    <w:p w:rsidR="00673F1C" w:rsidRDefault="00673F1C" w:rsidP="00284966">
      <w:pPr>
        <w:ind w:left="720" w:hanging="720"/>
        <w:rPr>
          <w:sz w:val="24"/>
          <w:szCs w:val="24"/>
        </w:rPr>
      </w:pPr>
    </w:p>
    <w:p w:rsidR="004A3D07" w:rsidRDefault="004A3D07" w:rsidP="00284966">
      <w:pPr>
        <w:ind w:left="720" w:hanging="720"/>
        <w:rPr>
          <w:sz w:val="24"/>
          <w:szCs w:val="24"/>
        </w:rPr>
      </w:pPr>
      <w:r>
        <w:rPr>
          <w:sz w:val="24"/>
          <w:szCs w:val="24"/>
        </w:rPr>
        <w:t>9.2</w:t>
      </w:r>
      <w:r>
        <w:rPr>
          <w:sz w:val="24"/>
          <w:szCs w:val="24"/>
        </w:rPr>
        <w:tab/>
      </w:r>
      <w:r w:rsidR="00230658">
        <w:rPr>
          <w:sz w:val="24"/>
          <w:szCs w:val="24"/>
        </w:rPr>
        <w:t>ACC Dodd explained</w:t>
      </w:r>
      <w:r>
        <w:rPr>
          <w:sz w:val="24"/>
          <w:szCs w:val="24"/>
        </w:rPr>
        <w:t xml:space="preserve"> that the Transforming </w:t>
      </w:r>
      <w:r w:rsidR="00230658">
        <w:rPr>
          <w:sz w:val="24"/>
          <w:szCs w:val="24"/>
        </w:rPr>
        <w:t>Summary Justice (TSJ) programme</w:t>
      </w:r>
      <w:r>
        <w:rPr>
          <w:sz w:val="24"/>
          <w:szCs w:val="24"/>
        </w:rPr>
        <w:t xml:space="preserve"> aims to deliver a more efficient and effective </w:t>
      </w:r>
      <w:r w:rsidR="00230658">
        <w:rPr>
          <w:sz w:val="24"/>
          <w:szCs w:val="24"/>
        </w:rPr>
        <w:t>across the criminal justice system by standardising contributions from partner agencies.  Members noted that the TSJ programme had been piloted in Bradford where significant improvements have been seen across the piece.  The TSJ programme is currently being rolled out across West Yorkshire.</w:t>
      </w:r>
    </w:p>
    <w:p w:rsidR="00230658" w:rsidRDefault="00230658" w:rsidP="00284966">
      <w:pPr>
        <w:ind w:left="720" w:hanging="720"/>
        <w:rPr>
          <w:sz w:val="24"/>
          <w:szCs w:val="24"/>
        </w:rPr>
      </w:pPr>
    </w:p>
    <w:p w:rsidR="00230658" w:rsidRDefault="00230658" w:rsidP="00284966">
      <w:pPr>
        <w:ind w:left="720" w:hanging="720"/>
        <w:rPr>
          <w:sz w:val="24"/>
          <w:szCs w:val="24"/>
        </w:rPr>
      </w:pPr>
      <w:r>
        <w:rPr>
          <w:sz w:val="24"/>
          <w:szCs w:val="24"/>
        </w:rPr>
        <w:t>9.3</w:t>
      </w:r>
      <w:r>
        <w:rPr>
          <w:sz w:val="24"/>
          <w:szCs w:val="24"/>
        </w:rPr>
        <w:tab/>
        <w:t>ACC Dodd went on to highlight the reduction in re-offending rates for adults.  The latest adult offending rate is 33.6% which is lower than the previous year.  Juvenile re-offending is more volatile due to the relatively small sample sizes and the limited time offenders spen</w:t>
      </w:r>
      <w:r w:rsidR="00EB271F">
        <w:rPr>
          <w:sz w:val="24"/>
          <w:szCs w:val="24"/>
        </w:rPr>
        <w:t>d</w:t>
      </w:r>
      <w:r>
        <w:rPr>
          <w:sz w:val="24"/>
          <w:szCs w:val="24"/>
        </w:rPr>
        <w:t xml:space="preserve"> within this cohort.  ACC Dodd stated that re-offending rates in West Yorkshire were much lower than the predicted rates.  </w:t>
      </w:r>
    </w:p>
    <w:p w:rsidR="00230658" w:rsidRDefault="00230658" w:rsidP="00284966">
      <w:pPr>
        <w:ind w:left="720" w:hanging="720"/>
        <w:rPr>
          <w:sz w:val="24"/>
          <w:szCs w:val="24"/>
        </w:rPr>
      </w:pPr>
    </w:p>
    <w:p w:rsidR="00230658" w:rsidRDefault="00230658" w:rsidP="00284966">
      <w:pPr>
        <w:ind w:left="720" w:hanging="720"/>
        <w:rPr>
          <w:sz w:val="24"/>
          <w:szCs w:val="24"/>
        </w:rPr>
      </w:pPr>
      <w:r>
        <w:rPr>
          <w:sz w:val="24"/>
          <w:szCs w:val="24"/>
        </w:rPr>
        <w:t>9.4</w:t>
      </w:r>
      <w:r>
        <w:rPr>
          <w:sz w:val="24"/>
          <w:szCs w:val="24"/>
        </w:rPr>
        <w:tab/>
        <w:t xml:space="preserve">Members noted that </w:t>
      </w:r>
      <w:r w:rsidR="00762C92">
        <w:rPr>
          <w:sz w:val="24"/>
          <w:szCs w:val="24"/>
        </w:rPr>
        <w:t>the proportion of guilty pleas at first hearing had increased by 3 percentage points to 63.7% compared to the previous year.  ACC Dodd stated that the proportion had increased to 70% in Bradford following the introduction of the TSJ Programme.</w:t>
      </w:r>
    </w:p>
    <w:p w:rsidR="00762C92" w:rsidRDefault="00762C92" w:rsidP="00284966">
      <w:pPr>
        <w:ind w:left="720" w:hanging="720"/>
        <w:rPr>
          <w:sz w:val="24"/>
          <w:szCs w:val="24"/>
        </w:rPr>
      </w:pPr>
    </w:p>
    <w:p w:rsidR="00762C92" w:rsidRDefault="00762C92" w:rsidP="00284966">
      <w:pPr>
        <w:ind w:left="720" w:hanging="720"/>
        <w:rPr>
          <w:sz w:val="24"/>
          <w:szCs w:val="24"/>
        </w:rPr>
      </w:pPr>
      <w:r>
        <w:rPr>
          <w:sz w:val="24"/>
          <w:szCs w:val="24"/>
        </w:rPr>
        <w:t>9.5</w:t>
      </w:r>
      <w:r>
        <w:rPr>
          <w:sz w:val="24"/>
          <w:szCs w:val="24"/>
        </w:rPr>
        <w:tab/>
      </w:r>
      <w:r w:rsidR="004D6988">
        <w:rPr>
          <w:sz w:val="24"/>
          <w:szCs w:val="24"/>
        </w:rPr>
        <w:t xml:space="preserve">ACC Dodd went on to highlight </w:t>
      </w:r>
      <w:r w:rsidR="00EB271F">
        <w:rPr>
          <w:sz w:val="24"/>
          <w:szCs w:val="24"/>
        </w:rPr>
        <w:t>the conviction rate of 8</w:t>
      </w:r>
      <w:r w:rsidR="004D6988">
        <w:rPr>
          <w:sz w:val="24"/>
          <w:szCs w:val="24"/>
        </w:rPr>
        <w:t>3.6% against a target of 85% for magistrates’ court.  ACC Dodd explained that this was an appropriate level of tension in the system.</w:t>
      </w:r>
    </w:p>
    <w:p w:rsidR="004D6988" w:rsidRDefault="004D6988" w:rsidP="00284966">
      <w:pPr>
        <w:ind w:left="720" w:hanging="720"/>
        <w:rPr>
          <w:sz w:val="24"/>
          <w:szCs w:val="24"/>
        </w:rPr>
      </w:pPr>
    </w:p>
    <w:p w:rsidR="004D6988" w:rsidRDefault="004D6988" w:rsidP="00284966">
      <w:pPr>
        <w:ind w:left="720" w:hanging="720"/>
        <w:rPr>
          <w:sz w:val="24"/>
          <w:szCs w:val="24"/>
        </w:rPr>
      </w:pPr>
      <w:r>
        <w:rPr>
          <w:sz w:val="24"/>
          <w:szCs w:val="24"/>
        </w:rPr>
        <w:t>9.6</w:t>
      </w:r>
      <w:r>
        <w:rPr>
          <w:sz w:val="24"/>
          <w:szCs w:val="24"/>
        </w:rPr>
        <w:tab/>
        <w:t>The Panel noted that the ineffective trial rate was 17.5%, with a notable proportion being due to the courts over listing.</w:t>
      </w:r>
    </w:p>
    <w:p w:rsidR="004D6988" w:rsidRDefault="004D6988" w:rsidP="00284966">
      <w:pPr>
        <w:ind w:left="720" w:hanging="720"/>
        <w:rPr>
          <w:sz w:val="24"/>
          <w:szCs w:val="24"/>
        </w:rPr>
      </w:pPr>
    </w:p>
    <w:p w:rsidR="00F331B9" w:rsidRDefault="004D6988" w:rsidP="00284966">
      <w:pPr>
        <w:ind w:left="720" w:hanging="720"/>
        <w:rPr>
          <w:sz w:val="24"/>
          <w:szCs w:val="24"/>
        </w:rPr>
      </w:pPr>
      <w:r>
        <w:rPr>
          <w:sz w:val="24"/>
          <w:szCs w:val="24"/>
        </w:rPr>
        <w:t>9.7</w:t>
      </w:r>
      <w:r>
        <w:rPr>
          <w:sz w:val="24"/>
          <w:szCs w:val="24"/>
        </w:rPr>
        <w:tab/>
        <w:t xml:space="preserve">In summary, ACC Dodd reassured the Panel by stating that the West Yorkshire Criminal Justice Board has a clear ambition of achieving justice for all victims.  The Board welcomes the TSJ Programme and its roll-out across West Yorkshire.  </w:t>
      </w:r>
    </w:p>
    <w:p w:rsidR="00F331B9" w:rsidRDefault="00F331B9" w:rsidP="00284966">
      <w:pPr>
        <w:ind w:left="720" w:hanging="720"/>
        <w:rPr>
          <w:sz w:val="24"/>
          <w:szCs w:val="24"/>
        </w:rPr>
      </w:pPr>
    </w:p>
    <w:p w:rsidR="00F331B9" w:rsidRDefault="00F331B9" w:rsidP="00F331B9">
      <w:pPr>
        <w:ind w:left="720" w:hanging="720"/>
        <w:rPr>
          <w:b/>
          <w:sz w:val="24"/>
          <w:szCs w:val="24"/>
        </w:rPr>
      </w:pPr>
      <w:r>
        <w:rPr>
          <w:b/>
          <w:sz w:val="24"/>
          <w:szCs w:val="24"/>
        </w:rPr>
        <w:t>9.8</w:t>
      </w:r>
      <w:r>
        <w:rPr>
          <w:b/>
          <w:sz w:val="24"/>
          <w:szCs w:val="24"/>
        </w:rPr>
        <w:tab/>
        <w:t>RESOLVED</w:t>
      </w:r>
    </w:p>
    <w:p w:rsidR="00F331B9" w:rsidRDefault="00F331B9" w:rsidP="00F331B9">
      <w:pPr>
        <w:ind w:left="720" w:hanging="720"/>
        <w:rPr>
          <w:b/>
          <w:sz w:val="24"/>
          <w:szCs w:val="24"/>
        </w:rPr>
      </w:pPr>
    </w:p>
    <w:p w:rsidR="00F331B9" w:rsidRDefault="00F331B9" w:rsidP="00F331B9">
      <w:pPr>
        <w:ind w:left="720" w:hanging="720"/>
        <w:rPr>
          <w:sz w:val="24"/>
          <w:szCs w:val="24"/>
        </w:rPr>
      </w:pPr>
      <w:r>
        <w:rPr>
          <w:b/>
          <w:sz w:val="24"/>
          <w:szCs w:val="24"/>
        </w:rPr>
        <w:tab/>
      </w:r>
      <w:r>
        <w:rPr>
          <w:sz w:val="24"/>
          <w:szCs w:val="24"/>
        </w:rPr>
        <w:t>9.8.1</w:t>
      </w:r>
      <w:r>
        <w:rPr>
          <w:sz w:val="24"/>
          <w:szCs w:val="24"/>
        </w:rPr>
        <w:tab/>
        <w:t>That the OPCC circulate the missing appendix outside of the meeting.</w:t>
      </w:r>
    </w:p>
    <w:p w:rsidR="00F331B9" w:rsidRDefault="00F331B9" w:rsidP="00F331B9">
      <w:pPr>
        <w:ind w:left="720" w:hanging="720"/>
        <w:rPr>
          <w:sz w:val="24"/>
          <w:szCs w:val="24"/>
        </w:rPr>
      </w:pPr>
    </w:p>
    <w:p w:rsidR="00F331B9" w:rsidRDefault="00F331B9" w:rsidP="00673F1C">
      <w:pPr>
        <w:ind w:left="1440" w:hanging="720"/>
        <w:rPr>
          <w:sz w:val="24"/>
          <w:szCs w:val="24"/>
        </w:rPr>
      </w:pPr>
      <w:r>
        <w:rPr>
          <w:sz w:val="24"/>
          <w:szCs w:val="24"/>
        </w:rPr>
        <w:t>9.8.2</w:t>
      </w:r>
      <w:r>
        <w:rPr>
          <w:sz w:val="24"/>
          <w:szCs w:val="24"/>
        </w:rPr>
        <w:tab/>
        <w:t>That the Panel thanked ACC Dodd for providing a comprehensive update on the performance of the West Yorkshire Criminal Justice Board.</w:t>
      </w:r>
    </w:p>
    <w:p w:rsidR="00F50B13" w:rsidRDefault="00F50B13" w:rsidP="00F331B9">
      <w:pPr>
        <w:rPr>
          <w:sz w:val="24"/>
          <w:szCs w:val="24"/>
        </w:rPr>
      </w:pPr>
    </w:p>
    <w:p w:rsidR="00DF5819" w:rsidRPr="00DF5819" w:rsidRDefault="00F50B13" w:rsidP="00F50B13">
      <w:pPr>
        <w:ind w:left="720" w:hanging="720"/>
        <w:rPr>
          <w:b/>
          <w:sz w:val="24"/>
          <w:szCs w:val="24"/>
        </w:rPr>
      </w:pPr>
      <w:r>
        <w:rPr>
          <w:b/>
          <w:sz w:val="24"/>
          <w:szCs w:val="24"/>
        </w:rPr>
        <w:t>10.</w:t>
      </w:r>
      <w:r>
        <w:rPr>
          <w:b/>
          <w:sz w:val="24"/>
          <w:szCs w:val="24"/>
        </w:rPr>
        <w:tab/>
      </w:r>
      <w:r w:rsidR="00DF5819" w:rsidRPr="00DF5819">
        <w:rPr>
          <w:b/>
          <w:sz w:val="24"/>
          <w:szCs w:val="24"/>
        </w:rPr>
        <w:t>Published Key Decisions</w:t>
      </w:r>
    </w:p>
    <w:p w:rsidR="00A527A6" w:rsidRPr="00DF5819" w:rsidRDefault="00A527A6" w:rsidP="00B909E5">
      <w:pPr>
        <w:ind w:left="720" w:hanging="720"/>
        <w:rPr>
          <w:sz w:val="24"/>
          <w:szCs w:val="24"/>
        </w:rPr>
      </w:pPr>
    </w:p>
    <w:p w:rsidR="00A527A6" w:rsidRPr="00DF5819" w:rsidRDefault="00F50B13" w:rsidP="00B909E5">
      <w:pPr>
        <w:ind w:left="720" w:hanging="720"/>
        <w:rPr>
          <w:sz w:val="24"/>
          <w:szCs w:val="24"/>
        </w:rPr>
      </w:pPr>
      <w:r>
        <w:rPr>
          <w:sz w:val="24"/>
          <w:szCs w:val="24"/>
        </w:rPr>
        <w:t>10.1</w:t>
      </w:r>
      <w:r>
        <w:rPr>
          <w:sz w:val="24"/>
          <w:szCs w:val="24"/>
        </w:rPr>
        <w:tab/>
      </w:r>
      <w:r w:rsidR="00E3439C">
        <w:rPr>
          <w:sz w:val="24"/>
          <w:szCs w:val="24"/>
        </w:rPr>
        <w:t>The published key decisions were noted.</w:t>
      </w:r>
    </w:p>
    <w:p w:rsidR="00A527A6" w:rsidRDefault="00A527A6" w:rsidP="00B909E5">
      <w:pPr>
        <w:ind w:left="720" w:hanging="720"/>
        <w:rPr>
          <w:sz w:val="24"/>
          <w:szCs w:val="24"/>
        </w:rPr>
      </w:pPr>
    </w:p>
    <w:p w:rsidR="0018436F" w:rsidRDefault="0018436F" w:rsidP="00B909E5">
      <w:pPr>
        <w:ind w:left="720" w:hanging="720"/>
        <w:rPr>
          <w:b/>
          <w:sz w:val="24"/>
          <w:szCs w:val="24"/>
        </w:rPr>
      </w:pPr>
      <w:r w:rsidRPr="0018436F">
        <w:rPr>
          <w:b/>
          <w:sz w:val="24"/>
          <w:szCs w:val="24"/>
        </w:rPr>
        <w:t xml:space="preserve">10.2 </w:t>
      </w:r>
      <w:r w:rsidRPr="0018436F">
        <w:rPr>
          <w:b/>
          <w:sz w:val="24"/>
          <w:szCs w:val="24"/>
        </w:rPr>
        <w:tab/>
        <w:t>Resolved</w:t>
      </w:r>
    </w:p>
    <w:p w:rsidR="0018436F" w:rsidRPr="0018436F" w:rsidRDefault="0018436F" w:rsidP="00B909E5">
      <w:pPr>
        <w:ind w:left="720" w:hanging="720"/>
        <w:rPr>
          <w:b/>
          <w:sz w:val="24"/>
          <w:szCs w:val="24"/>
        </w:rPr>
      </w:pPr>
    </w:p>
    <w:p w:rsidR="0018436F" w:rsidRPr="00DF5819" w:rsidRDefault="0018436F" w:rsidP="00E3439C">
      <w:pPr>
        <w:ind w:left="1440" w:hanging="720"/>
        <w:rPr>
          <w:sz w:val="24"/>
          <w:szCs w:val="24"/>
        </w:rPr>
      </w:pPr>
      <w:r>
        <w:rPr>
          <w:sz w:val="24"/>
          <w:szCs w:val="24"/>
        </w:rPr>
        <w:t>10.2.1</w:t>
      </w:r>
      <w:r>
        <w:rPr>
          <w:sz w:val="24"/>
          <w:szCs w:val="24"/>
        </w:rPr>
        <w:tab/>
      </w:r>
      <w:r w:rsidR="00E3439C">
        <w:rPr>
          <w:sz w:val="24"/>
          <w:szCs w:val="24"/>
        </w:rPr>
        <w:t>The Commissioner committed to ensuring that the published key decisions are kept up to date on his website.</w:t>
      </w:r>
    </w:p>
    <w:p w:rsidR="00F50B13" w:rsidRDefault="00F50B13" w:rsidP="00CE5839">
      <w:pPr>
        <w:rPr>
          <w:b/>
          <w:sz w:val="24"/>
          <w:szCs w:val="24"/>
        </w:rPr>
      </w:pPr>
    </w:p>
    <w:p w:rsidR="00F50B13" w:rsidRDefault="00F50B13" w:rsidP="00CE5839">
      <w:pPr>
        <w:rPr>
          <w:b/>
          <w:sz w:val="24"/>
          <w:szCs w:val="24"/>
        </w:rPr>
      </w:pPr>
      <w:r>
        <w:rPr>
          <w:b/>
          <w:sz w:val="24"/>
          <w:szCs w:val="24"/>
        </w:rPr>
        <w:t>11.</w:t>
      </w:r>
      <w:r>
        <w:rPr>
          <w:b/>
          <w:sz w:val="24"/>
          <w:szCs w:val="24"/>
        </w:rPr>
        <w:tab/>
        <w:t>Agreed Action Log</w:t>
      </w:r>
    </w:p>
    <w:p w:rsidR="00F50B13" w:rsidRDefault="00F50B13" w:rsidP="00CE5839">
      <w:pPr>
        <w:rPr>
          <w:b/>
          <w:sz w:val="24"/>
          <w:szCs w:val="24"/>
        </w:rPr>
      </w:pPr>
    </w:p>
    <w:p w:rsidR="00074807" w:rsidRDefault="00F50B13" w:rsidP="00074807">
      <w:pPr>
        <w:ind w:left="720" w:hanging="720"/>
        <w:rPr>
          <w:sz w:val="24"/>
          <w:szCs w:val="24"/>
        </w:rPr>
      </w:pPr>
      <w:r>
        <w:rPr>
          <w:sz w:val="24"/>
          <w:szCs w:val="24"/>
        </w:rPr>
        <w:t>11.1</w:t>
      </w:r>
      <w:r>
        <w:rPr>
          <w:sz w:val="24"/>
          <w:szCs w:val="24"/>
        </w:rPr>
        <w:tab/>
      </w:r>
      <w:r w:rsidR="00E3439C">
        <w:rPr>
          <w:sz w:val="24"/>
          <w:szCs w:val="24"/>
        </w:rPr>
        <w:t xml:space="preserve">The agreed action log was noted.  </w:t>
      </w:r>
    </w:p>
    <w:p w:rsidR="00F50B13" w:rsidRPr="00DF5819" w:rsidRDefault="00F50B13" w:rsidP="00F50B13">
      <w:pPr>
        <w:rPr>
          <w:sz w:val="24"/>
          <w:szCs w:val="24"/>
        </w:rPr>
      </w:pPr>
    </w:p>
    <w:p w:rsidR="00035B3E" w:rsidRDefault="00F50B13" w:rsidP="00855776">
      <w:pPr>
        <w:ind w:left="720" w:hanging="720"/>
        <w:rPr>
          <w:b/>
          <w:sz w:val="24"/>
          <w:szCs w:val="24"/>
        </w:rPr>
      </w:pPr>
      <w:r>
        <w:rPr>
          <w:b/>
          <w:sz w:val="24"/>
          <w:szCs w:val="24"/>
        </w:rPr>
        <w:t>12</w:t>
      </w:r>
      <w:r w:rsidR="00035B3E" w:rsidRPr="00DF5819">
        <w:rPr>
          <w:b/>
          <w:sz w:val="24"/>
          <w:szCs w:val="24"/>
        </w:rPr>
        <w:t>.</w:t>
      </w:r>
      <w:r w:rsidR="00035B3E" w:rsidRPr="00DF5819">
        <w:rPr>
          <w:b/>
          <w:sz w:val="24"/>
          <w:szCs w:val="24"/>
        </w:rPr>
        <w:tab/>
        <w:t>Commissioner’s Response to current issues</w:t>
      </w:r>
    </w:p>
    <w:p w:rsidR="00035B3E" w:rsidRDefault="00035B3E" w:rsidP="00855776">
      <w:pPr>
        <w:ind w:left="720" w:hanging="720"/>
        <w:rPr>
          <w:sz w:val="24"/>
          <w:szCs w:val="24"/>
        </w:rPr>
      </w:pPr>
    </w:p>
    <w:p w:rsidR="00841D29" w:rsidRPr="00E3439C" w:rsidRDefault="00580B4E" w:rsidP="00301D83">
      <w:pPr>
        <w:ind w:left="720" w:hanging="720"/>
        <w:rPr>
          <w:b/>
          <w:sz w:val="24"/>
          <w:szCs w:val="24"/>
        </w:rPr>
      </w:pPr>
      <w:r>
        <w:rPr>
          <w:sz w:val="24"/>
          <w:szCs w:val="24"/>
        </w:rPr>
        <w:t>12.1</w:t>
      </w:r>
      <w:r>
        <w:rPr>
          <w:sz w:val="24"/>
          <w:szCs w:val="24"/>
        </w:rPr>
        <w:tab/>
      </w:r>
      <w:r w:rsidR="00E3439C" w:rsidRPr="00E3439C">
        <w:rPr>
          <w:b/>
          <w:sz w:val="24"/>
          <w:szCs w:val="24"/>
        </w:rPr>
        <w:t>West Yorkshire Sexual Assault Referral Centre (SARC)</w:t>
      </w:r>
    </w:p>
    <w:p w:rsidR="00E3439C" w:rsidRDefault="00E3439C" w:rsidP="00301D83">
      <w:pPr>
        <w:ind w:left="720" w:hanging="720"/>
        <w:rPr>
          <w:sz w:val="24"/>
          <w:szCs w:val="24"/>
        </w:rPr>
      </w:pPr>
    </w:p>
    <w:p w:rsidR="00E3439C" w:rsidRDefault="00E3439C" w:rsidP="00301D83">
      <w:pPr>
        <w:ind w:left="720" w:hanging="720"/>
        <w:rPr>
          <w:sz w:val="24"/>
          <w:szCs w:val="24"/>
        </w:rPr>
      </w:pPr>
      <w:r>
        <w:rPr>
          <w:sz w:val="24"/>
          <w:szCs w:val="24"/>
        </w:rPr>
        <w:tab/>
        <w:t xml:space="preserve">The Commissioner reported that the SARC is now opened in West Yorkshire.  Work is ongoing with Leeds Community Health Trust.  Leaflets about the crucial services that are available for victims have been produced.  </w:t>
      </w:r>
    </w:p>
    <w:p w:rsidR="00E3439C" w:rsidRDefault="00E3439C" w:rsidP="00301D83">
      <w:pPr>
        <w:ind w:left="720" w:hanging="720"/>
        <w:rPr>
          <w:sz w:val="24"/>
          <w:szCs w:val="24"/>
        </w:rPr>
      </w:pPr>
    </w:p>
    <w:p w:rsidR="00E3439C" w:rsidRDefault="00E3439C" w:rsidP="00301D83">
      <w:pPr>
        <w:ind w:left="720" w:hanging="720"/>
        <w:rPr>
          <w:sz w:val="24"/>
          <w:szCs w:val="24"/>
        </w:rPr>
      </w:pPr>
      <w:r>
        <w:rPr>
          <w:sz w:val="24"/>
          <w:szCs w:val="24"/>
        </w:rPr>
        <w:tab/>
        <w:t>Panel raised the issue of locality and how some victims will be able to access the service.</w:t>
      </w:r>
    </w:p>
    <w:p w:rsidR="00E3439C" w:rsidRDefault="00E3439C" w:rsidP="00301D83">
      <w:pPr>
        <w:ind w:left="720" w:hanging="720"/>
        <w:rPr>
          <w:sz w:val="24"/>
          <w:szCs w:val="24"/>
        </w:rPr>
      </w:pPr>
    </w:p>
    <w:p w:rsidR="00E3439C" w:rsidRDefault="00E3439C" w:rsidP="00301D83">
      <w:pPr>
        <w:ind w:left="720" w:hanging="720"/>
        <w:rPr>
          <w:sz w:val="24"/>
          <w:szCs w:val="24"/>
        </w:rPr>
      </w:pPr>
      <w:r>
        <w:rPr>
          <w:sz w:val="24"/>
          <w:szCs w:val="24"/>
        </w:rPr>
        <w:tab/>
        <w:t>The Commissioner stated that this was an issue that they were aware of and that they are looking at what outreach work can be done through IDVAs and IDSAs.</w:t>
      </w:r>
    </w:p>
    <w:p w:rsidR="00E3439C" w:rsidRDefault="00E3439C" w:rsidP="00301D83">
      <w:pPr>
        <w:ind w:left="720" w:hanging="720"/>
        <w:rPr>
          <w:sz w:val="24"/>
          <w:szCs w:val="24"/>
        </w:rPr>
      </w:pPr>
    </w:p>
    <w:p w:rsidR="00E3439C" w:rsidRDefault="0060620C" w:rsidP="00301D83">
      <w:pPr>
        <w:ind w:left="720" w:hanging="720"/>
        <w:rPr>
          <w:sz w:val="24"/>
          <w:szCs w:val="24"/>
        </w:rPr>
      </w:pPr>
      <w:r>
        <w:rPr>
          <w:sz w:val="24"/>
          <w:szCs w:val="24"/>
        </w:rPr>
        <w:t>12.2</w:t>
      </w:r>
      <w:r>
        <w:rPr>
          <w:sz w:val="24"/>
          <w:szCs w:val="24"/>
        </w:rPr>
        <w:tab/>
      </w:r>
      <w:r w:rsidRPr="0060620C">
        <w:rPr>
          <w:b/>
          <w:sz w:val="24"/>
          <w:szCs w:val="24"/>
        </w:rPr>
        <w:t>P</w:t>
      </w:r>
      <w:r w:rsidR="00EB271F">
        <w:rPr>
          <w:b/>
          <w:sz w:val="24"/>
          <w:szCs w:val="24"/>
        </w:rPr>
        <w:t xml:space="preserve">rofessional </w:t>
      </w:r>
      <w:r w:rsidRPr="0060620C">
        <w:rPr>
          <w:b/>
          <w:sz w:val="24"/>
          <w:szCs w:val="24"/>
        </w:rPr>
        <w:t>S</w:t>
      </w:r>
      <w:r w:rsidR="00EB271F">
        <w:rPr>
          <w:b/>
          <w:sz w:val="24"/>
          <w:szCs w:val="24"/>
        </w:rPr>
        <w:t xml:space="preserve">tandards </w:t>
      </w:r>
      <w:r w:rsidRPr="0060620C">
        <w:rPr>
          <w:b/>
          <w:sz w:val="24"/>
          <w:szCs w:val="24"/>
        </w:rPr>
        <w:t>D</w:t>
      </w:r>
      <w:r w:rsidR="00EB271F">
        <w:rPr>
          <w:b/>
          <w:sz w:val="24"/>
          <w:szCs w:val="24"/>
        </w:rPr>
        <w:t>epartment (PSD)</w:t>
      </w:r>
      <w:r w:rsidRPr="0060620C">
        <w:rPr>
          <w:b/>
          <w:sz w:val="24"/>
          <w:szCs w:val="24"/>
        </w:rPr>
        <w:t xml:space="preserve"> Early Resolution Pilot</w:t>
      </w:r>
      <w:r>
        <w:rPr>
          <w:sz w:val="24"/>
          <w:szCs w:val="24"/>
        </w:rPr>
        <w:tab/>
      </w:r>
    </w:p>
    <w:p w:rsidR="0060620C" w:rsidRDefault="0060620C" w:rsidP="00301D83">
      <w:pPr>
        <w:ind w:left="720" w:hanging="720"/>
        <w:rPr>
          <w:sz w:val="24"/>
          <w:szCs w:val="24"/>
        </w:rPr>
      </w:pPr>
    </w:p>
    <w:p w:rsidR="0060620C" w:rsidRDefault="0060620C" w:rsidP="00301D83">
      <w:pPr>
        <w:ind w:left="720" w:hanging="720"/>
        <w:rPr>
          <w:sz w:val="24"/>
          <w:szCs w:val="24"/>
        </w:rPr>
      </w:pPr>
      <w:r>
        <w:rPr>
          <w:sz w:val="24"/>
          <w:szCs w:val="24"/>
        </w:rPr>
        <w:tab/>
        <w:t>Cllr Wassell raised the issue of the PSD Early Resolution Pilot that was completed in March.  Following significant improvements to the early resolution of complaints that were dealt with under the pilot scheme, Cllr Wassell urged the Commissioner to do what he cou</w:t>
      </w:r>
      <w:r w:rsidR="00673F1C">
        <w:rPr>
          <w:sz w:val="24"/>
          <w:szCs w:val="24"/>
        </w:rPr>
        <w:t>ld to support the roll-</w:t>
      </w:r>
      <w:r>
        <w:rPr>
          <w:sz w:val="24"/>
          <w:szCs w:val="24"/>
        </w:rPr>
        <w:t>out of the scheme across the whole of West Yorkshire on a permanent basis.</w:t>
      </w:r>
    </w:p>
    <w:p w:rsidR="0060620C" w:rsidRDefault="0060620C" w:rsidP="00301D83">
      <w:pPr>
        <w:ind w:left="720" w:hanging="720"/>
        <w:rPr>
          <w:sz w:val="24"/>
          <w:szCs w:val="24"/>
        </w:rPr>
      </w:pPr>
    </w:p>
    <w:p w:rsidR="0060620C" w:rsidRDefault="0060620C" w:rsidP="00301D83">
      <w:pPr>
        <w:ind w:left="720" w:hanging="720"/>
        <w:rPr>
          <w:sz w:val="24"/>
          <w:szCs w:val="24"/>
        </w:rPr>
      </w:pPr>
      <w:r>
        <w:rPr>
          <w:sz w:val="24"/>
          <w:szCs w:val="24"/>
        </w:rPr>
        <w:tab/>
        <w:t>The Commissioner reported that the C</w:t>
      </w:r>
      <w:r w:rsidR="008F14A2">
        <w:rPr>
          <w:sz w:val="24"/>
          <w:szCs w:val="24"/>
        </w:rPr>
        <w:t>hief Officer</w:t>
      </w:r>
      <w:r>
        <w:rPr>
          <w:sz w:val="24"/>
          <w:szCs w:val="24"/>
        </w:rPr>
        <w:t xml:space="preserve"> team are looking currently loo</w:t>
      </w:r>
      <w:r w:rsidR="00673F1C">
        <w:rPr>
          <w:sz w:val="24"/>
          <w:szCs w:val="24"/>
        </w:rPr>
        <w:t>king at the resourcing and roll-</w:t>
      </w:r>
      <w:r>
        <w:rPr>
          <w:sz w:val="24"/>
          <w:szCs w:val="24"/>
        </w:rPr>
        <w:t>out implications and he has already been involved in early discussions about the outcome of the pilot scheme.</w:t>
      </w:r>
    </w:p>
    <w:p w:rsidR="0060620C" w:rsidRDefault="0060620C" w:rsidP="00301D83">
      <w:pPr>
        <w:ind w:left="720" w:hanging="720"/>
        <w:rPr>
          <w:sz w:val="24"/>
          <w:szCs w:val="24"/>
        </w:rPr>
      </w:pPr>
    </w:p>
    <w:p w:rsidR="00BC23BD" w:rsidRPr="00673F1C" w:rsidRDefault="00673F1C" w:rsidP="00301D83">
      <w:pPr>
        <w:ind w:left="720" w:hanging="720"/>
        <w:rPr>
          <w:b/>
          <w:sz w:val="24"/>
          <w:szCs w:val="24"/>
        </w:rPr>
      </w:pPr>
      <w:r w:rsidRPr="00673F1C">
        <w:rPr>
          <w:sz w:val="24"/>
          <w:szCs w:val="24"/>
        </w:rPr>
        <w:t>12.3</w:t>
      </w:r>
      <w:r w:rsidRPr="00673F1C">
        <w:rPr>
          <w:sz w:val="24"/>
          <w:szCs w:val="24"/>
        </w:rPr>
        <w:tab/>
      </w:r>
      <w:r w:rsidRPr="00673F1C">
        <w:rPr>
          <w:b/>
          <w:sz w:val="24"/>
          <w:szCs w:val="24"/>
        </w:rPr>
        <w:t>Policing of Festivals / Community Events</w:t>
      </w:r>
    </w:p>
    <w:p w:rsidR="00673F1C" w:rsidRPr="00673F1C" w:rsidRDefault="00673F1C" w:rsidP="00301D83">
      <w:pPr>
        <w:ind w:left="720" w:hanging="720"/>
        <w:rPr>
          <w:sz w:val="24"/>
          <w:szCs w:val="24"/>
        </w:rPr>
      </w:pPr>
      <w:r w:rsidRPr="00673F1C">
        <w:rPr>
          <w:sz w:val="24"/>
          <w:szCs w:val="24"/>
        </w:rPr>
        <w:tab/>
      </w:r>
    </w:p>
    <w:p w:rsidR="00673F1C" w:rsidRPr="00673F1C" w:rsidRDefault="00673F1C" w:rsidP="00301D83">
      <w:pPr>
        <w:ind w:left="720" w:hanging="720"/>
        <w:rPr>
          <w:sz w:val="24"/>
          <w:szCs w:val="24"/>
        </w:rPr>
      </w:pPr>
      <w:r w:rsidRPr="00673F1C">
        <w:rPr>
          <w:sz w:val="24"/>
          <w:szCs w:val="24"/>
        </w:rPr>
        <w:tab/>
        <w:t xml:space="preserve">Cllr Lowe </w:t>
      </w:r>
      <w:r w:rsidR="00CC1703">
        <w:rPr>
          <w:sz w:val="24"/>
          <w:szCs w:val="24"/>
        </w:rPr>
        <w:t xml:space="preserve">raised the issue of policing resources for festivals and community events with particular reference to the Leeds Pride event in August.  The Commissioner stated that he had recently discussed this issue with the Chief Officer team.  He stated that due to the cuts the Force would have to adopt a common-sense approach to the policing of such events.  He added that the Force would work with local authority partners to ensure that community events were supported effectively.  </w:t>
      </w:r>
    </w:p>
    <w:p w:rsidR="00841D29" w:rsidRPr="00DF5819" w:rsidRDefault="00841D29" w:rsidP="00CC1703">
      <w:pPr>
        <w:rPr>
          <w:sz w:val="24"/>
          <w:szCs w:val="24"/>
        </w:rPr>
      </w:pPr>
    </w:p>
    <w:p w:rsidR="00301D83" w:rsidRDefault="00035B3E" w:rsidP="00855776">
      <w:pPr>
        <w:ind w:left="720" w:hanging="720"/>
        <w:rPr>
          <w:b/>
          <w:sz w:val="24"/>
          <w:szCs w:val="24"/>
        </w:rPr>
      </w:pPr>
      <w:r w:rsidRPr="00DF5819">
        <w:rPr>
          <w:b/>
          <w:sz w:val="24"/>
          <w:szCs w:val="24"/>
        </w:rPr>
        <w:t>1</w:t>
      </w:r>
      <w:r w:rsidR="00F50B13">
        <w:rPr>
          <w:b/>
          <w:sz w:val="24"/>
          <w:szCs w:val="24"/>
        </w:rPr>
        <w:t>3.</w:t>
      </w:r>
      <w:r w:rsidR="00F50B13">
        <w:rPr>
          <w:b/>
          <w:sz w:val="24"/>
          <w:szCs w:val="24"/>
        </w:rPr>
        <w:tab/>
      </w:r>
      <w:r w:rsidR="00301D83">
        <w:rPr>
          <w:b/>
          <w:sz w:val="24"/>
          <w:szCs w:val="24"/>
        </w:rPr>
        <w:t>Local Perspectives Update</w:t>
      </w:r>
    </w:p>
    <w:p w:rsidR="00301D83" w:rsidRDefault="00301D83" w:rsidP="00855776">
      <w:pPr>
        <w:ind w:left="720" w:hanging="720"/>
        <w:rPr>
          <w:b/>
          <w:sz w:val="24"/>
          <w:szCs w:val="24"/>
        </w:rPr>
      </w:pPr>
    </w:p>
    <w:p w:rsidR="00301D83" w:rsidRDefault="00CC1703" w:rsidP="00855776">
      <w:pPr>
        <w:ind w:left="720" w:hanging="720"/>
        <w:rPr>
          <w:sz w:val="24"/>
          <w:szCs w:val="24"/>
        </w:rPr>
      </w:pPr>
      <w:r>
        <w:rPr>
          <w:sz w:val="24"/>
          <w:szCs w:val="24"/>
        </w:rPr>
        <w:t>13.1</w:t>
      </w:r>
      <w:r>
        <w:rPr>
          <w:sz w:val="24"/>
          <w:szCs w:val="24"/>
        </w:rPr>
        <w:tab/>
        <w:t>Members considered the latest Local Perspectives survey responses from Community Safety Partnerships and Crime and Disorder Scrutiny Committees.</w:t>
      </w:r>
    </w:p>
    <w:p w:rsidR="00CC1703" w:rsidRDefault="00CC1703" w:rsidP="00855776">
      <w:pPr>
        <w:ind w:left="720" w:hanging="720"/>
        <w:rPr>
          <w:sz w:val="24"/>
          <w:szCs w:val="24"/>
        </w:rPr>
      </w:pPr>
    </w:p>
    <w:p w:rsidR="00CC1703" w:rsidRDefault="00CC1703" w:rsidP="00CC1703">
      <w:pPr>
        <w:ind w:left="720" w:hanging="720"/>
        <w:rPr>
          <w:sz w:val="24"/>
          <w:szCs w:val="24"/>
        </w:rPr>
      </w:pPr>
      <w:r>
        <w:rPr>
          <w:sz w:val="24"/>
          <w:szCs w:val="24"/>
        </w:rPr>
        <w:t>13.2</w:t>
      </w:r>
      <w:r>
        <w:rPr>
          <w:sz w:val="24"/>
          <w:szCs w:val="24"/>
        </w:rPr>
        <w:tab/>
        <w:t xml:space="preserve">Members were disappointed to note that only the Wakefield Crime and Disorder Scrutiny Committee responded to the Local Perspectives survey.  In terms of the Community Safety Partnerships, responses were received from Leeds, Bradford and Kirklees.  </w:t>
      </w:r>
    </w:p>
    <w:p w:rsidR="00CC1703" w:rsidRDefault="00CC1703" w:rsidP="00855776">
      <w:pPr>
        <w:ind w:left="720" w:hanging="720"/>
        <w:rPr>
          <w:sz w:val="24"/>
          <w:szCs w:val="24"/>
        </w:rPr>
      </w:pPr>
    </w:p>
    <w:p w:rsidR="00CC1703" w:rsidRPr="00CC1703" w:rsidRDefault="00CC1703" w:rsidP="00855776">
      <w:pPr>
        <w:ind w:left="720" w:hanging="720"/>
        <w:rPr>
          <w:sz w:val="24"/>
          <w:szCs w:val="24"/>
        </w:rPr>
      </w:pPr>
      <w:r>
        <w:rPr>
          <w:sz w:val="24"/>
          <w:szCs w:val="24"/>
        </w:rPr>
        <w:t>13.3</w:t>
      </w:r>
      <w:r>
        <w:rPr>
          <w:sz w:val="24"/>
          <w:szCs w:val="24"/>
        </w:rPr>
        <w:tab/>
        <w:t>The Panel noted that the Chairs of Community Safety Partnerships and Crime and Disorder Scrutiny Committees would be invited to attend the July meeting of the Panel.</w:t>
      </w:r>
    </w:p>
    <w:p w:rsidR="00CC1703" w:rsidRDefault="00CC1703" w:rsidP="00855776">
      <w:pPr>
        <w:ind w:left="720" w:hanging="720"/>
        <w:rPr>
          <w:b/>
          <w:sz w:val="24"/>
          <w:szCs w:val="24"/>
        </w:rPr>
      </w:pPr>
    </w:p>
    <w:p w:rsidR="00CC1703" w:rsidRPr="00C1680A" w:rsidRDefault="00CC1703" w:rsidP="00CC1703">
      <w:pPr>
        <w:ind w:left="720" w:hanging="720"/>
        <w:rPr>
          <w:b/>
          <w:sz w:val="24"/>
          <w:szCs w:val="24"/>
        </w:rPr>
      </w:pPr>
      <w:r w:rsidRPr="00C1680A">
        <w:rPr>
          <w:b/>
          <w:sz w:val="24"/>
          <w:szCs w:val="24"/>
        </w:rPr>
        <w:t>1</w:t>
      </w:r>
      <w:r>
        <w:rPr>
          <w:b/>
          <w:sz w:val="24"/>
          <w:szCs w:val="24"/>
        </w:rPr>
        <w:t>3.4</w:t>
      </w:r>
      <w:r w:rsidRPr="00C1680A">
        <w:rPr>
          <w:b/>
          <w:sz w:val="24"/>
          <w:szCs w:val="24"/>
        </w:rPr>
        <w:tab/>
        <w:t>RESOLVED</w:t>
      </w:r>
    </w:p>
    <w:p w:rsidR="00CC1703" w:rsidRDefault="00CC1703" w:rsidP="00CC1703">
      <w:pPr>
        <w:ind w:left="720" w:hanging="720"/>
        <w:rPr>
          <w:sz w:val="24"/>
          <w:szCs w:val="24"/>
        </w:rPr>
      </w:pPr>
    </w:p>
    <w:p w:rsidR="00CC1703" w:rsidRDefault="00CC1703" w:rsidP="00CC1703">
      <w:pPr>
        <w:ind w:left="720" w:hanging="720"/>
        <w:rPr>
          <w:sz w:val="24"/>
          <w:szCs w:val="24"/>
        </w:rPr>
      </w:pPr>
      <w:r>
        <w:rPr>
          <w:sz w:val="24"/>
          <w:szCs w:val="24"/>
        </w:rPr>
        <w:tab/>
      </w:r>
      <w:proofErr w:type="gramStart"/>
      <w:r>
        <w:rPr>
          <w:sz w:val="24"/>
          <w:szCs w:val="24"/>
        </w:rPr>
        <w:t>13.4.1  That</w:t>
      </w:r>
      <w:proofErr w:type="gramEnd"/>
      <w:r>
        <w:rPr>
          <w:sz w:val="24"/>
          <w:szCs w:val="24"/>
        </w:rPr>
        <w:t xml:space="preserve"> </w:t>
      </w:r>
      <w:r w:rsidR="00871E58">
        <w:rPr>
          <w:sz w:val="24"/>
          <w:szCs w:val="24"/>
        </w:rPr>
        <w:t>due to the poor response from Crime and Disorder Scrutiny Committees, Panel Members were asked to encourage participation from their respective authorities.</w:t>
      </w:r>
    </w:p>
    <w:p w:rsidR="00871E58" w:rsidRDefault="00871E58" w:rsidP="00CC1703">
      <w:pPr>
        <w:ind w:left="720" w:hanging="720"/>
        <w:rPr>
          <w:sz w:val="24"/>
          <w:szCs w:val="24"/>
        </w:rPr>
      </w:pPr>
    </w:p>
    <w:p w:rsidR="00871E58" w:rsidRPr="00CC1703" w:rsidRDefault="00871E58" w:rsidP="00CC1703">
      <w:pPr>
        <w:ind w:left="720" w:hanging="720"/>
        <w:rPr>
          <w:sz w:val="24"/>
          <w:szCs w:val="24"/>
        </w:rPr>
      </w:pPr>
      <w:r>
        <w:rPr>
          <w:sz w:val="24"/>
          <w:szCs w:val="24"/>
        </w:rPr>
        <w:tab/>
        <w:t>13.5.2</w:t>
      </w:r>
      <w:r>
        <w:rPr>
          <w:sz w:val="24"/>
          <w:szCs w:val="24"/>
        </w:rPr>
        <w:tab/>
        <w:t>Police and Crime Panel Officers to ensure Panel Members are aware when the Local Perspectives information is requested from their respective authorities.</w:t>
      </w:r>
    </w:p>
    <w:p w:rsidR="00CC1703" w:rsidRDefault="00CC1703" w:rsidP="00855776">
      <w:pPr>
        <w:ind w:left="720" w:hanging="720"/>
        <w:rPr>
          <w:b/>
          <w:sz w:val="24"/>
          <w:szCs w:val="24"/>
        </w:rPr>
      </w:pPr>
    </w:p>
    <w:p w:rsidR="00035B3E" w:rsidRPr="00DF5819" w:rsidRDefault="00301D83" w:rsidP="00855776">
      <w:pPr>
        <w:ind w:left="720" w:hanging="720"/>
        <w:rPr>
          <w:b/>
          <w:sz w:val="24"/>
          <w:szCs w:val="24"/>
        </w:rPr>
      </w:pPr>
      <w:r>
        <w:rPr>
          <w:b/>
          <w:sz w:val="24"/>
          <w:szCs w:val="24"/>
        </w:rPr>
        <w:t>14.</w:t>
      </w:r>
      <w:r>
        <w:rPr>
          <w:b/>
          <w:sz w:val="24"/>
          <w:szCs w:val="24"/>
        </w:rPr>
        <w:tab/>
      </w:r>
      <w:r w:rsidR="00F50B13">
        <w:rPr>
          <w:b/>
          <w:sz w:val="24"/>
          <w:szCs w:val="24"/>
        </w:rPr>
        <w:t>Complaints Received by the Panel</w:t>
      </w:r>
    </w:p>
    <w:p w:rsidR="00A96396" w:rsidRPr="00DF5819" w:rsidRDefault="00A96396" w:rsidP="00855776">
      <w:pPr>
        <w:ind w:left="720" w:hanging="720"/>
        <w:rPr>
          <w:b/>
          <w:sz w:val="24"/>
          <w:szCs w:val="24"/>
        </w:rPr>
      </w:pPr>
    </w:p>
    <w:p w:rsidR="00301D83" w:rsidRDefault="00301D83" w:rsidP="00855776">
      <w:pPr>
        <w:ind w:left="720" w:hanging="720"/>
        <w:rPr>
          <w:sz w:val="24"/>
          <w:szCs w:val="24"/>
        </w:rPr>
      </w:pPr>
      <w:r>
        <w:rPr>
          <w:sz w:val="24"/>
          <w:szCs w:val="24"/>
        </w:rPr>
        <w:t>14</w:t>
      </w:r>
      <w:r w:rsidR="002F6260">
        <w:rPr>
          <w:sz w:val="24"/>
          <w:szCs w:val="24"/>
        </w:rPr>
        <w:t>.1</w:t>
      </w:r>
      <w:r w:rsidR="002F6260">
        <w:rPr>
          <w:sz w:val="24"/>
          <w:szCs w:val="24"/>
        </w:rPr>
        <w:tab/>
        <w:t>Panel noted th</w:t>
      </w:r>
      <w:r w:rsidR="00C1680A">
        <w:rPr>
          <w:sz w:val="24"/>
          <w:szCs w:val="24"/>
        </w:rPr>
        <w:t xml:space="preserve">e latest position on complaints and agreed to form a Complaints Sub Committee to consider </w:t>
      </w:r>
      <w:r w:rsidR="0060620C">
        <w:rPr>
          <w:sz w:val="24"/>
          <w:szCs w:val="24"/>
        </w:rPr>
        <w:t>complaint 765962.</w:t>
      </w:r>
    </w:p>
    <w:p w:rsidR="00301D83" w:rsidRDefault="00301D83" w:rsidP="00855776">
      <w:pPr>
        <w:ind w:left="720" w:hanging="720"/>
        <w:rPr>
          <w:b/>
          <w:sz w:val="24"/>
          <w:szCs w:val="24"/>
        </w:rPr>
      </w:pPr>
    </w:p>
    <w:p w:rsidR="00C1680A" w:rsidRPr="00C1680A" w:rsidRDefault="00C1680A" w:rsidP="00855776">
      <w:pPr>
        <w:ind w:left="720" w:hanging="720"/>
        <w:rPr>
          <w:b/>
          <w:sz w:val="24"/>
          <w:szCs w:val="24"/>
        </w:rPr>
      </w:pPr>
      <w:r w:rsidRPr="00C1680A">
        <w:rPr>
          <w:b/>
          <w:sz w:val="24"/>
          <w:szCs w:val="24"/>
        </w:rPr>
        <w:t>1</w:t>
      </w:r>
      <w:r w:rsidR="00301D83">
        <w:rPr>
          <w:b/>
          <w:sz w:val="24"/>
          <w:szCs w:val="24"/>
        </w:rPr>
        <w:t>4</w:t>
      </w:r>
      <w:r w:rsidRPr="00C1680A">
        <w:rPr>
          <w:b/>
          <w:sz w:val="24"/>
          <w:szCs w:val="24"/>
        </w:rPr>
        <w:t>.2</w:t>
      </w:r>
      <w:r w:rsidRPr="00C1680A">
        <w:rPr>
          <w:b/>
          <w:sz w:val="24"/>
          <w:szCs w:val="24"/>
        </w:rPr>
        <w:tab/>
        <w:t>RESOLVED</w:t>
      </w:r>
    </w:p>
    <w:p w:rsidR="006956EF" w:rsidRDefault="006956EF" w:rsidP="00855776">
      <w:pPr>
        <w:ind w:left="720" w:hanging="720"/>
        <w:rPr>
          <w:sz w:val="24"/>
          <w:szCs w:val="24"/>
        </w:rPr>
      </w:pPr>
    </w:p>
    <w:p w:rsidR="00301D83" w:rsidRDefault="00C1680A" w:rsidP="00855776">
      <w:pPr>
        <w:ind w:left="720" w:hanging="720"/>
        <w:rPr>
          <w:sz w:val="24"/>
          <w:szCs w:val="24"/>
        </w:rPr>
      </w:pPr>
      <w:r>
        <w:rPr>
          <w:sz w:val="24"/>
          <w:szCs w:val="24"/>
        </w:rPr>
        <w:tab/>
      </w:r>
      <w:proofErr w:type="gramStart"/>
      <w:r>
        <w:rPr>
          <w:sz w:val="24"/>
          <w:szCs w:val="24"/>
        </w:rPr>
        <w:t>1</w:t>
      </w:r>
      <w:r w:rsidR="00F97FFB">
        <w:rPr>
          <w:sz w:val="24"/>
          <w:szCs w:val="24"/>
        </w:rPr>
        <w:t>4</w:t>
      </w:r>
      <w:r>
        <w:rPr>
          <w:sz w:val="24"/>
          <w:szCs w:val="24"/>
        </w:rPr>
        <w:t>.2.1  That</w:t>
      </w:r>
      <w:proofErr w:type="gramEnd"/>
      <w:r>
        <w:rPr>
          <w:sz w:val="24"/>
          <w:szCs w:val="24"/>
        </w:rPr>
        <w:t xml:space="preserve"> Councillor Wassell</w:t>
      </w:r>
      <w:r w:rsidR="00841D29">
        <w:rPr>
          <w:sz w:val="24"/>
          <w:szCs w:val="24"/>
        </w:rPr>
        <w:t xml:space="preserve"> (Wakefield)</w:t>
      </w:r>
      <w:r>
        <w:rPr>
          <w:sz w:val="24"/>
          <w:szCs w:val="24"/>
        </w:rPr>
        <w:t>, Councillor Scott</w:t>
      </w:r>
      <w:r w:rsidR="00841D29">
        <w:rPr>
          <w:sz w:val="24"/>
          <w:szCs w:val="24"/>
        </w:rPr>
        <w:t xml:space="preserve"> (Kirklees)</w:t>
      </w:r>
      <w:r w:rsidR="008F14A2">
        <w:rPr>
          <w:sz w:val="24"/>
          <w:szCs w:val="24"/>
        </w:rPr>
        <w:t>, Councillor Walls (Bradford)</w:t>
      </w:r>
      <w:r>
        <w:rPr>
          <w:sz w:val="24"/>
          <w:szCs w:val="24"/>
        </w:rPr>
        <w:t xml:space="preserve"> and Jo Sykes</w:t>
      </w:r>
      <w:r w:rsidR="00841D29">
        <w:rPr>
          <w:sz w:val="24"/>
          <w:szCs w:val="24"/>
        </w:rPr>
        <w:t xml:space="preserve"> (Independent)</w:t>
      </w:r>
      <w:r w:rsidR="00AA0BAD">
        <w:rPr>
          <w:sz w:val="24"/>
          <w:szCs w:val="24"/>
        </w:rPr>
        <w:t xml:space="preserve"> form a </w:t>
      </w:r>
      <w:r>
        <w:rPr>
          <w:sz w:val="24"/>
          <w:szCs w:val="24"/>
        </w:rPr>
        <w:t xml:space="preserve">Complaints Sub Committee to specifically consider the </w:t>
      </w:r>
      <w:r w:rsidR="0060620C">
        <w:rPr>
          <w:sz w:val="24"/>
          <w:szCs w:val="24"/>
        </w:rPr>
        <w:t>complaint.</w:t>
      </w:r>
    </w:p>
    <w:p w:rsidR="00301D83" w:rsidRDefault="00301D83" w:rsidP="00855776">
      <w:pPr>
        <w:ind w:left="720" w:hanging="720"/>
        <w:rPr>
          <w:sz w:val="24"/>
          <w:szCs w:val="24"/>
        </w:rPr>
      </w:pPr>
    </w:p>
    <w:p w:rsidR="00035B3E" w:rsidRPr="00DF5819" w:rsidRDefault="00DF5819" w:rsidP="0060620C">
      <w:pPr>
        <w:rPr>
          <w:sz w:val="24"/>
          <w:szCs w:val="24"/>
        </w:rPr>
      </w:pPr>
      <w:r>
        <w:rPr>
          <w:b/>
          <w:sz w:val="24"/>
          <w:szCs w:val="24"/>
        </w:rPr>
        <w:t>1</w:t>
      </w:r>
      <w:r w:rsidR="00301D83">
        <w:rPr>
          <w:b/>
          <w:sz w:val="24"/>
          <w:szCs w:val="24"/>
        </w:rPr>
        <w:t>5</w:t>
      </w:r>
      <w:r w:rsidR="00035B3E" w:rsidRPr="00DF5819">
        <w:rPr>
          <w:b/>
          <w:sz w:val="24"/>
          <w:szCs w:val="24"/>
        </w:rPr>
        <w:t>.</w:t>
      </w:r>
      <w:r w:rsidR="00035B3E" w:rsidRPr="00DF5819">
        <w:rPr>
          <w:b/>
          <w:sz w:val="24"/>
          <w:szCs w:val="24"/>
        </w:rPr>
        <w:tab/>
        <w:t>P</w:t>
      </w:r>
      <w:r w:rsidR="00F50B13">
        <w:rPr>
          <w:b/>
          <w:sz w:val="24"/>
          <w:szCs w:val="24"/>
        </w:rPr>
        <w:t>anel Forward Agenda Plan 2015</w:t>
      </w:r>
    </w:p>
    <w:p w:rsidR="00035B3E" w:rsidRPr="00DF5819" w:rsidRDefault="00035B3E" w:rsidP="001B22E5">
      <w:pPr>
        <w:rPr>
          <w:sz w:val="24"/>
          <w:szCs w:val="24"/>
        </w:rPr>
      </w:pPr>
    </w:p>
    <w:p w:rsidR="00DF5819" w:rsidRDefault="00301D83" w:rsidP="00855776">
      <w:pPr>
        <w:ind w:left="720" w:hanging="720"/>
        <w:rPr>
          <w:sz w:val="24"/>
          <w:szCs w:val="24"/>
        </w:rPr>
      </w:pPr>
      <w:r>
        <w:rPr>
          <w:sz w:val="24"/>
          <w:szCs w:val="24"/>
        </w:rPr>
        <w:t>15</w:t>
      </w:r>
      <w:r w:rsidR="006956EF" w:rsidRPr="00DF5819">
        <w:rPr>
          <w:sz w:val="24"/>
          <w:szCs w:val="24"/>
        </w:rPr>
        <w:t>.1</w:t>
      </w:r>
      <w:r w:rsidR="006956EF" w:rsidRPr="00DF5819">
        <w:rPr>
          <w:sz w:val="24"/>
          <w:szCs w:val="24"/>
        </w:rPr>
        <w:tab/>
      </w:r>
      <w:r w:rsidR="00871E58">
        <w:rPr>
          <w:sz w:val="24"/>
          <w:szCs w:val="24"/>
        </w:rPr>
        <w:t xml:space="preserve">Some Members asked if consideration could be given to changing the date of the July meeting </w:t>
      </w:r>
      <w:r w:rsidR="008F14A2">
        <w:rPr>
          <w:sz w:val="24"/>
          <w:szCs w:val="24"/>
        </w:rPr>
        <w:t xml:space="preserve">of the Panel </w:t>
      </w:r>
      <w:r w:rsidR="00871E58">
        <w:rPr>
          <w:sz w:val="24"/>
          <w:szCs w:val="24"/>
        </w:rPr>
        <w:t>from 17</w:t>
      </w:r>
      <w:r w:rsidR="00871E58" w:rsidRPr="00871E58">
        <w:rPr>
          <w:sz w:val="24"/>
          <w:szCs w:val="24"/>
          <w:vertAlign w:val="superscript"/>
        </w:rPr>
        <w:t>th</w:t>
      </w:r>
      <w:r w:rsidR="00871E58">
        <w:rPr>
          <w:sz w:val="24"/>
          <w:szCs w:val="24"/>
        </w:rPr>
        <w:t xml:space="preserve"> due to Eid.  The 24</w:t>
      </w:r>
      <w:r w:rsidR="00871E58" w:rsidRPr="00871E58">
        <w:rPr>
          <w:sz w:val="24"/>
          <w:szCs w:val="24"/>
          <w:vertAlign w:val="superscript"/>
        </w:rPr>
        <w:t>th</w:t>
      </w:r>
      <w:r w:rsidR="00871E58">
        <w:rPr>
          <w:sz w:val="24"/>
          <w:szCs w:val="24"/>
        </w:rPr>
        <w:t xml:space="preserve"> July was proposed as an alternative date.</w:t>
      </w:r>
    </w:p>
    <w:p w:rsidR="00871E58" w:rsidRDefault="00871E58" w:rsidP="00855776">
      <w:pPr>
        <w:ind w:left="720" w:hanging="720"/>
        <w:rPr>
          <w:sz w:val="24"/>
          <w:szCs w:val="24"/>
        </w:rPr>
      </w:pPr>
    </w:p>
    <w:p w:rsidR="00871E58" w:rsidRDefault="00871E58" w:rsidP="00855776">
      <w:pPr>
        <w:ind w:left="720" w:hanging="720"/>
        <w:rPr>
          <w:b/>
          <w:sz w:val="24"/>
          <w:szCs w:val="24"/>
        </w:rPr>
      </w:pPr>
      <w:r>
        <w:rPr>
          <w:b/>
          <w:sz w:val="24"/>
          <w:szCs w:val="24"/>
        </w:rPr>
        <w:t>15.2</w:t>
      </w:r>
      <w:r>
        <w:rPr>
          <w:b/>
          <w:sz w:val="24"/>
          <w:szCs w:val="24"/>
        </w:rPr>
        <w:tab/>
        <w:t>RESOLVED</w:t>
      </w:r>
    </w:p>
    <w:p w:rsidR="00871E58" w:rsidRPr="00871E58" w:rsidRDefault="00871E58" w:rsidP="00855776">
      <w:pPr>
        <w:ind w:left="720" w:hanging="720"/>
        <w:rPr>
          <w:sz w:val="24"/>
          <w:szCs w:val="24"/>
        </w:rPr>
      </w:pPr>
      <w:r w:rsidRPr="00871E58">
        <w:rPr>
          <w:sz w:val="24"/>
          <w:szCs w:val="24"/>
        </w:rPr>
        <w:tab/>
        <w:t>15.2.1</w:t>
      </w:r>
      <w:r>
        <w:rPr>
          <w:sz w:val="24"/>
          <w:szCs w:val="24"/>
        </w:rPr>
        <w:tab/>
        <w:t>Police and Crime Panel Officers to contact the OPCC to check on the Commissioner’s availability in the first instance before circulating an alternative date(s) to Panel Members.</w:t>
      </w:r>
    </w:p>
    <w:p w:rsidR="00D7618D" w:rsidRPr="00DF5819" w:rsidRDefault="00D7618D" w:rsidP="00855776">
      <w:pPr>
        <w:ind w:left="720" w:hanging="720"/>
        <w:rPr>
          <w:sz w:val="24"/>
          <w:szCs w:val="24"/>
        </w:rPr>
      </w:pPr>
    </w:p>
    <w:p w:rsidR="00035B3E" w:rsidRPr="00DF5819" w:rsidRDefault="00DF5819" w:rsidP="00855776">
      <w:pPr>
        <w:ind w:left="720" w:hanging="720"/>
        <w:rPr>
          <w:sz w:val="24"/>
          <w:szCs w:val="24"/>
        </w:rPr>
      </w:pPr>
      <w:r>
        <w:rPr>
          <w:b/>
          <w:sz w:val="24"/>
          <w:szCs w:val="24"/>
        </w:rPr>
        <w:t>1</w:t>
      </w:r>
      <w:r w:rsidR="00301D83">
        <w:rPr>
          <w:b/>
          <w:sz w:val="24"/>
          <w:szCs w:val="24"/>
        </w:rPr>
        <w:t>6</w:t>
      </w:r>
      <w:r w:rsidR="00035B3E" w:rsidRPr="00DF5819">
        <w:rPr>
          <w:b/>
          <w:sz w:val="24"/>
          <w:szCs w:val="24"/>
        </w:rPr>
        <w:t>.</w:t>
      </w:r>
      <w:r w:rsidR="00035B3E" w:rsidRPr="00DF5819">
        <w:rPr>
          <w:b/>
          <w:sz w:val="24"/>
          <w:szCs w:val="24"/>
        </w:rPr>
        <w:tab/>
        <w:t>Any Other Business</w:t>
      </w:r>
    </w:p>
    <w:p w:rsidR="00035B3E" w:rsidRPr="00DC46D4" w:rsidRDefault="00035B3E" w:rsidP="00855776">
      <w:pPr>
        <w:ind w:left="720" w:hanging="720"/>
        <w:rPr>
          <w:color w:val="FF0000"/>
          <w:sz w:val="24"/>
          <w:szCs w:val="24"/>
        </w:rPr>
      </w:pPr>
    </w:p>
    <w:p w:rsidR="00301D83" w:rsidRDefault="00097743" w:rsidP="00301D83">
      <w:pPr>
        <w:ind w:left="720" w:hanging="720"/>
        <w:rPr>
          <w:sz w:val="24"/>
          <w:szCs w:val="24"/>
        </w:rPr>
      </w:pPr>
      <w:r w:rsidRPr="00DF5819">
        <w:rPr>
          <w:sz w:val="24"/>
          <w:szCs w:val="24"/>
        </w:rPr>
        <w:t>1</w:t>
      </w:r>
      <w:r w:rsidR="00301D83">
        <w:rPr>
          <w:sz w:val="24"/>
          <w:szCs w:val="24"/>
        </w:rPr>
        <w:t>6</w:t>
      </w:r>
      <w:r w:rsidRPr="00DF5819">
        <w:rPr>
          <w:sz w:val="24"/>
          <w:szCs w:val="24"/>
        </w:rPr>
        <w:t>.1</w:t>
      </w:r>
      <w:r w:rsidRPr="00DF5819">
        <w:rPr>
          <w:sz w:val="24"/>
          <w:szCs w:val="24"/>
        </w:rPr>
        <w:tab/>
      </w:r>
      <w:r w:rsidR="00915767">
        <w:rPr>
          <w:sz w:val="24"/>
          <w:szCs w:val="24"/>
        </w:rPr>
        <w:t>Cllr Lowe stated that she would write to Cllr Les Carter on behalf of the Panel to thank him for his hard work and commitment over the years and to wish him well in his retirement.</w:t>
      </w:r>
    </w:p>
    <w:p w:rsidR="008F14A2" w:rsidRDefault="008F14A2" w:rsidP="00301D83">
      <w:pPr>
        <w:ind w:left="720" w:hanging="720"/>
        <w:rPr>
          <w:sz w:val="24"/>
          <w:szCs w:val="24"/>
        </w:rPr>
      </w:pPr>
    </w:p>
    <w:p w:rsidR="008F14A2" w:rsidRDefault="008F14A2" w:rsidP="008F14A2">
      <w:pPr>
        <w:ind w:left="720" w:hanging="720"/>
        <w:rPr>
          <w:sz w:val="24"/>
          <w:szCs w:val="24"/>
        </w:rPr>
      </w:pPr>
      <w:r>
        <w:rPr>
          <w:sz w:val="24"/>
          <w:szCs w:val="24"/>
        </w:rPr>
        <w:t>16.2</w:t>
      </w:r>
      <w:r>
        <w:rPr>
          <w:sz w:val="24"/>
          <w:szCs w:val="24"/>
        </w:rPr>
        <w:tab/>
        <w:t>Police and Crime Panel Officers stated that they were currently working on the Police and Crime Panel’s Annual Report 2014/15 and requested Member input onto areas of focus for the Panel over the next twelve months.  A draft copy of the Annual Report would be sent to Members in mid-May.</w:t>
      </w:r>
    </w:p>
    <w:p w:rsidR="00301D83" w:rsidRDefault="00301D83" w:rsidP="008F14A2">
      <w:pPr>
        <w:rPr>
          <w:sz w:val="24"/>
          <w:szCs w:val="24"/>
        </w:rPr>
      </w:pPr>
    </w:p>
    <w:p w:rsidR="00035B3E" w:rsidRDefault="00301D83" w:rsidP="00855776">
      <w:pPr>
        <w:ind w:left="720" w:hanging="720"/>
        <w:rPr>
          <w:b/>
          <w:sz w:val="24"/>
          <w:szCs w:val="24"/>
        </w:rPr>
      </w:pPr>
      <w:r w:rsidRPr="00301D83">
        <w:rPr>
          <w:b/>
          <w:sz w:val="24"/>
          <w:szCs w:val="24"/>
        </w:rPr>
        <w:t>17.</w:t>
      </w:r>
      <w:r>
        <w:rPr>
          <w:sz w:val="24"/>
          <w:szCs w:val="24"/>
        </w:rPr>
        <w:tab/>
      </w:r>
      <w:r w:rsidR="00035B3E" w:rsidRPr="00DF5819">
        <w:rPr>
          <w:b/>
          <w:sz w:val="24"/>
          <w:szCs w:val="24"/>
        </w:rPr>
        <w:t>Date and Time of Next Meeting</w:t>
      </w:r>
    </w:p>
    <w:p w:rsidR="00BC23BD" w:rsidRDefault="00BC23BD" w:rsidP="00855776">
      <w:pPr>
        <w:ind w:left="720" w:hanging="720"/>
        <w:rPr>
          <w:b/>
          <w:sz w:val="24"/>
          <w:szCs w:val="24"/>
        </w:rPr>
      </w:pPr>
    </w:p>
    <w:p w:rsidR="00301D83" w:rsidRPr="00871E58" w:rsidRDefault="00871E58" w:rsidP="00871E58">
      <w:pPr>
        <w:rPr>
          <w:sz w:val="24"/>
          <w:szCs w:val="24"/>
        </w:rPr>
      </w:pPr>
      <w:r w:rsidRPr="00871E58">
        <w:rPr>
          <w:sz w:val="24"/>
          <w:szCs w:val="24"/>
        </w:rPr>
        <w:t>17.1</w:t>
      </w:r>
      <w:r w:rsidRPr="00871E58">
        <w:rPr>
          <w:sz w:val="24"/>
          <w:szCs w:val="24"/>
        </w:rPr>
        <w:tab/>
      </w:r>
      <w:r w:rsidR="000D5A25">
        <w:rPr>
          <w:sz w:val="24"/>
          <w:szCs w:val="24"/>
        </w:rPr>
        <w:t>10am on Friday 12 June at Wakefield One.</w:t>
      </w:r>
    </w:p>
    <w:sectPr w:rsidR="00301D83" w:rsidRPr="00871E58" w:rsidSect="009B4C3F">
      <w:footerReference w:type="default" r:id="rId10"/>
      <w:pgSz w:w="11906" w:h="16838"/>
      <w:pgMar w:top="992" w:right="1304" w:bottom="1276" w:left="1361"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865" w:rsidRDefault="00C23865" w:rsidP="00D4595C">
      <w:r>
        <w:separator/>
      </w:r>
    </w:p>
  </w:endnote>
  <w:endnote w:type="continuationSeparator" w:id="0">
    <w:p w:rsidR="00C23865" w:rsidRDefault="00C23865" w:rsidP="00D4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CB" w:rsidRDefault="00EA47C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E33E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33E8">
      <w:rPr>
        <w:b/>
        <w:bCs/>
        <w:noProof/>
      </w:rPr>
      <w:t>7</w:t>
    </w:r>
    <w:r>
      <w:rPr>
        <w:b/>
        <w:bCs/>
        <w:sz w:val="24"/>
        <w:szCs w:val="24"/>
      </w:rPr>
      <w:fldChar w:fldCharType="end"/>
    </w:r>
  </w:p>
  <w:p w:rsidR="00EA47CB" w:rsidRDefault="00EA4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865" w:rsidRDefault="00C23865" w:rsidP="00D4595C">
      <w:r>
        <w:separator/>
      </w:r>
    </w:p>
  </w:footnote>
  <w:footnote w:type="continuationSeparator" w:id="0">
    <w:p w:rsidR="00C23865" w:rsidRDefault="00C23865" w:rsidP="00D45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D39"/>
    <w:multiLevelType w:val="multilevel"/>
    <w:tmpl w:val="73B8B66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563C66"/>
    <w:multiLevelType w:val="hybridMultilevel"/>
    <w:tmpl w:val="A36E3896"/>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039F24E3"/>
    <w:multiLevelType w:val="hybridMultilevel"/>
    <w:tmpl w:val="8BB29AF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070043D1"/>
    <w:multiLevelType w:val="multilevel"/>
    <w:tmpl w:val="6B0C3D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5A617B"/>
    <w:multiLevelType w:val="hybridMultilevel"/>
    <w:tmpl w:val="E960A88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0D7A402A"/>
    <w:multiLevelType w:val="hybridMultilevel"/>
    <w:tmpl w:val="D4FA172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nsid w:val="0D982ED9"/>
    <w:multiLevelType w:val="hybridMultilevel"/>
    <w:tmpl w:val="11ECF5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0DB623E3"/>
    <w:multiLevelType w:val="hybridMultilevel"/>
    <w:tmpl w:val="D332D6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5C5CC7"/>
    <w:multiLevelType w:val="hybridMultilevel"/>
    <w:tmpl w:val="2618B8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13834763"/>
    <w:multiLevelType w:val="hybridMultilevel"/>
    <w:tmpl w:val="B7A498F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nsid w:val="13F9730D"/>
    <w:multiLevelType w:val="hybridMultilevel"/>
    <w:tmpl w:val="F160A6BA"/>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1">
    <w:nsid w:val="1414678F"/>
    <w:multiLevelType w:val="hybridMultilevel"/>
    <w:tmpl w:val="679ADE46"/>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180F3462"/>
    <w:multiLevelType w:val="hybridMultilevel"/>
    <w:tmpl w:val="319A4E76"/>
    <w:lvl w:ilvl="0" w:tplc="E9108A32">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1DF27563"/>
    <w:multiLevelType w:val="hybridMultilevel"/>
    <w:tmpl w:val="5D6C83A8"/>
    <w:lvl w:ilvl="0" w:tplc="CEBA30FA">
      <w:numFmt w:val="bullet"/>
      <w:lvlText w:val="-"/>
      <w:lvlJc w:val="left"/>
      <w:pPr>
        <w:ind w:left="2220" w:hanging="360"/>
      </w:pPr>
      <w:rPr>
        <w:rFonts w:ascii="Arial" w:eastAsia="Calibri" w:hAnsi="Arial" w:cs="Arial" w:hint="default"/>
        <w:b w:val="0"/>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4">
    <w:nsid w:val="23CA3F97"/>
    <w:multiLevelType w:val="hybridMultilevel"/>
    <w:tmpl w:val="80E2FD76"/>
    <w:lvl w:ilvl="0" w:tplc="CEBA30FA">
      <w:numFmt w:val="bullet"/>
      <w:lvlText w:val="-"/>
      <w:lvlJc w:val="left"/>
      <w:pPr>
        <w:ind w:left="3600" w:hanging="360"/>
      </w:pPr>
      <w:rPr>
        <w:rFonts w:ascii="Arial" w:eastAsia="Calibri" w:hAnsi="Arial" w:cs="Arial" w:hint="default"/>
        <w:b w:val="0"/>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nsid w:val="270537DB"/>
    <w:multiLevelType w:val="hybridMultilevel"/>
    <w:tmpl w:val="F0EADCA4"/>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29FF4F2C"/>
    <w:multiLevelType w:val="hybridMultilevel"/>
    <w:tmpl w:val="0AEA2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2A634A51"/>
    <w:multiLevelType w:val="multilevel"/>
    <w:tmpl w:val="80387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9B7F88"/>
    <w:multiLevelType w:val="hybridMultilevel"/>
    <w:tmpl w:val="A022D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FB851E6"/>
    <w:multiLevelType w:val="multilevel"/>
    <w:tmpl w:val="45C047CC"/>
    <w:lvl w:ilvl="0">
      <w:start w:val="1"/>
      <w:numFmt w:val="decimal"/>
      <w:lvlText w:val="%1."/>
      <w:lvlJc w:val="left"/>
      <w:pPr>
        <w:tabs>
          <w:tab w:val="num" w:pos="3621"/>
        </w:tabs>
        <w:ind w:left="3621" w:hanging="360"/>
      </w:pPr>
    </w:lvl>
    <w:lvl w:ilvl="1" w:tentative="1">
      <w:start w:val="1"/>
      <w:numFmt w:val="decimal"/>
      <w:lvlText w:val="%2."/>
      <w:lvlJc w:val="left"/>
      <w:pPr>
        <w:tabs>
          <w:tab w:val="num" w:pos="4341"/>
        </w:tabs>
        <w:ind w:left="4341" w:hanging="360"/>
      </w:pPr>
    </w:lvl>
    <w:lvl w:ilvl="2" w:tentative="1">
      <w:start w:val="1"/>
      <w:numFmt w:val="decimal"/>
      <w:lvlText w:val="%3."/>
      <w:lvlJc w:val="left"/>
      <w:pPr>
        <w:tabs>
          <w:tab w:val="num" w:pos="5061"/>
        </w:tabs>
        <w:ind w:left="5061" w:hanging="360"/>
      </w:pPr>
    </w:lvl>
    <w:lvl w:ilvl="3" w:tentative="1">
      <w:start w:val="1"/>
      <w:numFmt w:val="decimal"/>
      <w:lvlText w:val="%4."/>
      <w:lvlJc w:val="left"/>
      <w:pPr>
        <w:tabs>
          <w:tab w:val="num" w:pos="5781"/>
        </w:tabs>
        <w:ind w:left="5781" w:hanging="360"/>
      </w:pPr>
    </w:lvl>
    <w:lvl w:ilvl="4" w:tentative="1">
      <w:start w:val="1"/>
      <w:numFmt w:val="decimal"/>
      <w:lvlText w:val="%5."/>
      <w:lvlJc w:val="left"/>
      <w:pPr>
        <w:tabs>
          <w:tab w:val="num" w:pos="6501"/>
        </w:tabs>
        <w:ind w:left="6501" w:hanging="360"/>
      </w:pPr>
    </w:lvl>
    <w:lvl w:ilvl="5" w:tentative="1">
      <w:start w:val="1"/>
      <w:numFmt w:val="decimal"/>
      <w:lvlText w:val="%6."/>
      <w:lvlJc w:val="left"/>
      <w:pPr>
        <w:tabs>
          <w:tab w:val="num" w:pos="7221"/>
        </w:tabs>
        <w:ind w:left="7221" w:hanging="360"/>
      </w:pPr>
    </w:lvl>
    <w:lvl w:ilvl="6" w:tentative="1">
      <w:start w:val="1"/>
      <w:numFmt w:val="decimal"/>
      <w:lvlText w:val="%7."/>
      <w:lvlJc w:val="left"/>
      <w:pPr>
        <w:tabs>
          <w:tab w:val="num" w:pos="7941"/>
        </w:tabs>
        <w:ind w:left="7941" w:hanging="360"/>
      </w:pPr>
    </w:lvl>
    <w:lvl w:ilvl="7" w:tentative="1">
      <w:start w:val="1"/>
      <w:numFmt w:val="decimal"/>
      <w:lvlText w:val="%8."/>
      <w:lvlJc w:val="left"/>
      <w:pPr>
        <w:tabs>
          <w:tab w:val="num" w:pos="8661"/>
        </w:tabs>
        <w:ind w:left="8661" w:hanging="360"/>
      </w:pPr>
    </w:lvl>
    <w:lvl w:ilvl="8" w:tentative="1">
      <w:start w:val="1"/>
      <w:numFmt w:val="decimal"/>
      <w:lvlText w:val="%9."/>
      <w:lvlJc w:val="left"/>
      <w:pPr>
        <w:tabs>
          <w:tab w:val="num" w:pos="9381"/>
        </w:tabs>
        <w:ind w:left="9381" w:hanging="360"/>
      </w:pPr>
    </w:lvl>
  </w:abstractNum>
  <w:abstractNum w:abstractNumId="20">
    <w:nsid w:val="364F2D4D"/>
    <w:multiLevelType w:val="multilevel"/>
    <w:tmpl w:val="2562A59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7783B69"/>
    <w:multiLevelType w:val="hybridMultilevel"/>
    <w:tmpl w:val="EAC061BC"/>
    <w:lvl w:ilvl="0" w:tplc="0809000F">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37E63633"/>
    <w:multiLevelType w:val="hybridMultilevel"/>
    <w:tmpl w:val="EC0E68BC"/>
    <w:lvl w:ilvl="0" w:tplc="0809001B">
      <w:start w:val="1"/>
      <w:numFmt w:val="lowerRoman"/>
      <w:lvlText w:val="%1."/>
      <w:lvlJc w:val="right"/>
      <w:pPr>
        <w:ind w:left="1490" w:hanging="360"/>
      </w:pPr>
    </w:lvl>
    <w:lvl w:ilvl="1" w:tplc="08090019">
      <w:start w:val="1"/>
      <w:numFmt w:val="lowerLetter"/>
      <w:lvlText w:val="%2."/>
      <w:lvlJc w:val="left"/>
      <w:pPr>
        <w:ind w:left="2210" w:hanging="360"/>
      </w:pPr>
    </w:lvl>
    <w:lvl w:ilvl="2" w:tplc="0809001B">
      <w:start w:val="1"/>
      <w:numFmt w:val="lowerRoman"/>
      <w:lvlText w:val="%3."/>
      <w:lvlJc w:val="right"/>
      <w:pPr>
        <w:ind w:left="2930" w:hanging="180"/>
      </w:pPr>
    </w:lvl>
    <w:lvl w:ilvl="3" w:tplc="0809000F">
      <w:start w:val="1"/>
      <w:numFmt w:val="decimal"/>
      <w:lvlText w:val="%4."/>
      <w:lvlJc w:val="left"/>
      <w:pPr>
        <w:ind w:left="3650" w:hanging="360"/>
      </w:pPr>
    </w:lvl>
    <w:lvl w:ilvl="4" w:tplc="08090019">
      <w:start w:val="1"/>
      <w:numFmt w:val="lowerLetter"/>
      <w:lvlText w:val="%5."/>
      <w:lvlJc w:val="left"/>
      <w:pPr>
        <w:ind w:left="4370" w:hanging="360"/>
      </w:pPr>
    </w:lvl>
    <w:lvl w:ilvl="5" w:tplc="0809001B">
      <w:start w:val="1"/>
      <w:numFmt w:val="lowerRoman"/>
      <w:lvlText w:val="%6."/>
      <w:lvlJc w:val="right"/>
      <w:pPr>
        <w:ind w:left="5090" w:hanging="180"/>
      </w:pPr>
    </w:lvl>
    <w:lvl w:ilvl="6" w:tplc="0809000F">
      <w:start w:val="1"/>
      <w:numFmt w:val="decimal"/>
      <w:lvlText w:val="%7."/>
      <w:lvlJc w:val="left"/>
      <w:pPr>
        <w:ind w:left="5810" w:hanging="360"/>
      </w:pPr>
    </w:lvl>
    <w:lvl w:ilvl="7" w:tplc="08090019">
      <w:start w:val="1"/>
      <w:numFmt w:val="lowerLetter"/>
      <w:lvlText w:val="%8."/>
      <w:lvlJc w:val="left"/>
      <w:pPr>
        <w:ind w:left="6530" w:hanging="360"/>
      </w:pPr>
    </w:lvl>
    <w:lvl w:ilvl="8" w:tplc="0809001B">
      <w:start w:val="1"/>
      <w:numFmt w:val="lowerRoman"/>
      <w:lvlText w:val="%9."/>
      <w:lvlJc w:val="right"/>
      <w:pPr>
        <w:ind w:left="7250" w:hanging="180"/>
      </w:pPr>
    </w:lvl>
  </w:abstractNum>
  <w:abstractNum w:abstractNumId="23">
    <w:nsid w:val="3A8373B4"/>
    <w:multiLevelType w:val="multilevel"/>
    <w:tmpl w:val="48462FD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EB72A09"/>
    <w:multiLevelType w:val="hybridMultilevel"/>
    <w:tmpl w:val="4FE8C6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F485C5F"/>
    <w:multiLevelType w:val="hybridMultilevel"/>
    <w:tmpl w:val="4FB0A9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11F0423"/>
    <w:multiLevelType w:val="hybridMultilevel"/>
    <w:tmpl w:val="B56E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0A150F"/>
    <w:multiLevelType w:val="hybridMultilevel"/>
    <w:tmpl w:val="32C63E4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nsid w:val="47E2765B"/>
    <w:multiLevelType w:val="hybridMultilevel"/>
    <w:tmpl w:val="876E098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4F8C72B1"/>
    <w:multiLevelType w:val="hybridMultilevel"/>
    <w:tmpl w:val="730C0F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D96201B"/>
    <w:multiLevelType w:val="hybridMultilevel"/>
    <w:tmpl w:val="ACF0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6101B7"/>
    <w:multiLevelType w:val="hybridMultilevel"/>
    <w:tmpl w:val="D556F1C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nsid w:val="660A5A99"/>
    <w:multiLevelType w:val="hybridMultilevel"/>
    <w:tmpl w:val="C6C89A4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66522EB2"/>
    <w:multiLevelType w:val="hybridMultilevel"/>
    <w:tmpl w:val="22E40B66"/>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nsid w:val="67266765"/>
    <w:multiLevelType w:val="hybridMultilevel"/>
    <w:tmpl w:val="D452D4F2"/>
    <w:lvl w:ilvl="0" w:tplc="0F6AAD64">
      <w:numFmt w:val="bullet"/>
      <w:lvlText w:val=""/>
      <w:lvlJc w:val="left"/>
      <w:pPr>
        <w:ind w:left="3240" w:hanging="360"/>
      </w:pPr>
      <w:rPr>
        <w:rFonts w:ascii="Symbol" w:eastAsia="Calibri" w:hAnsi="Symbol" w:cs="Calibri"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nsid w:val="67853434"/>
    <w:multiLevelType w:val="hybridMultilevel"/>
    <w:tmpl w:val="ED22D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9D54F86"/>
    <w:multiLevelType w:val="hybridMultilevel"/>
    <w:tmpl w:val="2A02E3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nsid w:val="6E9F1139"/>
    <w:multiLevelType w:val="hybridMultilevel"/>
    <w:tmpl w:val="BB9614A6"/>
    <w:lvl w:ilvl="0" w:tplc="CEBA30FA">
      <w:numFmt w:val="bullet"/>
      <w:lvlText w:val="-"/>
      <w:lvlJc w:val="left"/>
      <w:pPr>
        <w:ind w:left="2880" w:hanging="360"/>
      </w:pPr>
      <w:rPr>
        <w:rFonts w:ascii="Arial" w:eastAsia="Calibri" w:hAnsi="Arial" w:cs="Arial" w:hint="default"/>
        <w:b w:val="0"/>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8">
    <w:nsid w:val="6EF17253"/>
    <w:multiLevelType w:val="hybridMultilevel"/>
    <w:tmpl w:val="4FB0A9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732D21"/>
    <w:multiLevelType w:val="hybridMultilevel"/>
    <w:tmpl w:val="FFDE9E2C"/>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nsid w:val="78A82333"/>
    <w:multiLevelType w:val="hybridMultilevel"/>
    <w:tmpl w:val="1A42AC6E"/>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4"/>
  </w:num>
  <w:num w:numId="2">
    <w:abstractNumId w:val="2"/>
  </w:num>
  <w:num w:numId="3">
    <w:abstractNumId w:val="12"/>
  </w:num>
  <w:num w:numId="4">
    <w:abstractNumId w:val="31"/>
  </w:num>
  <w:num w:numId="5">
    <w:abstractNumId w:val="27"/>
  </w:num>
  <w:num w:numId="6">
    <w:abstractNumId w:val="11"/>
  </w:num>
  <w:num w:numId="7">
    <w:abstractNumId w:val="14"/>
  </w:num>
  <w:num w:numId="8">
    <w:abstractNumId w:val="39"/>
  </w:num>
  <w:num w:numId="9">
    <w:abstractNumId w:val="37"/>
  </w:num>
  <w:num w:numId="10">
    <w:abstractNumId w:val="32"/>
  </w:num>
  <w:num w:numId="11">
    <w:abstractNumId w:val="15"/>
  </w:num>
  <w:num w:numId="12">
    <w:abstractNumId w:val="40"/>
  </w:num>
  <w:num w:numId="13">
    <w:abstractNumId w:val="13"/>
  </w:num>
  <w:num w:numId="14">
    <w:abstractNumId w:val="33"/>
  </w:num>
  <w:num w:numId="15">
    <w:abstractNumId w:val="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8"/>
  </w:num>
  <w:num w:numId="22">
    <w:abstractNumId w:val="25"/>
  </w:num>
  <w:num w:numId="23">
    <w:abstractNumId w:val="30"/>
  </w:num>
  <w:num w:numId="24">
    <w:abstractNumId w:val="34"/>
  </w:num>
  <w:num w:numId="25">
    <w:abstractNumId w:val="5"/>
  </w:num>
  <w:num w:numId="26">
    <w:abstractNumId w:val="26"/>
  </w:num>
  <w:num w:numId="27">
    <w:abstractNumId w:val="6"/>
  </w:num>
  <w:num w:numId="28">
    <w:abstractNumId w:val="29"/>
  </w:num>
  <w:num w:numId="29">
    <w:abstractNumId w:val="3"/>
  </w:num>
  <w:num w:numId="30">
    <w:abstractNumId w:val="19"/>
  </w:num>
  <w:num w:numId="31">
    <w:abstractNumId w:val="17"/>
  </w:num>
  <w:num w:numId="32">
    <w:abstractNumId w:val="20"/>
  </w:num>
  <w:num w:numId="33">
    <w:abstractNumId w:val="23"/>
  </w:num>
  <w:num w:numId="34">
    <w:abstractNumId w:val="0"/>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8"/>
  </w:num>
  <w:num w:numId="38">
    <w:abstractNumId w:val="35"/>
  </w:num>
  <w:num w:numId="39">
    <w:abstractNumId w:val="10"/>
  </w:num>
  <w:num w:numId="40">
    <w:abstractNumId w:val="36"/>
  </w:num>
  <w:num w:numId="41">
    <w:abstractNumId w:val="2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F37"/>
    <w:rsid w:val="00004568"/>
    <w:rsid w:val="00004A6F"/>
    <w:rsid w:val="0000517E"/>
    <w:rsid w:val="00013E42"/>
    <w:rsid w:val="000165FB"/>
    <w:rsid w:val="00020CB0"/>
    <w:rsid w:val="00035B3E"/>
    <w:rsid w:val="000442A6"/>
    <w:rsid w:val="00045727"/>
    <w:rsid w:val="0005260F"/>
    <w:rsid w:val="00052BEF"/>
    <w:rsid w:val="000633CF"/>
    <w:rsid w:val="00070CAA"/>
    <w:rsid w:val="00071E83"/>
    <w:rsid w:val="00072DD4"/>
    <w:rsid w:val="000732F5"/>
    <w:rsid w:val="00074807"/>
    <w:rsid w:val="00074B7F"/>
    <w:rsid w:val="00075B6C"/>
    <w:rsid w:val="00080B32"/>
    <w:rsid w:val="0008296E"/>
    <w:rsid w:val="00086B3E"/>
    <w:rsid w:val="0008724B"/>
    <w:rsid w:val="00087AB2"/>
    <w:rsid w:val="00091260"/>
    <w:rsid w:val="00097743"/>
    <w:rsid w:val="000A0F38"/>
    <w:rsid w:val="000A115A"/>
    <w:rsid w:val="000A2B0C"/>
    <w:rsid w:val="000A587E"/>
    <w:rsid w:val="000A757C"/>
    <w:rsid w:val="000B5986"/>
    <w:rsid w:val="000B6378"/>
    <w:rsid w:val="000C45B4"/>
    <w:rsid w:val="000D401E"/>
    <w:rsid w:val="000D4837"/>
    <w:rsid w:val="000D5A25"/>
    <w:rsid w:val="000D6393"/>
    <w:rsid w:val="000E2BFF"/>
    <w:rsid w:val="000E33E8"/>
    <w:rsid w:val="000E3716"/>
    <w:rsid w:val="000E54DF"/>
    <w:rsid w:val="000E5F54"/>
    <w:rsid w:val="000E68C8"/>
    <w:rsid w:val="0011229E"/>
    <w:rsid w:val="0011268E"/>
    <w:rsid w:val="001136DD"/>
    <w:rsid w:val="001174EA"/>
    <w:rsid w:val="0012437E"/>
    <w:rsid w:val="00124844"/>
    <w:rsid w:val="0012499E"/>
    <w:rsid w:val="00126642"/>
    <w:rsid w:val="00141A3C"/>
    <w:rsid w:val="00144F1E"/>
    <w:rsid w:val="0015231B"/>
    <w:rsid w:val="00152560"/>
    <w:rsid w:val="00153F74"/>
    <w:rsid w:val="00155A59"/>
    <w:rsid w:val="00164427"/>
    <w:rsid w:val="00166858"/>
    <w:rsid w:val="00170205"/>
    <w:rsid w:val="00170826"/>
    <w:rsid w:val="0017530D"/>
    <w:rsid w:val="00177CBD"/>
    <w:rsid w:val="00177D3A"/>
    <w:rsid w:val="0018436F"/>
    <w:rsid w:val="001847B8"/>
    <w:rsid w:val="00184A65"/>
    <w:rsid w:val="00186877"/>
    <w:rsid w:val="00186F82"/>
    <w:rsid w:val="001877A1"/>
    <w:rsid w:val="001877D2"/>
    <w:rsid w:val="00190F56"/>
    <w:rsid w:val="001961F9"/>
    <w:rsid w:val="0019748C"/>
    <w:rsid w:val="001A05C4"/>
    <w:rsid w:val="001A141C"/>
    <w:rsid w:val="001A6A16"/>
    <w:rsid w:val="001A73D0"/>
    <w:rsid w:val="001B13BD"/>
    <w:rsid w:val="001B22E5"/>
    <w:rsid w:val="001C0F19"/>
    <w:rsid w:val="001C25D1"/>
    <w:rsid w:val="001C77D5"/>
    <w:rsid w:val="001D0646"/>
    <w:rsid w:val="001D1869"/>
    <w:rsid w:val="001D2962"/>
    <w:rsid w:val="001D3093"/>
    <w:rsid w:val="001D3FDF"/>
    <w:rsid w:val="001D5790"/>
    <w:rsid w:val="001E672F"/>
    <w:rsid w:val="001E7007"/>
    <w:rsid w:val="001F0982"/>
    <w:rsid w:val="001F1906"/>
    <w:rsid w:val="001F5625"/>
    <w:rsid w:val="00200A23"/>
    <w:rsid w:val="00202F3D"/>
    <w:rsid w:val="00204322"/>
    <w:rsid w:val="00210AC1"/>
    <w:rsid w:val="00213EFC"/>
    <w:rsid w:val="00214025"/>
    <w:rsid w:val="00221CBE"/>
    <w:rsid w:val="00221F9A"/>
    <w:rsid w:val="0022292B"/>
    <w:rsid w:val="00225AB9"/>
    <w:rsid w:val="002263D6"/>
    <w:rsid w:val="0022787B"/>
    <w:rsid w:val="00230658"/>
    <w:rsid w:val="00231597"/>
    <w:rsid w:val="00233E2B"/>
    <w:rsid w:val="002347D9"/>
    <w:rsid w:val="00244A98"/>
    <w:rsid w:val="00245552"/>
    <w:rsid w:val="00246936"/>
    <w:rsid w:val="00250AB4"/>
    <w:rsid w:val="00250B82"/>
    <w:rsid w:val="00253C5D"/>
    <w:rsid w:val="002706C9"/>
    <w:rsid w:val="0027669D"/>
    <w:rsid w:val="00282F57"/>
    <w:rsid w:val="0028448B"/>
    <w:rsid w:val="00284966"/>
    <w:rsid w:val="00285833"/>
    <w:rsid w:val="00286C09"/>
    <w:rsid w:val="002870FB"/>
    <w:rsid w:val="002872EB"/>
    <w:rsid w:val="00291B2A"/>
    <w:rsid w:val="00293ACB"/>
    <w:rsid w:val="002964EC"/>
    <w:rsid w:val="002A356E"/>
    <w:rsid w:val="002A4404"/>
    <w:rsid w:val="002A4B80"/>
    <w:rsid w:val="002B26DD"/>
    <w:rsid w:val="002C1760"/>
    <w:rsid w:val="002C4251"/>
    <w:rsid w:val="002C4961"/>
    <w:rsid w:val="002C68D8"/>
    <w:rsid w:val="002C6E68"/>
    <w:rsid w:val="002D2852"/>
    <w:rsid w:val="002D4AB8"/>
    <w:rsid w:val="002D5A2F"/>
    <w:rsid w:val="002D7E37"/>
    <w:rsid w:val="002E11AB"/>
    <w:rsid w:val="002E2700"/>
    <w:rsid w:val="002E6270"/>
    <w:rsid w:val="002F0BB9"/>
    <w:rsid w:val="002F3094"/>
    <w:rsid w:val="002F6260"/>
    <w:rsid w:val="002F787B"/>
    <w:rsid w:val="00301D83"/>
    <w:rsid w:val="003042BE"/>
    <w:rsid w:val="0031011F"/>
    <w:rsid w:val="00310311"/>
    <w:rsid w:val="00311B3B"/>
    <w:rsid w:val="00313893"/>
    <w:rsid w:val="003139D0"/>
    <w:rsid w:val="00317D15"/>
    <w:rsid w:val="00320825"/>
    <w:rsid w:val="0032379D"/>
    <w:rsid w:val="00327529"/>
    <w:rsid w:val="00327E6E"/>
    <w:rsid w:val="0033018C"/>
    <w:rsid w:val="00333B42"/>
    <w:rsid w:val="003346E7"/>
    <w:rsid w:val="00343DCE"/>
    <w:rsid w:val="00344DDC"/>
    <w:rsid w:val="003461A9"/>
    <w:rsid w:val="00347E3B"/>
    <w:rsid w:val="0036196A"/>
    <w:rsid w:val="003667AC"/>
    <w:rsid w:val="00371604"/>
    <w:rsid w:val="0037171E"/>
    <w:rsid w:val="00376ADE"/>
    <w:rsid w:val="00381025"/>
    <w:rsid w:val="003851EC"/>
    <w:rsid w:val="003908E5"/>
    <w:rsid w:val="003921D2"/>
    <w:rsid w:val="00392E26"/>
    <w:rsid w:val="00396DA3"/>
    <w:rsid w:val="003A2D63"/>
    <w:rsid w:val="003A3C83"/>
    <w:rsid w:val="003A5E57"/>
    <w:rsid w:val="003A6B43"/>
    <w:rsid w:val="003B007A"/>
    <w:rsid w:val="003B114A"/>
    <w:rsid w:val="003C08B8"/>
    <w:rsid w:val="003C11B6"/>
    <w:rsid w:val="003C148C"/>
    <w:rsid w:val="003C2955"/>
    <w:rsid w:val="003C32FA"/>
    <w:rsid w:val="003C43A6"/>
    <w:rsid w:val="003C497D"/>
    <w:rsid w:val="003D2AB4"/>
    <w:rsid w:val="003D6A45"/>
    <w:rsid w:val="003F4718"/>
    <w:rsid w:val="003F4780"/>
    <w:rsid w:val="003F503D"/>
    <w:rsid w:val="003F776A"/>
    <w:rsid w:val="003F7A6F"/>
    <w:rsid w:val="00406489"/>
    <w:rsid w:val="00423054"/>
    <w:rsid w:val="00430297"/>
    <w:rsid w:val="004315F3"/>
    <w:rsid w:val="00434546"/>
    <w:rsid w:val="00435119"/>
    <w:rsid w:val="00435BF8"/>
    <w:rsid w:val="00440031"/>
    <w:rsid w:val="0044195C"/>
    <w:rsid w:val="0044207C"/>
    <w:rsid w:val="00443210"/>
    <w:rsid w:val="0044591E"/>
    <w:rsid w:val="00446545"/>
    <w:rsid w:val="00456ED5"/>
    <w:rsid w:val="00463BA9"/>
    <w:rsid w:val="00473CC2"/>
    <w:rsid w:val="00477712"/>
    <w:rsid w:val="0048060A"/>
    <w:rsid w:val="00480A3C"/>
    <w:rsid w:val="004811DB"/>
    <w:rsid w:val="00483ABE"/>
    <w:rsid w:val="00486CB7"/>
    <w:rsid w:val="00487090"/>
    <w:rsid w:val="00491DF1"/>
    <w:rsid w:val="00496B5D"/>
    <w:rsid w:val="0049761A"/>
    <w:rsid w:val="004A1451"/>
    <w:rsid w:val="004A1EB3"/>
    <w:rsid w:val="004A2A25"/>
    <w:rsid w:val="004A3133"/>
    <w:rsid w:val="004A34F1"/>
    <w:rsid w:val="004A3D07"/>
    <w:rsid w:val="004A44AE"/>
    <w:rsid w:val="004B2680"/>
    <w:rsid w:val="004B3A32"/>
    <w:rsid w:val="004B3FE1"/>
    <w:rsid w:val="004B6564"/>
    <w:rsid w:val="004B69D9"/>
    <w:rsid w:val="004C0AA8"/>
    <w:rsid w:val="004C4B9D"/>
    <w:rsid w:val="004C7302"/>
    <w:rsid w:val="004D35BD"/>
    <w:rsid w:val="004D6807"/>
    <w:rsid w:val="004D6988"/>
    <w:rsid w:val="004E0424"/>
    <w:rsid w:val="004E4C4D"/>
    <w:rsid w:val="004E520A"/>
    <w:rsid w:val="004F21E6"/>
    <w:rsid w:val="004F71F1"/>
    <w:rsid w:val="004F783C"/>
    <w:rsid w:val="004F78EC"/>
    <w:rsid w:val="00503FE0"/>
    <w:rsid w:val="00505EBD"/>
    <w:rsid w:val="00505F7F"/>
    <w:rsid w:val="00506157"/>
    <w:rsid w:val="005078B0"/>
    <w:rsid w:val="00512A3F"/>
    <w:rsid w:val="0052271A"/>
    <w:rsid w:val="00531973"/>
    <w:rsid w:val="00535D79"/>
    <w:rsid w:val="005362D2"/>
    <w:rsid w:val="005373E7"/>
    <w:rsid w:val="00540157"/>
    <w:rsid w:val="005404AC"/>
    <w:rsid w:val="005460E0"/>
    <w:rsid w:val="0054624F"/>
    <w:rsid w:val="00552B30"/>
    <w:rsid w:val="005545DD"/>
    <w:rsid w:val="00562756"/>
    <w:rsid w:val="00563696"/>
    <w:rsid w:val="00567C85"/>
    <w:rsid w:val="0057240B"/>
    <w:rsid w:val="005730E3"/>
    <w:rsid w:val="00574C99"/>
    <w:rsid w:val="00576577"/>
    <w:rsid w:val="00577CB8"/>
    <w:rsid w:val="0058042D"/>
    <w:rsid w:val="00580B4E"/>
    <w:rsid w:val="0058121E"/>
    <w:rsid w:val="00583883"/>
    <w:rsid w:val="005920C3"/>
    <w:rsid w:val="00597293"/>
    <w:rsid w:val="005A25D1"/>
    <w:rsid w:val="005A3A6B"/>
    <w:rsid w:val="005A7BC6"/>
    <w:rsid w:val="005B171A"/>
    <w:rsid w:val="005B49CA"/>
    <w:rsid w:val="005B571F"/>
    <w:rsid w:val="005B61D1"/>
    <w:rsid w:val="005B7226"/>
    <w:rsid w:val="005B7ABF"/>
    <w:rsid w:val="005C7DA1"/>
    <w:rsid w:val="005D0982"/>
    <w:rsid w:val="005D0C62"/>
    <w:rsid w:val="005D77A9"/>
    <w:rsid w:val="005E3664"/>
    <w:rsid w:val="005E4E28"/>
    <w:rsid w:val="005E524E"/>
    <w:rsid w:val="005E68E0"/>
    <w:rsid w:val="005E7FFA"/>
    <w:rsid w:val="00602751"/>
    <w:rsid w:val="0060620C"/>
    <w:rsid w:val="0060775F"/>
    <w:rsid w:val="00610D76"/>
    <w:rsid w:val="006119BB"/>
    <w:rsid w:val="00614196"/>
    <w:rsid w:val="00615CF4"/>
    <w:rsid w:val="006200D8"/>
    <w:rsid w:val="00620747"/>
    <w:rsid w:val="006267F4"/>
    <w:rsid w:val="00627CDB"/>
    <w:rsid w:val="0063088B"/>
    <w:rsid w:val="00633D7D"/>
    <w:rsid w:val="00634158"/>
    <w:rsid w:val="00634B80"/>
    <w:rsid w:val="006373A6"/>
    <w:rsid w:val="006374A3"/>
    <w:rsid w:val="00641921"/>
    <w:rsid w:val="00647909"/>
    <w:rsid w:val="00650890"/>
    <w:rsid w:val="00651975"/>
    <w:rsid w:val="00654B2E"/>
    <w:rsid w:val="0065619B"/>
    <w:rsid w:val="00670184"/>
    <w:rsid w:val="00670AEB"/>
    <w:rsid w:val="00673F1C"/>
    <w:rsid w:val="0067481E"/>
    <w:rsid w:val="0068343A"/>
    <w:rsid w:val="006877BE"/>
    <w:rsid w:val="006877CA"/>
    <w:rsid w:val="0069377C"/>
    <w:rsid w:val="006956EF"/>
    <w:rsid w:val="00696C4C"/>
    <w:rsid w:val="006A2D12"/>
    <w:rsid w:val="006A6067"/>
    <w:rsid w:val="006C3AF1"/>
    <w:rsid w:val="006C6E7C"/>
    <w:rsid w:val="006D5AB3"/>
    <w:rsid w:val="006D5E52"/>
    <w:rsid w:val="006E399D"/>
    <w:rsid w:val="006F73E3"/>
    <w:rsid w:val="007010E1"/>
    <w:rsid w:val="00705E5E"/>
    <w:rsid w:val="00706A7D"/>
    <w:rsid w:val="00712897"/>
    <w:rsid w:val="00714434"/>
    <w:rsid w:val="00715B15"/>
    <w:rsid w:val="0071718C"/>
    <w:rsid w:val="00733F97"/>
    <w:rsid w:val="00740A62"/>
    <w:rsid w:val="00740B0F"/>
    <w:rsid w:val="00741ED3"/>
    <w:rsid w:val="0075005B"/>
    <w:rsid w:val="00750B55"/>
    <w:rsid w:val="00750BDE"/>
    <w:rsid w:val="00756028"/>
    <w:rsid w:val="00757A46"/>
    <w:rsid w:val="00760C78"/>
    <w:rsid w:val="00762C92"/>
    <w:rsid w:val="00764BCD"/>
    <w:rsid w:val="00764D55"/>
    <w:rsid w:val="00765983"/>
    <w:rsid w:val="00772680"/>
    <w:rsid w:val="0077521A"/>
    <w:rsid w:val="00776C8F"/>
    <w:rsid w:val="00780802"/>
    <w:rsid w:val="00782125"/>
    <w:rsid w:val="00787067"/>
    <w:rsid w:val="00791F66"/>
    <w:rsid w:val="007A30FB"/>
    <w:rsid w:val="007A3F37"/>
    <w:rsid w:val="007A4428"/>
    <w:rsid w:val="007A49E8"/>
    <w:rsid w:val="007A72EE"/>
    <w:rsid w:val="007B077F"/>
    <w:rsid w:val="007B1AFD"/>
    <w:rsid w:val="007B2D3E"/>
    <w:rsid w:val="007C1DD0"/>
    <w:rsid w:val="007D136B"/>
    <w:rsid w:val="007D202C"/>
    <w:rsid w:val="007D6827"/>
    <w:rsid w:val="007D6E86"/>
    <w:rsid w:val="007E038D"/>
    <w:rsid w:val="007E4B84"/>
    <w:rsid w:val="007E4B8C"/>
    <w:rsid w:val="007E55C0"/>
    <w:rsid w:val="007E6968"/>
    <w:rsid w:val="007F0E8C"/>
    <w:rsid w:val="007F34AC"/>
    <w:rsid w:val="00800A2C"/>
    <w:rsid w:val="0080480E"/>
    <w:rsid w:val="0080779E"/>
    <w:rsid w:val="00811362"/>
    <w:rsid w:val="00814B04"/>
    <w:rsid w:val="00816833"/>
    <w:rsid w:val="008201B2"/>
    <w:rsid w:val="00820B3B"/>
    <w:rsid w:val="00825B37"/>
    <w:rsid w:val="00830DAA"/>
    <w:rsid w:val="00837FC9"/>
    <w:rsid w:val="00840D06"/>
    <w:rsid w:val="00841D29"/>
    <w:rsid w:val="008451F5"/>
    <w:rsid w:val="008517E2"/>
    <w:rsid w:val="008530C7"/>
    <w:rsid w:val="00855776"/>
    <w:rsid w:val="0086013E"/>
    <w:rsid w:val="00863F54"/>
    <w:rsid w:val="008640FF"/>
    <w:rsid w:val="00871698"/>
    <w:rsid w:val="00871E58"/>
    <w:rsid w:val="00874D39"/>
    <w:rsid w:val="008808F0"/>
    <w:rsid w:val="00881BEB"/>
    <w:rsid w:val="00881FFC"/>
    <w:rsid w:val="0088281B"/>
    <w:rsid w:val="0088713F"/>
    <w:rsid w:val="00891A4D"/>
    <w:rsid w:val="00891D79"/>
    <w:rsid w:val="00893917"/>
    <w:rsid w:val="00893E04"/>
    <w:rsid w:val="008A0BEA"/>
    <w:rsid w:val="008A16E1"/>
    <w:rsid w:val="008A4110"/>
    <w:rsid w:val="008A4638"/>
    <w:rsid w:val="008A66F8"/>
    <w:rsid w:val="008A7541"/>
    <w:rsid w:val="008B0650"/>
    <w:rsid w:val="008B5AAB"/>
    <w:rsid w:val="008C5A9B"/>
    <w:rsid w:val="008D2CBD"/>
    <w:rsid w:val="008D3145"/>
    <w:rsid w:val="008D432D"/>
    <w:rsid w:val="008D6D83"/>
    <w:rsid w:val="008E1058"/>
    <w:rsid w:val="008E1ACF"/>
    <w:rsid w:val="008E4CFB"/>
    <w:rsid w:val="008E6204"/>
    <w:rsid w:val="008E7BB2"/>
    <w:rsid w:val="008E7EFD"/>
    <w:rsid w:val="008F14A2"/>
    <w:rsid w:val="008F21D4"/>
    <w:rsid w:val="008F2A86"/>
    <w:rsid w:val="008F4E54"/>
    <w:rsid w:val="0090228C"/>
    <w:rsid w:val="00902294"/>
    <w:rsid w:val="0090437A"/>
    <w:rsid w:val="00906F13"/>
    <w:rsid w:val="00910C69"/>
    <w:rsid w:val="009120D3"/>
    <w:rsid w:val="00915540"/>
    <w:rsid w:val="00915767"/>
    <w:rsid w:val="009168AD"/>
    <w:rsid w:val="00917535"/>
    <w:rsid w:val="00920DC7"/>
    <w:rsid w:val="0092391C"/>
    <w:rsid w:val="009308B6"/>
    <w:rsid w:val="009340AC"/>
    <w:rsid w:val="0093735D"/>
    <w:rsid w:val="00937950"/>
    <w:rsid w:val="00937C37"/>
    <w:rsid w:val="009439DE"/>
    <w:rsid w:val="00944641"/>
    <w:rsid w:val="00946340"/>
    <w:rsid w:val="00946636"/>
    <w:rsid w:val="00947AF7"/>
    <w:rsid w:val="00952B15"/>
    <w:rsid w:val="00954E15"/>
    <w:rsid w:val="0097184E"/>
    <w:rsid w:val="009729B1"/>
    <w:rsid w:val="0097515E"/>
    <w:rsid w:val="00980E13"/>
    <w:rsid w:val="00981254"/>
    <w:rsid w:val="0098143F"/>
    <w:rsid w:val="009820EB"/>
    <w:rsid w:val="009834C1"/>
    <w:rsid w:val="00987EEA"/>
    <w:rsid w:val="00992C6E"/>
    <w:rsid w:val="0099514F"/>
    <w:rsid w:val="00996A0E"/>
    <w:rsid w:val="009A0BF4"/>
    <w:rsid w:val="009A169D"/>
    <w:rsid w:val="009A268E"/>
    <w:rsid w:val="009A3D2D"/>
    <w:rsid w:val="009A6068"/>
    <w:rsid w:val="009B0C57"/>
    <w:rsid w:val="009B2BE4"/>
    <w:rsid w:val="009B45F1"/>
    <w:rsid w:val="009B4C3F"/>
    <w:rsid w:val="009B54B4"/>
    <w:rsid w:val="009C1D00"/>
    <w:rsid w:val="009C567E"/>
    <w:rsid w:val="009C7741"/>
    <w:rsid w:val="009C7B5F"/>
    <w:rsid w:val="009D3130"/>
    <w:rsid w:val="009D6712"/>
    <w:rsid w:val="009D68BF"/>
    <w:rsid w:val="009D7FAB"/>
    <w:rsid w:val="009E0EEE"/>
    <w:rsid w:val="009E37F6"/>
    <w:rsid w:val="009E41DA"/>
    <w:rsid w:val="009F04F3"/>
    <w:rsid w:val="009F3F9F"/>
    <w:rsid w:val="009F4288"/>
    <w:rsid w:val="009F4726"/>
    <w:rsid w:val="009F4FDD"/>
    <w:rsid w:val="009F7817"/>
    <w:rsid w:val="00A042EE"/>
    <w:rsid w:val="00A0767D"/>
    <w:rsid w:val="00A12390"/>
    <w:rsid w:val="00A249A4"/>
    <w:rsid w:val="00A2595D"/>
    <w:rsid w:val="00A304FD"/>
    <w:rsid w:val="00A35903"/>
    <w:rsid w:val="00A378EC"/>
    <w:rsid w:val="00A4676E"/>
    <w:rsid w:val="00A50865"/>
    <w:rsid w:val="00A527A6"/>
    <w:rsid w:val="00A55AE7"/>
    <w:rsid w:val="00A60541"/>
    <w:rsid w:val="00A6155C"/>
    <w:rsid w:val="00A631FE"/>
    <w:rsid w:val="00A63B79"/>
    <w:rsid w:val="00A64443"/>
    <w:rsid w:val="00A73121"/>
    <w:rsid w:val="00A74C87"/>
    <w:rsid w:val="00A76049"/>
    <w:rsid w:val="00A825FA"/>
    <w:rsid w:val="00A85D98"/>
    <w:rsid w:val="00A867FB"/>
    <w:rsid w:val="00A86E1C"/>
    <w:rsid w:val="00A87305"/>
    <w:rsid w:val="00A911B0"/>
    <w:rsid w:val="00A94AB7"/>
    <w:rsid w:val="00A94C54"/>
    <w:rsid w:val="00A96396"/>
    <w:rsid w:val="00A963DE"/>
    <w:rsid w:val="00A976E2"/>
    <w:rsid w:val="00AA0BAD"/>
    <w:rsid w:val="00AA2DA0"/>
    <w:rsid w:val="00AA7D5D"/>
    <w:rsid w:val="00AB0271"/>
    <w:rsid w:val="00AB3558"/>
    <w:rsid w:val="00AB55FB"/>
    <w:rsid w:val="00AB7D00"/>
    <w:rsid w:val="00AC3AEF"/>
    <w:rsid w:val="00AC46C7"/>
    <w:rsid w:val="00AC49A4"/>
    <w:rsid w:val="00AD1C0A"/>
    <w:rsid w:val="00AD6AF3"/>
    <w:rsid w:val="00AD7154"/>
    <w:rsid w:val="00AE120E"/>
    <w:rsid w:val="00AE2A20"/>
    <w:rsid w:val="00AE2F9A"/>
    <w:rsid w:val="00AE4A7A"/>
    <w:rsid w:val="00AE6E1E"/>
    <w:rsid w:val="00AF3D82"/>
    <w:rsid w:val="00B0093E"/>
    <w:rsid w:val="00B00C99"/>
    <w:rsid w:val="00B02E83"/>
    <w:rsid w:val="00B0307C"/>
    <w:rsid w:val="00B0532E"/>
    <w:rsid w:val="00B07C00"/>
    <w:rsid w:val="00B14BFF"/>
    <w:rsid w:val="00B24A86"/>
    <w:rsid w:val="00B32C38"/>
    <w:rsid w:val="00B3346B"/>
    <w:rsid w:val="00B37D6D"/>
    <w:rsid w:val="00B40A75"/>
    <w:rsid w:val="00B44434"/>
    <w:rsid w:val="00B46238"/>
    <w:rsid w:val="00B4788B"/>
    <w:rsid w:val="00B52653"/>
    <w:rsid w:val="00B5392A"/>
    <w:rsid w:val="00B55508"/>
    <w:rsid w:val="00B607AD"/>
    <w:rsid w:val="00B61633"/>
    <w:rsid w:val="00B621F0"/>
    <w:rsid w:val="00B63B0E"/>
    <w:rsid w:val="00B6735E"/>
    <w:rsid w:val="00B763DA"/>
    <w:rsid w:val="00B81E6C"/>
    <w:rsid w:val="00B84E75"/>
    <w:rsid w:val="00B85333"/>
    <w:rsid w:val="00B85786"/>
    <w:rsid w:val="00B860AC"/>
    <w:rsid w:val="00B87504"/>
    <w:rsid w:val="00B909E5"/>
    <w:rsid w:val="00B917C2"/>
    <w:rsid w:val="00BA7972"/>
    <w:rsid w:val="00BB1161"/>
    <w:rsid w:val="00BB1B3E"/>
    <w:rsid w:val="00BB1B92"/>
    <w:rsid w:val="00BB75B6"/>
    <w:rsid w:val="00BC23BD"/>
    <w:rsid w:val="00BC4E9D"/>
    <w:rsid w:val="00BC6EEF"/>
    <w:rsid w:val="00BC774F"/>
    <w:rsid w:val="00BD1938"/>
    <w:rsid w:val="00BD29CD"/>
    <w:rsid w:val="00BD498F"/>
    <w:rsid w:val="00BE5146"/>
    <w:rsid w:val="00BF245B"/>
    <w:rsid w:val="00BF2F00"/>
    <w:rsid w:val="00BF6680"/>
    <w:rsid w:val="00BF706E"/>
    <w:rsid w:val="00C039FC"/>
    <w:rsid w:val="00C10666"/>
    <w:rsid w:val="00C138B2"/>
    <w:rsid w:val="00C16079"/>
    <w:rsid w:val="00C1680A"/>
    <w:rsid w:val="00C16B91"/>
    <w:rsid w:val="00C23865"/>
    <w:rsid w:val="00C27520"/>
    <w:rsid w:val="00C27780"/>
    <w:rsid w:val="00C32C7D"/>
    <w:rsid w:val="00C34D87"/>
    <w:rsid w:val="00C35895"/>
    <w:rsid w:val="00C36283"/>
    <w:rsid w:val="00C41850"/>
    <w:rsid w:val="00C42A90"/>
    <w:rsid w:val="00C4333B"/>
    <w:rsid w:val="00C445BB"/>
    <w:rsid w:val="00C44623"/>
    <w:rsid w:val="00C453DF"/>
    <w:rsid w:val="00C57B25"/>
    <w:rsid w:val="00C6379B"/>
    <w:rsid w:val="00C6426A"/>
    <w:rsid w:val="00C66AEE"/>
    <w:rsid w:val="00C748F2"/>
    <w:rsid w:val="00C77254"/>
    <w:rsid w:val="00C826C5"/>
    <w:rsid w:val="00C90515"/>
    <w:rsid w:val="00C91F42"/>
    <w:rsid w:val="00C9441E"/>
    <w:rsid w:val="00C96C58"/>
    <w:rsid w:val="00C972D0"/>
    <w:rsid w:val="00CA15FE"/>
    <w:rsid w:val="00CA4097"/>
    <w:rsid w:val="00CB590F"/>
    <w:rsid w:val="00CC1703"/>
    <w:rsid w:val="00CC2A65"/>
    <w:rsid w:val="00CC3009"/>
    <w:rsid w:val="00CC74CB"/>
    <w:rsid w:val="00CD0BD6"/>
    <w:rsid w:val="00CD3FC2"/>
    <w:rsid w:val="00CE5839"/>
    <w:rsid w:val="00CE71E6"/>
    <w:rsid w:val="00CF0DDD"/>
    <w:rsid w:val="00CF7468"/>
    <w:rsid w:val="00D00166"/>
    <w:rsid w:val="00D01F20"/>
    <w:rsid w:val="00D02982"/>
    <w:rsid w:val="00D02FCC"/>
    <w:rsid w:val="00D046EC"/>
    <w:rsid w:val="00D0772D"/>
    <w:rsid w:val="00D108CE"/>
    <w:rsid w:val="00D10FC2"/>
    <w:rsid w:val="00D14FAE"/>
    <w:rsid w:val="00D172FD"/>
    <w:rsid w:val="00D21150"/>
    <w:rsid w:val="00D22732"/>
    <w:rsid w:val="00D30438"/>
    <w:rsid w:val="00D31600"/>
    <w:rsid w:val="00D323D7"/>
    <w:rsid w:val="00D323E0"/>
    <w:rsid w:val="00D41937"/>
    <w:rsid w:val="00D41BF2"/>
    <w:rsid w:val="00D43E4B"/>
    <w:rsid w:val="00D4595C"/>
    <w:rsid w:val="00D45EF7"/>
    <w:rsid w:val="00D46E69"/>
    <w:rsid w:val="00D507B7"/>
    <w:rsid w:val="00D50997"/>
    <w:rsid w:val="00D51C93"/>
    <w:rsid w:val="00D5388D"/>
    <w:rsid w:val="00D610AF"/>
    <w:rsid w:val="00D70930"/>
    <w:rsid w:val="00D74D32"/>
    <w:rsid w:val="00D7618D"/>
    <w:rsid w:val="00D7674F"/>
    <w:rsid w:val="00D769A5"/>
    <w:rsid w:val="00D8036B"/>
    <w:rsid w:val="00D83FDC"/>
    <w:rsid w:val="00D85AE8"/>
    <w:rsid w:val="00D864F2"/>
    <w:rsid w:val="00D877F2"/>
    <w:rsid w:val="00D90AF3"/>
    <w:rsid w:val="00D90BD6"/>
    <w:rsid w:val="00D922EB"/>
    <w:rsid w:val="00D949DC"/>
    <w:rsid w:val="00D9536F"/>
    <w:rsid w:val="00D9798F"/>
    <w:rsid w:val="00DA2360"/>
    <w:rsid w:val="00DA548D"/>
    <w:rsid w:val="00DA7515"/>
    <w:rsid w:val="00DA7570"/>
    <w:rsid w:val="00DA7E71"/>
    <w:rsid w:val="00DB3E26"/>
    <w:rsid w:val="00DB4D56"/>
    <w:rsid w:val="00DB523C"/>
    <w:rsid w:val="00DB5A43"/>
    <w:rsid w:val="00DC04B6"/>
    <w:rsid w:val="00DC27FC"/>
    <w:rsid w:val="00DC37DC"/>
    <w:rsid w:val="00DC46D4"/>
    <w:rsid w:val="00DD177B"/>
    <w:rsid w:val="00DD393F"/>
    <w:rsid w:val="00DD452E"/>
    <w:rsid w:val="00DE0C7A"/>
    <w:rsid w:val="00DE439F"/>
    <w:rsid w:val="00DE5AE6"/>
    <w:rsid w:val="00DF06DD"/>
    <w:rsid w:val="00DF4CEC"/>
    <w:rsid w:val="00DF5819"/>
    <w:rsid w:val="00E0003D"/>
    <w:rsid w:val="00E02D86"/>
    <w:rsid w:val="00E0576C"/>
    <w:rsid w:val="00E07B50"/>
    <w:rsid w:val="00E151EC"/>
    <w:rsid w:val="00E203ED"/>
    <w:rsid w:val="00E320E5"/>
    <w:rsid w:val="00E3439C"/>
    <w:rsid w:val="00E43F07"/>
    <w:rsid w:val="00E5055E"/>
    <w:rsid w:val="00E50630"/>
    <w:rsid w:val="00E51C36"/>
    <w:rsid w:val="00E55821"/>
    <w:rsid w:val="00E60225"/>
    <w:rsid w:val="00E61E89"/>
    <w:rsid w:val="00E6751B"/>
    <w:rsid w:val="00E71EA6"/>
    <w:rsid w:val="00E74774"/>
    <w:rsid w:val="00E767B1"/>
    <w:rsid w:val="00E76C7D"/>
    <w:rsid w:val="00E82493"/>
    <w:rsid w:val="00E83B61"/>
    <w:rsid w:val="00E842DB"/>
    <w:rsid w:val="00E84727"/>
    <w:rsid w:val="00E8541E"/>
    <w:rsid w:val="00E86A7B"/>
    <w:rsid w:val="00E87D20"/>
    <w:rsid w:val="00E90B93"/>
    <w:rsid w:val="00EA47CB"/>
    <w:rsid w:val="00EB1239"/>
    <w:rsid w:val="00EB154F"/>
    <w:rsid w:val="00EB271F"/>
    <w:rsid w:val="00EB4F32"/>
    <w:rsid w:val="00EB7D7B"/>
    <w:rsid w:val="00EC2F6B"/>
    <w:rsid w:val="00EC6366"/>
    <w:rsid w:val="00ED5041"/>
    <w:rsid w:val="00EF138C"/>
    <w:rsid w:val="00EF28D3"/>
    <w:rsid w:val="00EF2A28"/>
    <w:rsid w:val="00EF7A2F"/>
    <w:rsid w:val="00EF7CFD"/>
    <w:rsid w:val="00F00588"/>
    <w:rsid w:val="00F04727"/>
    <w:rsid w:val="00F05444"/>
    <w:rsid w:val="00F05AEC"/>
    <w:rsid w:val="00F12D9A"/>
    <w:rsid w:val="00F23A0D"/>
    <w:rsid w:val="00F27B40"/>
    <w:rsid w:val="00F27B80"/>
    <w:rsid w:val="00F27CB3"/>
    <w:rsid w:val="00F30846"/>
    <w:rsid w:val="00F31D49"/>
    <w:rsid w:val="00F31DBC"/>
    <w:rsid w:val="00F31E09"/>
    <w:rsid w:val="00F331B9"/>
    <w:rsid w:val="00F33FF6"/>
    <w:rsid w:val="00F367F3"/>
    <w:rsid w:val="00F3776B"/>
    <w:rsid w:val="00F37A71"/>
    <w:rsid w:val="00F44727"/>
    <w:rsid w:val="00F45764"/>
    <w:rsid w:val="00F46AD4"/>
    <w:rsid w:val="00F4725C"/>
    <w:rsid w:val="00F50B13"/>
    <w:rsid w:val="00F51F09"/>
    <w:rsid w:val="00F51FC9"/>
    <w:rsid w:val="00F57EA6"/>
    <w:rsid w:val="00F57EAD"/>
    <w:rsid w:val="00F602F3"/>
    <w:rsid w:val="00F638C6"/>
    <w:rsid w:val="00F64B87"/>
    <w:rsid w:val="00F70409"/>
    <w:rsid w:val="00F71794"/>
    <w:rsid w:val="00F8349A"/>
    <w:rsid w:val="00F843D3"/>
    <w:rsid w:val="00F846B5"/>
    <w:rsid w:val="00F85805"/>
    <w:rsid w:val="00F861CC"/>
    <w:rsid w:val="00F87323"/>
    <w:rsid w:val="00F87B4E"/>
    <w:rsid w:val="00F96747"/>
    <w:rsid w:val="00F96AD1"/>
    <w:rsid w:val="00F97191"/>
    <w:rsid w:val="00F97FFB"/>
    <w:rsid w:val="00FA0E0C"/>
    <w:rsid w:val="00FA318C"/>
    <w:rsid w:val="00FB13ED"/>
    <w:rsid w:val="00FB3B61"/>
    <w:rsid w:val="00FB3E09"/>
    <w:rsid w:val="00FB5119"/>
    <w:rsid w:val="00FC3586"/>
    <w:rsid w:val="00FC699F"/>
    <w:rsid w:val="00FD038E"/>
    <w:rsid w:val="00FD148C"/>
    <w:rsid w:val="00FD16CE"/>
    <w:rsid w:val="00FE1B97"/>
    <w:rsid w:val="00FE63A2"/>
    <w:rsid w:val="00FE7421"/>
    <w:rsid w:val="00FF0C20"/>
    <w:rsid w:val="00FF19C2"/>
    <w:rsid w:val="00FF268F"/>
    <w:rsid w:val="00FF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3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3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2613">
      <w:bodyDiv w:val="1"/>
      <w:marLeft w:val="0"/>
      <w:marRight w:val="0"/>
      <w:marTop w:val="0"/>
      <w:marBottom w:val="0"/>
      <w:divBdr>
        <w:top w:val="none" w:sz="0" w:space="0" w:color="auto"/>
        <w:left w:val="none" w:sz="0" w:space="0" w:color="auto"/>
        <w:bottom w:val="none" w:sz="0" w:space="0" w:color="auto"/>
        <w:right w:val="none" w:sz="0" w:space="0" w:color="auto"/>
      </w:divBdr>
    </w:div>
    <w:div w:id="108092598">
      <w:bodyDiv w:val="1"/>
      <w:marLeft w:val="0"/>
      <w:marRight w:val="0"/>
      <w:marTop w:val="0"/>
      <w:marBottom w:val="0"/>
      <w:divBdr>
        <w:top w:val="none" w:sz="0" w:space="0" w:color="auto"/>
        <w:left w:val="none" w:sz="0" w:space="0" w:color="auto"/>
        <w:bottom w:val="none" w:sz="0" w:space="0" w:color="auto"/>
        <w:right w:val="none" w:sz="0" w:space="0" w:color="auto"/>
      </w:divBdr>
    </w:div>
    <w:div w:id="506595506">
      <w:bodyDiv w:val="1"/>
      <w:marLeft w:val="0"/>
      <w:marRight w:val="0"/>
      <w:marTop w:val="0"/>
      <w:marBottom w:val="0"/>
      <w:divBdr>
        <w:top w:val="none" w:sz="0" w:space="0" w:color="auto"/>
        <w:left w:val="none" w:sz="0" w:space="0" w:color="auto"/>
        <w:bottom w:val="none" w:sz="0" w:space="0" w:color="auto"/>
        <w:right w:val="none" w:sz="0" w:space="0" w:color="auto"/>
      </w:divBdr>
    </w:div>
    <w:div w:id="562645416">
      <w:bodyDiv w:val="1"/>
      <w:marLeft w:val="0"/>
      <w:marRight w:val="0"/>
      <w:marTop w:val="0"/>
      <w:marBottom w:val="0"/>
      <w:divBdr>
        <w:top w:val="none" w:sz="0" w:space="0" w:color="auto"/>
        <w:left w:val="none" w:sz="0" w:space="0" w:color="auto"/>
        <w:bottom w:val="none" w:sz="0" w:space="0" w:color="auto"/>
        <w:right w:val="none" w:sz="0" w:space="0" w:color="auto"/>
      </w:divBdr>
      <w:divsChild>
        <w:div w:id="244608592">
          <w:marLeft w:val="0"/>
          <w:marRight w:val="0"/>
          <w:marTop w:val="0"/>
          <w:marBottom w:val="0"/>
          <w:divBdr>
            <w:top w:val="none" w:sz="0" w:space="0" w:color="auto"/>
            <w:left w:val="none" w:sz="0" w:space="0" w:color="auto"/>
            <w:bottom w:val="none" w:sz="0" w:space="0" w:color="auto"/>
            <w:right w:val="none" w:sz="0" w:space="0" w:color="auto"/>
          </w:divBdr>
          <w:divsChild>
            <w:div w:id="956836460">
              <w:marLeft w:val="0"/>
              <w:marRight w:val="0"/>
              <w:marTop w:val="0"/>
              <w:marBottom w:val="0"/>
              <w:divBdr>
                <w:top w:val="none" w:sz="0" w:space="0" w:color="auto"/>
                <w:left w:val="none" w:sz="0" w:space="0" w:color="auto"/>
                <w:bottom w:val="none" w:sz="0" w:space="0" w:color="auto"/>
                <w:right w:val="none" w:sz="0" w:space="0" w:color="auto"/>
              </w:divBdr>
              <w:divsChild>
                <w:div w:id="83575994">
                  <w:marLeft w:val="0"/>
                  <w:marRight w:val="0"/>
                  <w:marTop w:val="15"/>
                  <w:marBottom w:val="180"/>
                  <w:divBdr>
                    <w:top w:val="none" w:sz="0" w:space="0" w:color="auto"/>
                    <w:left w:val="none" w:sz="0" w:space="0" w:color="auto"/>
                    <w:bottom w:val="none" w:sz="0" w:space="0" w:color="auto"/>
                    <w:right w:val="none" w:sz="0" w:space="0" w:color="auto"/>
                  </w:divBdr>
                  <w:divsChild>
                    <w:div w:id="428619770">
                      <w:marLeft w:val="2700"/>
                      <w:marRight w:val="300"/>
                      <w:marTop w:val="0"/>
                      <w:marBottom w:val="0"/>
                      <w:divBdr>
                        <w:top w:val="none" w:sz="0" w:space="0" w:color="auto"/>
                        <w:left w:val="single" w:sz="6" w:space="9" w:color="D6D6D6"/>
                        <w:bottom w:val="none" w:sz="0" w:space="0" w:color="auto"/>
                        <w:right w:val="none" w:sz="0" w:space="0" w:color="auto"/>
                      </w:divBdr>
                      <w:divsChild>
                        <w:div w:id="18141322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81341">
      <w:bodyDiv w:val="1"/>
      <w:marLeft w:val="0"/>
      <w:marRight w:val="0"/>
      <w:marTop w:val="0"/>
      <w:marBottom w:val="0"/>
      <w:divBdr>
        <w:top w:val="none" w:sz="0" w:space="0" w:color="auto"/>
        <w:left w:val="none" w:sz="0" w:space="0" w:color="auto"/>
        <w:bottom w:val="none" w:sz="0" w:space="0" w:color="auto"/>
        <w:right w:val="none" w:sz="0" w:space="0" w:color="auto"/>
      </w:divBdr>
      <w:divsChild>
        <w:div w:id="2047364596">
          <w:marLeft w:val="0"/>
          <w:marRight w:val="0"/>
          <w:marTop w:val="0"/>
          <w:marBottom w:val="0"/>
          <w:divBdr>
            <w:top w:val="none" w:sz="0" w:space="0" w:color="auto"/>
            <w:left w:val="none" w:sz="0" w:space="0" w:color="auto"/>
            <w:bottom w:val="none" w:sz="0" w:space="0" w:color="auto"/>
            <w:right w:val="none" w:sz="0" w:space="0" w:color="auto"/>
          </w:divBdr>
          <w:divsChild>
            <w:div w:id="300505998">
              <w:marLeft w:val="0"/>
              <w:marRight w:val="0"/>
              <w:marTop w:val="0"/>
              <w:marBottom w:val="0"/>
              <w:divBdr>
                <w:top w:val="none" w:sz="0" w:space="0" w:color="auto"/>
                <w:left w:val="none" w:sz="0" w:space="0" w:color="auto"/>
                <w:bottom w:val="none" w:sz="0" w:space="0" w:color="auto"/>
                <w:right w:val="none" w:sz="0" w:space="0" w:color="auto"/>
              </w:divBdr>
              <w:divsChild>
                <w:div w:id="1788693266">
                  <w:marLeft w:val="0"/>
                  <w:marRight w:val="0"/>
                  <w:marTop w:val="15"/>
                  <w:marBottom w:val="180"/>
                  <w:divBdr>
                    <w:top w:val="none" w:sz="0" w:space="0" w:color="auto"/>
                    <w:left w:val="none" w:sz="0" w:space="0" w:color="auto"/>
                    <w:bottom w:val="none" w:sz="0" w:space="0" w:color="auto"/>
                    <w:right w:val="none" w:sz="0" w:space="0" w:color="auto"/>
                  </w:divBdr>
                  <w:divsChild>
                    <w:div w:id="2060781625">
                      <w:marLeft w:val="2700"/>
                      <w:marRight w:val="300"/>
                      <w:marTop w:val="0"/>
                      <w:marBottom w:val="0"/>
                      <w:divBdr>
                        <w:top w:val="none" w:sz="0" w:space="0" w:color="auto"/>
                        <w:left w:val="single" w:sz="6" w:space="9" w:color="D6D6D6"/>
                        <w:bottom w:val="none" w:sz="0" w:space="0" w:color="auto"/>
                        <w:right w:val="none" w:sz="0" w:space="0" w:color="auto"/>
                      </w:divBdr>
                      <w:divsChild>
                        <w:div w:id="7912845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6580">
      <w:bodyDiv w:val="1"/>
      <w:marLeft w:val="0"/>
      <w:marRight w:val="0"/>
      <w:marTop w:val="0"/>
      <w:marBottom w:val="0"/>
      <w:divBdr>
        <w:top w:val="none" w:sz="0" w:space="0" w:color="auto"/>
        <w:left w:val="none" w:sz="0" w:space="0" w:color="auto"/>
        <w:bottom w:val="none" w:sz="0" w:space="0" w:color="auto"/>
        <w:right w:val="none" w:sz="0" w:space="0" w:color="auto"/>
      </w:divBdr>
    </w:div>
    <w:div w:id="1007755911">
      <w:bodyDiv w:val="1"/>
      <w:marLeft w:val="0"/>
      <w:marRight w:val="0"/>
      <w:marTop w:val="0"/>
      <w:marBottom w:val="0"/>
      <w:divBdr>
        <w:top w:val="none" w:sz="0" w:space="0" w:color="auto"/>
        <w:left w:val="none" w:sz="0" w:space="0" w:color="auto"/>
        <w:bottom w:val="none" w:sz="0" w:space="0" w:color="auto"/>
        <w:right w:val="none" w:sz="0" w:space="0" w:color="auto"/>
      </w:divBdr>
    </w:div>
    <w:div w:id="1165245558">
      <w:bodyDiv w:val="1"/>
      <w:marLeft w:val="0"/>
      <w:marRight w:val="0"/>
      <w:marTop w:val="0"/>
      <w:marBottom w:val="0"/>
      <w:divBdr>
        <w:top w:val="none" w:sz="0" w:space="0" w:color="auto"/>
        <w:left w:val="none" w:sz="0" w:space="0" w:color="auto"/>
        <w:bottom w:val="none" w:sz="0" w:space="0" w:color="auto"/>
        <w:right w:val="none" w:sz="0" w:space="0" w:color="auto"/>
      </w:divBdr>
    </w:div>
    <w:div w:id="1476800713">
      <w:bodyDiv w:val="1"/>
      <w:marLeft w:val="0"/>
      <w:marRight w:val="0"/>
      <w:marTop w:val="0"/>
      <w:marBottom w:val="0"/>
      <w:divBdr>
        <w:top w:val="none" w:sz="0" w:space="0" w:color="auto"/>
        <w:left w:val="none" w:sz="0" w:space="0" w:color="auto"/>
        <w:bottom w:val="none" w:sz="0" w:space="0" w:color="auto"/>
        <w:right w:val="none" w:sz="0" w:space="0" w:color="auto"/>
      </w:divBdr>
    </w:div>
    <w:div w:id="176634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3C683F-62B6-4E3C-8E87-9D4C90219B6C}"/>
</file>

<file path=customXml/itemProps2.xml><?xml version="1.0" encoding="utf-8"?>
<ds:datastoreItem xmlns:ds="http://schemas.openxmlformats.org/officeDocument/2006/customXml" ds:itemID="{8B153F80-88DB-4942-B4B5-ECB6C0019616}"/>
</file>

<file path=customXml/itemProps3.xml><?xml version="1.0" encoding="utf-8"?>
<ds:datastoreItem xmlns:ds="http://schemas.openxmlformats.org/officeDocument/2006/customXml" ds:itemID="{7BF4B628-ABD4-4926-AECB-8A34CD5EBBE2}"/>
</file>

<file path=customXml/itemProps4.xml><?xml version="1.0" encoding="utf-8"?>
<ds:datastoreItem xmlns:ds="http://schemas.openxmlformats.org/officeDocument/2006/customXml" ds:itemID="{4EB7055B-0B7C-4144-A224-82AAF1F69174}"/>
</file>

<file path=docProps/app.xml><?xml version="1.0" encoding="utf-8"?>
<Properties xmlns="http://schemas.openxmlformats.org/officeDocument/2006/extended-properties" xmlns:vt="http://schemas.openxmlformats.org/officeDocument/2006/docPropsVTypes">
  <Template>Normal</Template>
  <TotalTime>654</TotalTime>
  <Pages>7</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5 - Draft Minutes 24 April 2015</dc:title>
  <dc:creator>Elliott, Clare (AWYA)</dc:creator>
  <cp:lastModifiedBy>Duckett, Emma</cp:lastModifiedBy>
  <cp:revision>21</cp:revision>
  <cp:lastPrinted>2015-04-29T13:35:00Z</cp:lastPrinted>
  <dcterms:created xsi:type="dcterms:W3CDTF">2015-04-27T12:56:00Z</dcterms:created>
  <dcterms:modified xsi:type="dcterms:W3CDTF">2015-05-29T10:50:00Z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