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DA1" w:rsidRDefault="001A2739" w:rsidP="00B8699C">
      <w:pPr>
        <w:ind w:firstLine="720"/>
        <w:rPr>
          <w:b/>
          <w:sz w:val="28"/>
          <w:szCs w:val="28"/>
        </w:rPr>
      </w:pPr>
      <w:r>
        <w:rPr>
          <w:noProof/>
          <w:lang w:eastAsia="en-GB"/>
        </w:rPr>
        <mc:AlternateContent>
          <mc:Choice Requires="wps">
            <w:drawing>
              <wp:anchor distT="0" distB="0" distL="114300" distR="114300" simplePos="0" relativeHeight="251660288" behindDoc="0" locked="0" layoutInCell="1" allowOverlap="1" wp14:anchorId="4F06CC0E" wp14:editId="52CF03FC">
                <wp:simplePos x="0" y="0"/>
                <wp:positionH relativeFrom="column">
                  <wp:posOffset>3818255</wp:posOffset>
                </wp:positionH>
                <wp:positionV relativeFrom="paragraph">
                  <wp:posOffset>-422910</wp:posOffset>
                </wp:positionV>
                <wp:extent cx="1431925" cy="495300"/>
                <wp:effectExtent l="0" t="0" r="158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95300"/>
                        </a:xfrm>
                        <a:prstGeom prst="rect">
                          <a:avLst/>
                        </a:prstGeom>
                        <a:solidFill>
                          <a:srgbClr val="FFFFFF"/>
                        </a:solidFill>
                        <a:ln w="9525">
                          <a:solidFill>
                            <a:srgbClr val="000000"/>
                          </a:solidFill>
                          <a:miter lim="800000"/>
                          <a:headEnd/>
                          <a:tailEnd/>
                        </a:ln>
                      </wps:spPr>
                      <wps:txbx>
                        <w:txbxContent>
                          <w:p w:rsidR="007A509F" w:rsidRDefault="007A509F" w:rsidP="006C1DA1">
                            <w:pPr>
                              <w:jc w:val="center"/>
                              <w:rPr>
                                <w:b/>
                                <w:sz w:val="28"/>
                                <w:szCs w:val="28"/>
                              </w:rPr>
                            </w:pPr>
                            <w:r>
                              <w:rPr>
                                <w:b/>
                                <w:sz w:val="28"/>
                                <w:szCs w:val="28"/>
                              </w:rPr>
                              <w:t xml:space="preserve">Item </w:t>
                            </w:r>
                            <w:r w:rsidR="008D617D">
                              <w:rPr>
                                <w:b/>
                                <w:sz w:val="28"/>
                                <w:szCs w:val="28"/>
                              </w:rPr>
                              <w:t>11</w:t>
                            </w:r>
                          </w:p>
                          <w:p w:rsidR="007A509F" w:rsidRDefault="007A509F" w:rsidP="006C1DA1">
                            <w:pPr>
                              <w:rPr>
                                <w:b/>
                                <w:sz w:val="28"/>
                                <w:szCs w:val="28"/>
                              </w:rPr>
                            </w:pPr>
                          </w:p>
                          <w:p w:rsidR="007A509F" w:rsidRDefault="007A509F"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300.65pt;margin-top:-33.3pt;width:112.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">
                <v:textbox>
                  <w:txbxContent>
                    <w:p w:rsidR="007A509F" w:rsidRDefault="007A509F" w:rsidP="006C1DA1">
                      <w:pPr>
                        <w:jc w:val="center"/>
                        <w:rPr>
                          <w:b/>
                          <w:sz w:val="28"/>
                          <w:szCs w:val="28"/>
                        </w:rPr>
                      </w:pPr>
                      <w:r>
                        <w:rPr>
                          <w:b/>
                          <w:sz w:val="28"/>
                          <w:szCs w:val="28"/>
                        </w:rPr>
                        <w:t xml:space="preserve">Item </w:t>
                      </w:r>
                      <w:r w:rsidR="008D617D">
                        <w:rPr>
                          <w:b/>
                          <w:sz w:val="28"/>
                          <w:szCs w:val="28"/>
                        </w:rPr>
                        <w:t>11</w:t>
                      </w:r>
                    </w:p>
                    <w:p w:rsidR="007A509F" w:rsidRDefault="007A509F" w:rsidP="006C1DA1">
                      <w:pPr>
                        <w:rPr>
                          <w:b/>
                          <w:sz w:val="28"/>
                          <w:szCs w:val="28"/>
                        </w:rPr>
                      </w:pPr>
                    </w:p>
                    <w:p w:rsidR="007A509F" w:rsidRDefault="007A509F" w:rsidP="006C1DA1"/>
                  </w:txbxContent>
                </v:textbox>
              </v:shape>
            </w:pict>
          </mc:Fallback>
        </mc:AlternateContent>
      </w:r>
      <w:r w:rsidR="006C1DA1">
        <w:rPr>
          <w:noProof/>
          <w:lang w:eastAsia="en-GB"/>
        </w:rPr>
        <w:drawing>
          <wp:anchor distT="0" distB="0" distL="114300" distR="114300" simplePos="0" relativeHeight="251659264" behindDoc="0" locked="0" layoutInCell="1" allowOverlap="1" wp14:anchorId="232A3DE6" wp14:editId="26957719">
            <wp:simplePos x="0" y="0"/>
            <wp:positionH relativeFrom="page">
              <wp:posOffset>731520</wp:posOffset>
            </wp:positionH>
            <wp:positionV relativeFrom="page">
              <wp:posOffset>306705</wp:posOffset>
            </wp:positionV>
            <wp:extent cx="1230630" cy="1600200"/>
            <wp:effectExtent l="0" t="0" r="7620" b="0"/>
            <wp:wrapTight wrapText="bothSides">
              <wp:wrapPolygon edited="0">
                <wp:start x="0" y="0"/>
                <wp:lineTo x="0" y="21343"/>
                <wp:lineTo x="21399" y="21343"/>
                <wp:lineTo x="21399" y="0"/>
                <wp:lineTo x="0" y="0"/>
              </wp:wrapPolygon>
            </wp:wrapTight>
            <wp:docPr id="1" name="Picture 1" descr="Description: 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2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pic:spPr>
                </pic:pic>
              </a:graphicData>
            </a:graphic>
            <wp14:sizeRelH relativeFrom="page">
              <wp14:pctWidth>0</wp14:pctWidth>
            </wp14:sizeRelH>
            <wp14:sizeRelV relativeFrom="page">
              <wp14:pctHeight>0</wp14:pctHeight>
            </wp14:sizeRelV>
          </wp:anchor>
        </w:drawing>
      </w:r>
      <w:r w:rsidR="006C1DA1">
        <w:rPr>
          <w:b/>
          <w:sz w:val="28"/>
          <w:szCs w:val="28"/>
        </w:rPr>
        <w:t>Friday</w:t>
      </w:r>
      <w:r w:rsidR="0060460A">
        <w:rPr>
          <w:b/>
          <w:sz w:val="28"/>
          <w:szCs w:val="28"/>
        </w:rPr>
        <w:t xml:space="preserve"> </w:t>
      </w:r>
      <w:r w:rsidR="008D617D">
        <w:rPr>
          <w:b/>
          <w:sz w:val="28"/>
          <w:szCs w:val="28"/>
        </w:rPr>
        <w:t>17</w:t>
      </w:r>
      <w:r w:rsidR="0060460A" w:rsidRPr="0060460A">
        <w:rPr>
          <w:b/>
          <w:sz w:val="28"/>
          <w:szCs w:val="28"/>
          <w:vertAlign w:val="superscript"/>
        </w:rPr>
        <w:t>th</w:t>
      </w:r>
      <w:r w:rsidR="008D617D">
        <w:rPr>
          <w:b/>
          <w:sz w:val="28"/>
          <w:szCs w:val="28"/>
        </w:rPr>
        <w:t xml:space="preserve"> July 2015</w:t>
      </w:r>
      <w:r w:rsidR="006C1DA1">
        <w:rPr>
          <w:b/>
          <w:sz w:val="28"/>
          <w:szCs w:val="28"/>
        </w:rPr>
        <w:tab/>
      </w:r>
      <w:r w:rsidR="006C1DA1">
        <w:rPr>
          <w:b/>
          <w:sz w:val="28"/>
          <w:szCs w:val="28"/>
        </w:rPr>
        <w:tab/>
      </w:r>
      <w:r w:rsidR="006C1DA1">
        <w:rPr>
          <w:b/>
          <w:sz w:val="28"/>
          <w:szCs w:val="28"/>
        </w:rPr>
        <w:tab/>
      </w:r>
    </w:p>
    <w:p w:rsidR="006C1DA1" w:rsidRPr="005B0EBA" w:rsidRDefault="001A2739" w:rsidP="006C1DA1">
      <w:pPr>
        <w:rPr>
          <w:b/>
          <w:sz w:val="24"/>
          <w:szCs w:val="28"/>
        </w:rPr>
      </w:pPr>
      <w:r>
        <w:rPr>
          <w:noProof/>
          <w:lang w:eastAsia="en-GB"/>
        </w:rPr>
        <mc:AlternateContent>
          <mc:Choice Requires="wps">
            <w:drawing>
              <wp:anchor distT="0" distB="0" distL="114300" distR="114300" simplePos="0" relativeHeight="251661312" behindDoc="0" locked="0" layoutInCell="1" allowOverlap="1" wp14:anchorId="25DAB3F9" wp14:editId="52372801">
                <wp:simplePos x="0" y="0"/>
                <wp:positionH relativeFrom="column">
                  <wp:posOffset>3822065</wp:posOffset>
                </wp:positionH>
                <wp:positionV relativeFrom="paragraph">
                  <wp:posOffset>68580</wp:posOffset>
                </wp:positionV>
                <wp:extent cx="1431925" cy="657225"/>
                <wp:effectExtent l="0" t="0" r="158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657225"/>
                        </a:xfrm>
                        <a:prstGeom prst="rect">
                          <a:avLst/>
                        </a:prstGeom>
                        <a:solidFill>
                          <a:srgbClr val="FFFFFF"/>
                        </a:solidFill>
                        <a:ln w="9525">
                          <a:solidFill>
                            <a:srgbClr val="000000"/>
                          </a:solidFill>
                          <a:miter lim="800000"/>
                          <a:headEnd/>
                          <a:tailEnd/>
                        </a:ln>
                      </wps:spPr>
                      <wps:txbx>
                        <w:txbxContent>
                          <w:p w:rsidR="007A509F" w:rsidRDefault="008D617D" w:rsidP="006C1DA1">
                            <w:pPr>
                              <w:rPr>
                                <w:b/>
                              </w:rPr>
                            </w:pPr>
                            <w:r>
                              <w:rPr>
                                <w:b/>
                              </w:rPr>
                              <w:t>Emma Duckett</w:t>
                            </w:r>
                          </w:p>
                          <w:p w:rsidR="007A509F" w:rsidRDefault="00824F41" w:rsidP="006C1DA1">
                            <w:pPr>
                              <w:rPr>
                                <w:b/>
                              </w:rPr>
                            </w:pPr>
                            <w:r>
                              <w:rPr>
                                <w:b/>
                              </w:rPr>
                              <w:t>PCP Officer</w:t>
                            </w:r>
                          </w:p>
                          <w:p w:rsidR="007A509F" w:rsidRDefault="00824F41" w:rsidP="006C1DA1">
                            <w:pPr>
                              <w:rPr>
                                <w:b/>
                              </w:rPr>
                            </w:pPr>
                            <w:r>
                              <w:rPr>
                                <w:b/>
                              </w:rPr>
                              <w:t>01924 305310</w:t>
                            </w:r>
                          </w:p>
                          <w:p w:rsidR="007A509F" w:rsidRDefault="007A509F"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300.95pt;margin-top:5.4pt;width:112.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">
                <v:textbox>
                  <w:txbxContent>
                    <w:p w:rsidR="007A509F" w:rsidRDefault="008D617D" w:rsidP="006C1DA1">
                      <w:pPr>
                        <w:rPr>
                          <w:b/>
                        </w:rPr>
                      </w:pPr>
                      <w:r>
                        <w:rPr>
                          <w:b/>
                        </w:rPr>
                        <w:t>Emma Duckett</w:t>
                      </w:r>
                    </w:p>
                    <w:p w:rsidR="007A509F" w:rsidRDefault="00824F41" w:rsidP="006C1DA1">
                      <w:pPr>
                        <w:rPr>
                          <w:b/>
                        </w:rPr>
                      </w:pPr>
                      <w:r>
                        <w:rPr>
                          <w:b/>
                        </w:rPr>
                        <w:t>PCP Officer</w:t>
                      </w:r>
                    </w:p>
                    <w:p w:rsidR="007A509F" w:rsidRDefault="00824F41" w:rsidP="006C1DA1">
                      <w:pPr>
                        <w:rPr>
                          <w:b/>
                        </w:rPr>
                      </w:pPr>
                      <w:r>
                        <w:rPr>
                          <w:b/>
                        </w:rPr>
                        <w:t>01924 305310</w:t>
                      </w:r>
                    </w:p>
                    <w:p w:rsidR="007A509F" w:rsidRDefault="007A509F" w:rsidP="006C1DA1"/>
                  </w:txbxContent>
                </v:textbox>
              </v:shape>
            </w:pict>
          </mc:Fallback>
        </mc:AlternateContent>
      </w:r>
    </w:p>
    <w:p w:rsidR="006C1DA1" w:rsidRPr="00FB2BAD" w:rsidRDefault="0060460A" w:rsidP="006C1DA1">
      <w:pPr>
        <w:ind w:firstLine="720"/>
        <w:rPr>
          <w:b/>
          <w:color w:val="000000" w:themeColor="text1"/>
          <w:sz w:val="28"/>
          <w:szCs w:val="28"/>
        </w:rPr>
      </w:pPr>
      <w:r>
        <w:rPr>
          <w:b/>
          <w:color w:val="000000" w:themeColor="text1"/>
          <w:sz w:val="28"/>
          <w:szCs w:val="28"/>
        </w:rPr>
        <w:t>Wakefield Suite, Wakefield One</w:t>
      </w:r>
      <w:r w:rsidR="006C1DA1" w:rsidRPr="00FB2BAD">
        <w:rPr>
          <w:b/>
          <w:color w:val="000000" w:themeColor="text1"/>
          <w:sz w:val="28"/>
          <w:szCs w:val="28"/>
        </w:rPr>
        <w:t xml:space="preserve"> </w:t>
      </w:r>
    </w:p>
    <w:p w:rsidR="006C1DA1" w:rsidRPr="001A2739" w:rsidRDefault="006C1DA1" w:rsidP="006C1DA1">
      <w:pPr>
        <w:rPr>
          <w:b/>
          <w:sz w:val="18"/>
        </w:rPr>
      </w:pPr>
    </w:p>
    <w:p w:rsidR="00250FE4" w:rsidRDefault="001A2739" w:rsidP="00F27EE2">
      <w:pPr>
        <w:ind w:left="2535"/>
        <w:rPr>
          <w:b/>
          <w:sz w:val="28"/>
          <w:szCs w:val="28"/>
        </w:rPr>
      </w:pPr>
      <w:r>
        <w:rPr>
          <w:b/>
          <w:sz w:val="28"/>
          <w:szCs w:val="28"/>
        </w:rPr>
        <w:t>C</w:t>
      </w:r>
      <w:r w:rsidR="00250FE4">
        <w:rPr>
          <w:b/>
          <w:sz w:val="28"/>
          <w:szCs w:val="28"/>
        </w:rPr>
        <w:t xml:space="preserve">rime &amp; Disorder Scrutiny Committees </w:t>
      </w:r>
      <w:r w:rsidR="008D617D">
        <w:rPr>
          <w:b/>
          <w:sz w:val="28"/>
          <w:szCs w:val="28"/>
        </w:rPr>
        <w:t>-</w:t>
      </w:r>
      <w:r w:rsidR="00250FE4">
        <w:rPr>
          <w:b/>
          <w:sz w:val="28"/>
          <w:szCs w:val="28"/>
        </w:rPr>
        <w:t xml:space="preserve"> </w:t>
      </w:r>
    </w:p>
    <w:p w:rsidR="006C1DA1" w:rsidRDefault="008D617D" w:rsidP="00F27EE2">
      <w:pPr>
        <w:ind w:left="2535"/>
        <w:rPr>
          <w:b/>
          <w:sz w:val="28"/>
          <w:szCs w:val="28"/>
        </w:rPr>
      </w:pPr>
      <w:r>
        <w:rPr>
          <w:b/>
          <w:sz w:val="28"/>
          <w:szCs w:val="28"/>
        </w:rPr>
        <w:t xml:space="preserve">Assessing </w:t>
      </w:r>
      <w:r w:rsidR="001A2739">
        <w:rPr>
          <w:b/>
          <w:sz w:val="28"/>
          <w:szCs w:val="28"/>
        </w:rPr>
        <w:t>the impact of the Commissioner</w:t>
      </w:r>
    </w:p>
    <w:p w:rsidR="006C1DA1" w:rsidRPr="001A2739" w:rsidRDefault="006C1DA1" w:rsidP="006C1DA1">
      <w:pPr>
        <w:rPr>
          <w:sz w:val="20"/>
        </w:rPr>
      </w:pPr>
    </w:p>
    <w:p w:rsidR="00781F46" w:rsidRDefault="00781F46">
      <w:pPr>
        <w:rPr>
          <w:sz w:val="20"/>
        </w:rPr>
      </w:pPr>
    </w:p>
    <w:p w:rsidR="00781F46" w:rsidRPr="001A2739" w:rsidRDefault="00781F46">
      <w:pPr>
        <w:rPr>
          <w:sz w:val="20"/>
        </w:rPr>
      </w:pPr>
    </w:p>
    <w:p w:rsidR="00AA01B6" w:rsidRDefault="00AA01B6">
      <w:pPr>
        <w:rPr>
          <w:b/>
          <w:sz w:val="24"/>
          <w:szCs w:val="24"/>
        </w:rPr>
      </w:pPr>
      <w:r>
        <w:rPr>
          <w:b/>
          <w:sz w:val="24"/>
          <w:szCs w:val="24"/>
        </w:rPr>
        <w:t>1.</w:t>
      </w:r>
      <w:r>
        <w:rPr>
          <w:b/>
          <w:sz w:val="24"/>
          <w:szCs w:val="24"/>
        </w:rPr>
        <w:tab/>
        <w:t>Purpose</w:t>
      </w:r>
    </w:p>
    <w:p w:rsidR="00AA01B6" w:rsidRPr="001A2739" w:rsidRDefault="00AA01B6">
      <w:pPr>
        <w:rPr>
          <w:b/>
          <w:sz w:val="20"/>
          <w:szCs w:val="24"/>
        </w:rPr>
      </w:pPr>
    </w:p>
    <w:p w:rsidR="00715CD8" w:rsidRPr="008D617D" w:rsidRDefault="00AA01B6" w:rsidP="00715CD8">
      <w:pPr>
        <w:pStyle w:val="ListParagraph"/>
        <w:numPr>
          <w:ilvl w:val="1"/>
          <w:numId w:val="13"/>
        </w:numPr>
        <w:ind w:left="709" w:hanging="709"/>
        <w:rPr>
          <w:szCs w:val="24"/>
        </w:rPr>
      </w:pPr>
      <w:r w:rsidRPr="008D617D">
        <w:rPr>
          <w:sz w:val="24"/>
          <w:szCs w:val="24"/>
        </w:rPr>
        <w:t>Th</w:t>
      </w:r>
      <w:r w:rsidR="00224634" w:rsidRPr="008D617D">
        <w:rPr>
          <w:sz w:val="24"/>
          <w:szCs w:val="24"/>
        </w:rPr>
        <w:t xml:space="preserve">is </w:t>
      </w:r>
      <w:r w:rsidRPr="008D617D">
        <w:rPr>
          <w:sz w:val="24"/>
          <w:szCs w:val="24"/>
        </w:rPr>
        <w:t xml:space="preserve">report </w:t>
      </w:r>
      <w:r w:rsidR="00FC16E4" w:rsidRPr="008D617D">
        <w:rPr>
          <w:sz w:val="24"/>
          <w:szCs w:val="24"/>
        </w:rPr>
        <w:t>inform</w:t>
      </w:r>
      <w:r w:rsidR="00224634" w:rsidRPr="008D617D">
        <w:rPr>
          <w:sz w:val="24"/>
          <w:szCs w:val="24"/>
        </w:rPr>
        <w:t>s</w:t>
      </w:r>
      <w:r w:rsidR="00161C40" w:rsidRPr="008D617D">
        <w:rPr>
          <w:sz w:val="24"/>
          <w:szCs w:val="24"/>
        </w:rPr>
        <w:t xml:space="preserve"> the</w:t>
      </w:r>
      <w:r w:rsidR="00235E77" w:rsidRPr="008D617D">
        <w:rPr>
          <w:sz w:val="24"/>
          <w:szCs w:val="24"/>
        </w:rPr>
        <w:t xml:space="preserve"> Panel</w:t>
      </w:r>
      <w:r w:rsidR="00700809" w:rsidRPr="008D617D">
        <w:rPr>
          <w:sz w:val="24"/>
          <w:szCs w:val="24"/>
        </w:rPr>
        <w:t xml:space="preserve"> </w:t>
      </w:r>
      <w:r w:rsidR="006D651B" w:rsidRPr="008D617D">
        <w:rPr>
          <w:sz w:val="24"/>
          <w:szCs w:val="24"/>
        </w:rPr>
        <w:t xml:space="preserve">about the latest priorities and views of </w:t>
      </w:r>
      <w:r w:rsidR="00250FE4" w:rsidRPr="008D617D">
        <w:rPr>
          <w:sz w:val="24"/>
          <w:szCs w:val="24"/>
        </w:rPr>
        <w:t xml:space="preserve">Crime and Disorder Scrutiny Committees </w:t>
      </w:r>
      <w:r w:rsidR="00224634" w:rsidRPr="008D617D">
        <w:rPr>
          <w:sz w:val="24"/>
          <w:szCs w:val="24"/>
        </w:rPr>
        <w:t xml:space="preserve">ahead of a discussion with representatives on the impact of the Commissioner and </w:t>
      </w:r>
      <w:r w:rsidR="000D3621" w:rsidRPr="008D617D">
        <w:rPr>
          <w:sz w:val="24"/>
          <w:szCs w:val="24"/>
        </w:rPr>
        <w:t xml:space="preserve">the </w:t>
      </w:r>
      <w:r w:rsidR="00224634" w:rsidRPr="008D617D">
        <w:rPr>
          <w:sz w:val="24"/>
          <w:szCs w:val="24"/>
        </w:rPr>
        <w:t xml:space="preserve">role that </w:t>
      </w:r>
      <w:r w:rsidR="00250FE4" w:rsidRPr="008D617D">
        <w:rPr>
          <w:sz w:val="24"/>
          <w:szCs w:val="24"/>
        </w:rPr>
        <w:t>Scrutiny Committees</w:t>
      </w:r>
      <w:r w:rsidR="00224634" w:rsidRPr="008D617D">
        <w:rPr>
          <w:sz w:val="24"/>
          <w:szCs w:val="24"/>
        </w:rPr>
        <w:t xml:space="preserve"> can play in maki</w:t>
      </w:r>
      <w:r w:rsidR="000906BA" w:rsidRPr="008D617D">
        <w:rPr>
          <w:sz w:val="24"/>
          <w:szCs w:val="24"/>
        </w:rPr>
        <w:t>ng communities safer and feel</w:t>
      </w:r>
      <w:r w:rsidR="00224634" w:rsidRPr="008D617D">
        <w:rPr>
          <w:sz w:val="24"/>
          <w:szCs w:val="24"/>
        </w:rPr>
        <w:t xml:space="preserve"> safer</w:t>
      </w:r>
      <w:r w:rsidR="009C2BCA" w:rsidRPr="008D617D">
        <w:rPr>
          <w:sz w:val="24"/>
          <w:szCs w:val="24"/>
        </w:rPr>
        <w:t>.</w:t>
      </w:r>
      <w:r w:rsidR="00E14C5E" w:rsidRPr="008D617D">
        <w:rPr>
          <w:sz w:val="24"/>
          <w:szCs w:val="24"/>
        </w:rPr>
        <w:t xml:space="preserve"> </w:t>
      </w:r>
      <w:r w:rsidR="008D617D" w:rsidRPr="008D617D">
        <w:rPr>
          <w:sz w:val="24"/>
          <w:szCs w:val="24"/>
        </w:rPr>
        <w:t xml:space="preserve">  </w:t>
      </w:r>
    </w:p>
    <w:p w:rsidR="008D617D" w:rsidRPr="008D617D" w:rsidRDefault="008D617D" w:rsidP="008D617D">
      <w:pPr>
        <w:pStyle w:val="ListParagraph"/>
        <w:ind w:left="709"/>
        <w:rPr>
          <w:szCs w:val="24"/>
        </w:rPr>
      </w:pPr>
    </w:p>
    <w:p w:rsidR="00CD2653" w:rsidRDefault="00715CD8" w:rsidP="00E14C5E">
      <w:pPr>
        <w:pStyle w:val="ListParagraph"/>
        <w:numPr>
          <w:ilvl w:val="1"/>
          <w:numId w:val="13"/>
        </w:numPr>
        <w:ind w:left="709" w:right="-188" w:hanging="709"/>
        <w:rPr>
          <w:sz w:val="24"/>
          <w:szCs w:val="24"/>
        </w:rPr>
      </w:pPr>
      <w:r>
        <w:rPr>
          <w:sz w:val="24"/>
          <w:szCs w:val="24"/>
        </w:rPr>
        <w:t>It is recommended that</w:t>
      </w:r>
      <w:r w:rsidR="00161C40">
        <w:rPr>
          <w:sz w:val="24"/>
          <w:szCs w:val="24"/>
        </w:rPr>
        <w:t xml:space="preserve"> the</w:t>
      </w:r>
      <w:r>
        <w:rPr>
          <w:sz w:val="24"/>
          <w:szCs w:val="24"/>
        </w:rPr>
        <w:t xml:space="preserve"> Panel </w:t>
      </w:r>
      <w:r w:rsidR="00CD2653">
        <w:rPr>
          <w:sz w:val="24"/>
          <w:szCs w:val="24"/>
        </w:rPr>
        <w:t xml:space="preserve">and </w:t>
      </w:r>
      <w:r w:rsidR="00250FE4">
        <w:rPr>
          <w:sz w:val="24"/>
          <w:szCs w:val="24"/>
        </w:rPr>
        <w:t>Scrutiny</w:t>
      </w:r>
      <w:r w:rsidR="00CD2653">
        <w:rPr>
          <w:sz w:val="24"/>
          <w:szCs w:val="24"/>
        </w:rPr>
        <w:t xml:space="preserve"> representatives use the information and structure of this paper as a basis for discussion about their respective roles, including:</w:t>
      </w:r>
    </w:p>
    <w:p w:rsidR="00CD2653" w:rsidRPr="00CD2653" w:rsidRDefault="00CD2653" w:rsidP="00CD2653">
      <w:pPr>
        <w:pStyle w:val="ListParagraph"/>
        <w:rPr>
          <w:sz w:val="12"/>
          <w:szCs w:val="24"/>
        </w:rPr>
      </w:pPr>
    </w:p>
    <w:p w:rsidR="00715CD8" w:rsidRPr="008D617D" w:rsidRDefault="00CD2653" w:rsidP="008D617D">
      <w:pPr>
        <w:pStyle w:val="ListParagraph"/>
        <w:numPr>
          <w:ilvl w:val="0"/>
          <w:numId w:val="44"/>
        </w:numPr>
        <w:ind w:right="-188"/>
        <w:rPr>
          <w:sz w:val="24"/>
          <w:szCs w:val="24"/>
        </w:rPr>
      </w:pPr>
      <w:r w:rsidRPr="008D617D">
        <w:rPr>
          <w:sz w:val="24"/>
          <w:szCs w:val="24"/>
        </w:rPr>
        <w:t>What issues might the Panel raise with the Commissioner in future work?</w:t>
      </w:r>
    </w:p>
    <w:p w:rsidR="00CD2653" w:rsidRPr="008D617D" w:rsidRDefault="00CD2653" w:rsidP="008D617D">
      <w:pPr>
        <w:pStyle w:val="ListParagraph"/>
        <w:numPr>
          <w:ilvl w:val="0"/>
          <w:numId w:val="44"/>
        </w:numPr>
        <w:ind w:right="-188"/>
        <w:rPr>
          <w:sz w:val="24"/>
          <w:szCs w:val="24"/>
        </w:rPr>
      </w:pPr>
      <w:r w:rsidRPr="008D617D">
        <w:rPr>
          <w:sz w:val="24"/>
          <w:szCs w:val="24"/>
        </w:rPr>
        <w:t xml:space="preserve">What changes might be made to the Principles of Engagement to improve the way in which </w:t>
      </w:r>
      <w:r w:rsidR="00250FE4" w:rsidRPr="008D617D">
        <w:rPr>
          <w:sz w:val="24"/>
          <w:szCs w:val="24"/>
        </w:rPr>
        <w:t xml:space="preserve">Crime and Disorder Scrutiny Committees </w:t>
      </w:r>
      <w:r w:rsidRPr="008D617D">
        <w:rPr>
          <w:sz w:val="24"/>
          <w:szCs w:val="24"/>
        </w:rPr>
        <w:t>and the Panel liaise on issues of mutual concern?</w:t>
      </w:r>
    </w:p>
    <w:p w:rsidR="000D3158" w:rsidRDefault="000D3158">
      <w:pPr>
        <w:rPr>
          <w:sz w:val="24"/>
          <w:szCs w:val="24"/>
        </w:rPr>
      </w:pPr>
    </w:p>
    <w:p w:rsidR="006D6695" w:rsidRDefault="006D6695" w:rsidP="006D6695">
      <w:pPr>
        <w:ind w:left="720" w:hanging="720"/>
        <w:rPr>
          <w:sz w:val="24"/>
          <w:szCs w:val="24"/>
        </w:rPr>
      </w:pPr>
      <w:r>
        <w:rPr>
          <w:sz w:val="24"/>
          <w:szCs w:val="24"/>
        </w:rPr>
        <w:t>1.3</w:t>
      </w:r>
      <w:r>
        <w:rPr>
          <w:sz w:val="24"/>
          <w:szCs w:val="24"/>
        </w:rPr>
        <w:tab/>
        <w:t>Councillor Graham Turner from Kirklees CD Scrutiny Committee has agreed to attend the meeting of the Police and Crime Panel on 17 July.</w:t>
      </w:r>
    </w:p>
    <w:p w:rsidR="00781F46" w:rsidRDefault="00781F46" w:rsidP="00F16194">
      <w:pPr>
        <w:ind w:left="720" w:hanging="720"/>
        <w:rPr>
          <w:sz w:val="20"/>
          <w:szCs w:val="24"/>
        </w:rPr>
      </w:pPr>
    </w:p>
    <w:p w:rsidR="00AB503C" w:rsidRDefault="000E6672" w:rsidP="00F16194">
      <w:pPr>
        <w:ind w:left="720" w:hanging="720"/>
        <w:rPr>
          <w:b/>
          <w:sz w:val="24"/>
          <w:szCs w:val="24"/>
        </w:rPr>
      </w:pPr>
      <w:r>
        <w:rPr>
          <w:b/>
          <w:sz w:val="24"/>
          <w:szCs w:val="24"/>
        </w:rPr>
        <w:t>2.</w:t>
      </w:r>
      <w:r w:rsidR="00F21E86" w:rsidRPr="00F21E86">
        <w:rPr>
          <w:b/>
          <w:sz w:val="24"/>
          <w:szCs w:val="24"/>
        </w:rPr>
        <w:tab/>
      </w:r>
      <w:r>
        <w:rPr>
          <w:b/>
          <w:sz w:val="24"/>
          <w:szCs w:val="24"/>
        </w:rPr>
        <w:t>Local Scrutiny Investigations</w:t>
      </w:r>
    </w:p>
    <w:p w:rsidR="00AB503C" w:rsidRDefault="00AB503C" w:rsidP="00F16194">
      <w:pPr>
        <w:ind w:left="720" w:hanging="720"/>
        <w:rPr>
          <w:b/>
          <w:sz w:val="24"/>
          <w:szCs w:val="24"/>
        </w:rPr>
      </w:pPr>
    </w:p>
    <w:p w:rsidR="008D617D" w:rsidRDefault="000E6672" w:rsidP="008D617D">
      <w:pPr>
        <w:ind w:left="720" w:hanging="720"/>
        <w:rPr>
          <w:sz w:val="24"/>
          <w:szCs w:val="24"/>
        </w:rPr>
      </w:pPr>
      <w:r w:rsidRPr="000E6672">
        <w:rPr>
          <w:sz w:val="24"/>
          <w:szCs w:val="24"/>
        </w:rPr>
        <w:t>2.1</w:t>
      </w:r>
      <w:r w:rsidRPr="000E6672">
        <w:rPr>
          <w:sz w:val="24"/>
          <w:szCs w:val="24"/>
        </w:rPr>
        <w:tab/>
      </w:r>
      <w:r w:rsidR="008D617D">
        <w:rPr>
          <w:sz w:val="24"/>
          <w:szCs w:val="24"/>
        </w:rPr>
        <w:t>Only Wakefield CD Scrutiny Committee provided a response to the Panel’s requests for information.  The Wakefield response was brief as no new investigations had been carried out which would assist the Panel in effectively scrutinising / supporting the work of the Commissioner.</w:t>
      </w:r>
    </w:p>
    <w:p w:rsidR="008D617D" w:rsidRDefault="008D617D" w:rsidP="00F16194">
      <w:pPr>
        <w:ind w:left="720" w:hanging="720"/>
        <w:rPr>
          <w:sz w:val="24"/>
          <w:szCs w:val="24"/>
        </w:rPr>
      </w:pPr>
    </w:p>
    <w:p w:rsidR="008D617D" w:rsidRDefault="008D617D" w:rsidP="00F16194">
      <w:pPr>
        <w:ind w:left="720" w:hanging="720"/>
        <w:rPr>
          <w:sz w:val="24"/>
          <w:szCs w:val="24"/>
        </w:rPr>
      </w:pPr>
      <w:r>
        <w:rPr>
          <w:sz w:val="24"/>
          <w:szCs w:val="24"/>
        </w:rPr>
        <w:t>2.3</w:t>
      </w:r>
      <w:r>
        <w:rPr>
          <w:sz w:val="24"/>
          <w:szCs w:val="24"/>
        </w:rPr>
        <w:tab/>
        <w:t>Wakefield CD Scrutiny Committee did highlight that they intend to carry out reviews of licensing arrangements and the role of the District’s CSP within the next three months.</w:t>
      </w:r>
    </w:p>
    <w:p w:rsidR="000E6672" w:rsidRDefault="00722C81" w:rsidP="008D617D">
      <w:pPr>
        <w:tabs>
          <w:tab w:val="left" w:pos="7308"/>
        </w:tabs>
        <w:rPr>
          <w:b/>
          <w:sz w:val="24"/>
          <w:szCs w:val="24"/>
        </w:rPr>
      </w:pPr>
      <w:r>
        <w:rPr>
          <w:b/>
          <w:sz w:val="24"/>
          <w:szCs w:val="24"/>
        </w:rPr>
        <w:tab/>
      </w:r>
      <w:r>
        <w:rPr>
          <w:b/>
          <w:sz w:val="24"/>
          <w:szCs w:val="24"/>
        </w:rPr>
        <w:tab/>
      </w:r>
    </w:p>
    <w:p w:rsidR="00722C81" w:rsidRPr="008D617D" w:rsidRDefault="00A941EE" w:rsidP="00722C81">
      <w:pPr>
        <w:tabs>
          <w:tab w:val="left" w:pos="7308"/>
        </w:tabs>
        <w:ind w:left="720" w:hanging="720"/>
        <w:rPr>
          <w:sz w:val="24"/>
          <w:szCs w:val="24"/>
        </w:rPr>
      </w:pPr>
      <w:r w:rsidRPr="008D617D">
        <w:rPr>
          <w:sz w:val="24"/>
          <w:szCs w:val="24"/>
        </w:rPr>
        <w:t>2.</w:t>
      </w:r>
      <w:r w:rsidR="008D617D" w:rsidRPr="008D617D">
        <w:rPr>
          <w:sz w:val="24"/>
          <w:szCs w:val="24"/>
        </w:rPr>
        <w:t>4</w:t>
      </w:r>
      <w:r w:rsidRPr="008D617D">
        <w:rPr>
          <w:sz w:val="24"/>
          <w:szCs w:val="24"/>
        </w:rPr>
        <w:tab/>
      </w:r>
      <w:r w:rsidR="00722C81" w:rsidRPr="008D617D">
        <w:rPr>
          <w:sz w:val="24"/>
          <w:szCs w:val="24"/>
        </w:rPr>
        <w:t>Panel and Scrutiny Representatives may wish to discuss:</w:t>
      </w:r>
    </w:p>
    <w:p w:rsidR="00722C81" w:rsidRDefault="00722C81" w:rsidP="00722C81">
      <w:pPr>
        <w:tabs>
          <w:tab w:val="left" w:pos="7308"/>
        </w:tabs>
        <w:ind w:left="720" w:hanging="720"/>
        <w:rPr>
          <w:i/>
          <w:sz w:val="24"/>
          <w:szCs w:val="24"/>
        </w:rPr>
      </w:pPr>
    </w:p>
    <w:p w:rsidR="008D617D" w:rsidRDefault="008D617D" w:rsidP="008D617D">
      <w:pPr>
        <w:pStyle w:val="ListParagraph"/>
        <w:numPr>
          <w:ilvl w:val="0"/>
          <w:numId w:val="41"/>
        </w:numPr>
        <w:ind w:right="-188"/>
        <w:rPr>
          <w:i/>
          <w:sz w:val="24"/>
          <w:szCs w:val="24"/>
        </w:rPr>
      </w:pPr>
      <w:r>
        <w:rPr>
          <w:i/>
          <w:sz w:val="24"/>
          <w:szCs w:val="24"/>
        </w:rPr>
        <w:t>What is the criteria for investigation</w:t>
      </w:r>
    </w:p>
    <w:p w:rsidR="008D617D" w:rsidRPr="008D617D" w:rsidRDefault="008D617D" w:rsidP="008D617D">
      <w:pPr>
        <w:pStyle w:val="ListParagraph"/>
        <w:numPr>
          <w:ilvl w:val="0"/>
          <w:numId w:val="41"/>
        </w:numPr>
        <w:ind w:right="-188"/>
        <w:rPr>
          <w:i/>
          <w:sz w:val="24"/>
          <w:szCs w:val="24"/>
        </w:rPr>
      </w:pPr>
      <w:r>
        <w:rPr>
          <w:i/>
          <w:sz w:val="24"/>
          <w:szCs w:val="24"/>
        </w:rPr>
        <w:t>Could there be better cross-authority collaboration on key themes</w:t>
      </w:r>
    </w:p>
    <w:p w:rsidR="0044429C" w:rsidRDefault="0044429C" w:rsidP="008D617D">
      <w:pPr>
        <w:pStyle w:val="ListParagraph"/>
        <w:numPr>
          <w:ilvl w:val="0"/>
          <w:numId w:val="41"/>
        </w:numPr>
        <w:tabs>
          <w:tab w:val="left" w:pos="7308"/>
        </w:tabs>
        <w:rPr>
          <w:i/>
          <w:sz w:val="24"/>
          <w:szCs w:val="24"/>
        </w:rPr>
      </w:pPr>
      <w:r>
        <w:rPr>
          <w:i/>
          <w:sz w:val="24"/>
          <w:szCs w:val="24"/>
        </w:rPr>
        <w:t>Do the Scrutiny Committees receive adequate and timely information from the Commissioner to assist in their investigations</w:t>
      </w:r>
    </w:p>
    <w:p w:rsidR="00A941EE" w:rsidRPr="00A941EE" w:rsidRDefault="0044429C" w:rsidP="008D617D">
      <w:pPr>
        <w:pStyle w:val="ListParagraph"/>
        <w:numPr>
          <w:ilvl w:val="0"/>
          <w:numId w:val="41"/>
        </w:numPr>
        <w:tabs>
          <w:tab w:val="left" w:pos="7308"/>
        </w:tabs>
        <w:rPr>
          <w:i/>
          <w:sz w:val="24"/>
          <w:szCs w:val="24"/>
        </w:rPr>
      </w:pPr>
      <w:r>
        <w:rPr>
          <w:i/>
          <w:sz w:val="24"/>
          <w:szCs w:val="24"/>
        </w:rPr>
        <w:t xml:space="preserve">What steps might Scrutiny Committees take to undertake joint investigations on priority </w:t>
      </w:r>
      <w:proofErr w:type="gramStart"/>
      <w:r>
        <w:rPr>
          <w:i/>
          <w:sz w:val="24"/>
          <w:szCs w:val="24"/>
        </w:rPr>
        <w:t>issues.</w:t>
      </w:r>
      <w:proofErr w:type="gramEnd"/>
    </w:p>
    <w:p w:rsidR="00722C81" w:rsidRPr="00722C81" w:rsidRDefault="0044429C" w:rsidP="008D617D">
      <w:pPr>
        <w:pStyle w:val="ListParagraph"/>
        <w:numPr>
          <w:ilvl w:val="0"/>
          <w:numId w:val="41"/>
        </w:numPr>
        <w:tabs>
          <w:tab w:val="left" w:pos="7308"/>
        </w:tabs>
        <w:rPr>
          <w:i/>
          <w:sz w:val="24"/>
          <w:szCs w:val="24"/>
        </w:rPr>
      </w:pPr>
      <w:r>
        <w:rPr>
          <w:i/>
          <w:sz w:val="24"/>
          <w:szCs w:val="24"/>
        </w:rPr>
        <w:t xml:space="preserve">Do Scrutiny Committees wish to see any issues escalated to the Police and Crime Panel for further investigation? </w:t>
      </w:r>
    </w:p>
    <w:p w:rsidR="001459F4" w:rsidRPr="001459F4" w:rsidRDefault="001459F4">
      <w:pPr>
        <w:rPr>
          <w:sz w:val="24"/>
          <w:szCs w:val="24"/>
        </w:rPr>
      </w:pPr>
    </w:p>
    <w:p w:rsidR="007F468D" w:rsidRPr="007C5D1F" w:rsidRDefault="00CF3D96">
      <w:pPr>
        <w:rPr>
          <w:b/>
          <w:sz w:val="24"/>
          <w:szCs w:val="24"/>
        </w:rPr>
      </w:pPr>
      <w:r>
        <w:rPr>
          <w:b/>
          <w:sz w:val="24"/>
          <w:szCs w:val="24"/>
        </w:rPr>
        <w:t>3</w:t>
      </w:r>
      <w:r w:rsidR="00957833" w:rsidRPr="007C5D1F">
        <w:rPr>
          <w:b/>
          <w:sz w:val="24"/>
          <w:szCs w:val="24"/>
        </w:rPr>
        <w:t>.</w:t>
      </w:r>
      <w:r w:rsidR="00957833" w:rsidRPr="007C5D1F">
        <w:rPr>
          <w:b/>
          <w:sz w:val="24"/>
          <w:szCs w:val="24"/>
        </w:rPr>
        <w:tab/>
      </w:r>
      <w:r w:rsidR="0099761B">
        <w:rPr>
          <w:b/>
          <w:sz w:val="24"/>
          <w:szCs w:val="24"/>
        </w:rPr>
        <w:t>L</w:t>
      </w:r>
      <w:r w:rsidR="0000225A">
        <w:rPr>
          <w:b/>
          <w:sz w:val="24"/>
          <w:szCs w:val="24"/>
        </w:rPr>
        <w:t>iaison</w:t>
      </w:r>
      <w:r w:rsidR="00CE18DB">
        <w:rPr>
          <w:b/>
          <w:sz w:val="24"/>
          <w:szCs w:val="24"/>
        </w:rPr>
        <w:t xml:space="preserve"> </w:t>
      </w:r>
      <w:r w:rsidR="0099761B">
        <w:rPr>
          <w:b/>
          <w:sz w:val="24"/>
          <w:szCs w:val="24"/>
        </w:rPr>
        <w:t xml:space="preserve">between </w:t>
      </w:r>
      <w:r w:rsidR="0045232D">
        <w:rPr>
          <w:b/>
          <w:sz w:val="24"/>
          <w:szCs w:val="24"/>
        </w:rPr>
        <w:t xml:space="preserve">Scrutiny Chairs </w:t>
      </w:r>
      <w:r w:rsidR="0099761B">
        <w:rPr>
          <w:b/>
          <w:sz w:val="24"/>
          <w:szCs w:val="24"/>
        </w:rPr>
        <w:t xml:space="preserve">and </w:t>
      </w:r>
      <w:r w:rsidR="00CE18DB">
        <w:rPr>
          <w:b/>
          <w:sz w:val="24"/>
          <w:szCs w:val="24"/>
        </w:rPr>
        <w:t xml:space="preserve">the Panel </w:t>
      </w:r>
    </w:p>
    <w:p w:rsidR="007F468D" w:rsidRPr="00D10AB0" w:rsidRDefault="007F468D">
      <w:pPr>
        <w:rPr>
          <w:b/>
          <w:sz w:val="16"/>
          <w:szCs w:val="24"/>
        </w:rPr>
      </w:pPr>
    </w:p>
    <w:p w:rsidR="00E612DC" w:rsidRDefault="00CF3D96" w:rsidP="00E612DC">
      <w:pPr>
        <w:ind w:left="720" w:hanging="720"/>
        <w:rPr>
          <w:sz w:val="24"/>
          <w:szCs w:val="24"/>
        </w:rPr>
      </w:pPr>
      <w:r>
        <w:rPr>
          <w:sz w:val="24"/>
          <w:szCs w:val="24"/>
        </w:rPr>
        <w:t>3</w:t>
      </w:r>
      <w:r w:rsidR="0099761B">
        <w:rPr>
          <w:sz w:val="24"/>
          <w:szCs w:val="24"/>
        </w:rPr>
        <w:t>.1</w:t>
      </w:r>
      <w:r w:rsidR="00957833" w:rsidRPr="007C5D1F">
        <w:rPr>
          <w:sz w:val="24"/>
          <w:szCs w:val="24"/>
        </w:rPr>
        <w:tab/>
      </w:r>
      <w:r w:rsidR="00D10AB0">
        <w:rPr>
          <w:sz w:val="24"/>
          <w:szCs w:val="24"/>
        </w:rPr>
        <w:t xml:space="preserve">The Panel and </w:t>
      </w:r>
      <w:r w:rsidR="0045232D">
        <w:rPr>
          <w:sz w:val="24"/>
          <w:szCs w:val="24"/>
        </w:rPr>
        <w:t xml:space="preserve">Scrutiny Committees </w:t>
      </w:r>
      <w:r w:rsidR="00D10AB0">
        <w:rPr>
          <w:sz w:val="24"/>
          <w:szCs w:val="24"/>
        </w:rPr>
        <w:t xml:space="preserve">have </w:t>
      </w:r>
      <w:r w:rsidR="00F562E6">
        <w:rPr>
          <w:sz w:val="24"/>
          <w:szCs w:val="24"/>
        </w:rPr>
        <w:t>agreed Principles of Engagement that cover respective roles and the importance</w:t>
      </w:r>
      <w:r w:rsidR="006813C0">
        <w:rPr>
          <w:sz w:val="24"/>
          <w:szCs w:val="24"/>
        </w:rPr>
        <w:t xml:space="preserve"> of working closely together</w:t>
      </w:r>
      <w:r w:rsidR="006D6695">
        <w:rPr>
          <w:sz w:val="24"/>
          <w:szCs w:val="24"/>
        </w:rPr>
        <w:t xml:space="preserve"> (attached at Appendix A)</w:t>
      </w:r>
      <w:r w:rsidR="006813C0">
        <w:rPr>
          <w:sz w:val="24"/>
          <w:szCs w:val="24"/>
        </w:rPr>
        <w:t>. This provides the foundation for the quarterly ‘Local Perspectives’ report and the provision of information (e.g. meeting minutes) that help Partnerships to keep aware of Panel work</w:t>
      </w:r>
      <w:r w:rsidR="00F562E6">
        <w:rPr>
          <w:sz w:val="24"/>
          <w:szCs w:val="24"/>
        </w:rPr>
        <w:t xml:space="preserve">. </w:t>
      </w:r>
      <w:r w:rsidR="0011363E">
        <w:rPr>
          <w:sz w:val="24"/>
          <w:szCs w:val="24"/>
        </w:rPr>
        <w:t xml:space="preserve">Whilst information </w:t>
      </w:r>
      <w:r w:rsidR="007836BD">
        <w:rPr>
          <w:sz w:val="24"/>
          <w:szCs w:val="24"/>
        </w:rPr>
        <w:t xml:space="preserve">is </w:t>
      </w:r>
      <w:r w:rsidR="0011363E">
        <w:rPr>
          <w:sz w:val="24"/>
          <w:szCs w:val="24"/>
        </w:rPr>
        <w:t xml:space="preserve">relayed back to the Partnerships and Committees that have provided information for the Panel, this </w:t>
      </w:r>
      <w:r w:rsidR="007836BD">
        <w:rPr>
          <w:sz w:val="24"/>
          <w:szCs w:val="24"/>
        </w:rPr>
        <w:t xml:space="preserve">should </w:t>
      </w:r>
      <w:r w:rsidR="0011363E">
        <w:rPr>
          <w:sz w:val="24"/>
          <w:szCs w:val="24"/>
        </w:rPr>
        <w:t>be further underpinned by Panel members de-briefing colleagues in constituent areas in order to put</w:t>
      </w:r>
      <w:r w:rsidR="007A509F">
        <w:rPr>
          <w:sz w:val="24"/>
          <w:szCs w:val="24"/>
        </w:rPr>
        <w:t xml:space="preserve"> it</w:t>
      </w:r>
      <w:r w:rsidR="0011363E">
        <w:rPr>
          <w:sz w:val="24"/>
          <w:szCs w:val="24"/>
        </w:rPr>
        <w:t xml:space="preserve"> in a firmer local context.</w:t>
      </w:r>
    </w:p>
    <w:p w:rsidR="002B1EC8" w:rsidRDefault="002B1EC8" w:rsidP="007229AE">
      <w:pPr>
        <w:ind w:left="720" w:hanging="720"/>
        <w:rPr>
          <w:sz w:val="24"/>
          <w:szCs w:val="24"/>
        </w:rPr>
      </w:pPr>
    </w:p>
    <w:p w:rsidR="005E1692" w:rsidRDefault="00CF3D96" w:rsidP="007229AE">
      <w:pPr>
        <w:ind w:left="720" w:hanging="720"/>
        <w:rPr>
          <w:sz w:val="24"/>
          <w:szCs w:val="24"/>
        </w:rPr>
      </w:pPr>
      <w:r>
        <w:rPr>
          <w:sz w:val="24"/>
          <w:szCs w:val="24"/>
        </w:rPr>
        <w:t>3</w:t>
      </w:r>
      <w:r w:rsidR="005E1692">
        <w:rPr>
          <w:sz w:val="24"/>
          <w:szCs w:val="24"/>
        </w:rPr>
        <w:t>.2</w:t>
      </w:r>
      <w:r w:rsidR="005E1692">
        <w:rPr>
          <w:sz w:val="24"/>
          <w:szCs w:val="24"/>
        </w:rPr>
        <w:tab/>
        <w:t xml:space="preserve">The Panel is keen to work closer with </w:t>
      </w:r>
      <w:r w:rsidR="008D617D">
        <w:rPr>
          <w:sz w:val="24"/>
          <w:szCs w:val="24"/>
        </w:rPr>
        <w:t>CSPs</w:t>
      </w:r>
      <w:r w:rsidR="005E1692">
        <w:rPr>
          <w:sz w:val="24"/>
          <w:szCs w:val="24"/>
        </w:rPr>
        <w:t xml:space="preserve"> </w:t>
      </w:r>
      <w:r w:rsidR="0045232D">
        <w:rPr>
          <w:sz w:val="24"/>
          <w:szCs w:val="24"/>
        </w:rPr>
        <w:t xml:space="preserve">and Scrutiny Committees </w:t>
      </w:r>
      <w:r w:rsidR="005E1692">
        <w:rPr>
          <w:sz w:val="24"/>
          <w:szCs w:val="24"/>
        </w:rPr>
        <w:t xml:space="preserve">to better understand the impact of the Commissioner </w:t>
      </w:r>
      <w:r w:rsidR="000E7BBD">
        <w:rPr>
          <w:sz w:val="24"/>
          <w:szCs w:val="24"/>
        </w:rPr>
        <w:t xml:space="preserve">within West Yorkshire to enable it to prioritise key areas to scrutinise and monitor.  The Panel are keen to better engage with the public and are proposing to hold themed meetings </w:t>
      </w:r>
      <w:r w:rsidR="007836BD">
        <w:rPr>
          <w:sz w:val="24"/>
          <w:szCs w:val="24"/>
        </w:rPr>
        <w:t xml:space="preserve">within localities and welcome input from </w:t>
      </w:r>
      <w:r w:rsidR="0045232D">
        <w:rPr>
          <w:sz w:val="24"/>
          <w:szCs w:val="24"/>
        </w:rPr>
        <w:t xml:space="preserve">Scrutiny Chairs </w:t>
      </w:r>
      <w:r w:rsidR="007836BD">
        <w:rPr>
          <w:sz w:val="24"/>
          <w:szCs w:val="24"/>
        </w:rPr>
        <w:t>around priority topics where they might have the best impact.</w:t>
      </w:r>
    </w:p>
    <w:p w:rsidR="007836BD" w:rsidRPr="008D617D" w:rsidRDefault="007836BD" w:rsidP="008D617D">
      <w:pPr>
        <w:ind w:left="720" w:hanging="720"/>
        <w:rPr>
          <w:sz w:val="24"/>
          <w:szCs w:val="24"/>
        </w:rPr>
      </w:pPr>
      <w:r>
        <w:rPr>
          <w:sz w:val="24"/>
          <w:szCs w:val="24"/>
        </w:rPr>
        <w:tab/>
      </w:r>
    </w:p>
    <w:p w:rsidR="001B4219" w:rsidRPr="001B4219" w:rsidRDefault="00CF3D96" w:rsidP="007229AE">
      <w:pPr>
        <w:ind w:left="720" w:hanging="720"/>
        <w:rPr>
          <w:i/>
          <w:sz w:val="24"/>
          <w:szCs w:val="24"/>
        </w:rPr>
      </w:pPr>
      <w:r>
        <w:rPr>
          <w:sz w:val="24"/>
          <w:szCs w:val="24"/>
        </w:rPr>
        <w:t>3</w:t>
      </w:r>
      <w:r w:rsidR="008D617D">
        <w:rPr>
          <w:sz w:val="24"/>
          <w:szCs w:val="24"/>
        </w:rPr>
        <w:t>.3</w:t>
      </w:r>
      <w:r w:rsidR="001B4219">
        <w:rPr>
          <w:sz w:val="24"/>
          <w:szCs w:val="24"/>
        </w:rPr>
        <w:tab/>
      </w:r>
      <w:r w:rsidR="001B4219">
        <w:rPr>
          <w:i/>
          <w:sz w:val="24"/>
          <w:szCs w:val="24"/>
        </w:rPr>
        <w:t xml:space="preserve">The Panel and Partnership may wish to discuss </w:t>
      </w:r>
    </w:p>
    <w:p w:rsidR="001B4219" w:rsidRDefault="001B4219" w:rsidP="001B4219">
      <w:pPr>
        <w:rPr>
          <w:b/>
          <w:sz w:val="24"/>
          <w:szCs w:val="24"/>
        </w:rPr>
      </w:pPr>
    </w:p>
    <w:p w:rsidR="001B4219" w:rsidRPr="001B4219" w:rsidRDefault="001B4219" w:rsidP="001B4219">
      <w:pPr>
        <w:pStyle w:val="ListParagraph"/>
        <w:numPr>
          <w:ilvl w:val="0"/>
          <w:numId w:val="31"/>
        </w:numPr>
        <w:rPr>
          <w:b/>
          <w:sz w:val="24"/>
          <w:szCs w:val="24"/>
        </w:rPr>
      </w:pPr>
      <w:r>
        <w:rPr>
          <w:i/>
          <w:sz w:val="24"/>
          <w:szCs w:val="24"/>
        </w:rPr>
        <w:t xml:space="preserve">How Panel can better support </w:t>
      </w:r>
      <w:r w:rsidR="0045232D">
        <w:rPr>
          <w:i/>
          <w:sz w:val="24"/>
          <w:szCs w:val="24"/>
        </w:rPr>
        <w:t xml:space="preserve">Scrutiny Committees </w:t>
      </w:r>
      <w:r>
        <w:rPr>
          <w:i/>
          <w:sz w:val="24"/>
          <w:szCs w:val="24"/>
        </w:rPr>
        <w:t>to ensure local priorities are met</w:t>
      </w:r>
    </w:p>
    <w:p w:rsidR="001B4219" w:rsidRPr="001B4219" w:rsidRDefault="001B4219" w:rsidP="001B4219">
      <w:pPr>
        <w:pStyle w:val="ListParagraph"/>
        <w:numPr>
          <w:ilvl w:val="0"/>
          <w:numId w:val="31"/>
        </w:numPr>
        <w:rPr>
          <w:b/>
          <w:sz w:val="24"/>
          <w:szCs w:val="24"/>
        </w:rPr>
      </w:pPr>
      <w:r>
        <w:rPr>
          <w:i/>
          <w:sz w:val="24"/>
          <w:szCs w:val="24"/>
        </w:rPr>
        <w:t xml:space="preserve">What information and support can the </w:t>
      </w:r>
      <w:r w:rsidR="0045232D">
        <w:rPr>
          <w:i/>
          <w:sz w:val="24"/>
          <w:szCs w:val="24"/>
        </w:rPr>
        <w:t>Scrutiny Committees</w:t>
      </w:r>
      <w:r>
        <w:rPr>
          <w:i/>
          <w:sz w:val="24"/>
          <w:szCs w:val="24"/>
        </w:rPr>
        <w:t xml:space="preserve"> provide to the Panel to ensure that it targets the areas of priority that are impacting at a local </w:t>
      </w:r>
      <w:proofErr w:type="gramStart"/>
      <w:r>
        <w:rPr>
          <w:i/>
          <w:sz w:val="24"/>
          <w:szCs w:val="24"/>
        </w:rPr>
        <w:t>level.</w:t>
      </w:r>
      <w:proofErr w:type="gramEnd"/>
    </w:p>
    <w:p w:rsidR="001B4219" w:rsidRDefault="001B4219" w:rsidP="008D617D">
      <w:pPr>
        <w:rPr>
          <w:b/>
          <w:sz w:val="24"/>
          <w:szCs w:val="24"/>
        </w:rPr>
      </w:pPr>
    </w:p>
    <w:p w:rsidR="005B01D0" w:rsidRPr="005B01D0" w:rsidRDefault="00CF3D96" w:rsidP="007836BD">
      <w:pPr>
        <w:ind w:left="720" w:hanging="720"/>
        <w:rPr>
          <w:b/>
          <w:sz w:val="24"/>
          <w:szCs w:val="24"/>
        </w:rPr>
      </w:pPr>
      <w:r>
        <w:rPr>
          <w:b/>
          <w:sz w:val="24"/>
          <w:szCs w:val="24"/>
        </w:rPr>
        <w:t>4</w:t>
      </w:r>
      <w:r w:rsidR="00BB786F">
        <w:rPr>
          <w:b/>
          <w:sz w:val="24"/>
          <w:szCs w:val="24"/>
        </w:rPr>
        <w:t>.</w:t>
      </w:r>
      <w:r w:rsidR="00BB786F">
        <w:rPr>
          <w:b/>
          <w:sz w:val="24"/>
          <w:szCs w:val="24"/>
        </w:rPr>
        <w:tab/>
      </w:r>
      <w:r w:rsidR="005B01D0" w:rsidRPr="005B01D0">
        <w:rPr>
          <w:b/>
          <w:sz w:val="24"/>
          <w:szCs w:val="24"/>
        </w:rPr>
        <w:t>Reco</w:t>
      </w:r>
      <w:r w:rsidR="005B01D0">
        <w:rPr>
          <w:b/>
          <w:sz w:val="24"/>
          <w:szCs w:val="24"/>
        </w:rPr>
        <w:t>mmendation</w:t>
      </w:r>
    </w:p>
    <w:p w:rsidR="005B01D0" w:rsidRDefault="005B01D0" w:rsidP="00F358E7">
      <w:pPr>
        <w:ind w:left="720" w:right="-188" w:hanging="720"/>
        <w:rPr>
          <w:sz w:val="24"/>
          <w:szCs w:val="24"/>
        </w:rPr>
      </w:pPr>
    </w:p>
    <w:p w:rsidR="0045232D" w:rsidRDefault="00CF3D96" w:rsidP="006D6695">
      <w:pPr>
        <w:ind w:left="720" w:right="-188" w:hanging="720"/>
        <w:rPr>
          <w:sz w:val="24"/>
          <w:szCs w:val="24"/>
        </w:rPr>
      </w:pPr>
      <w:r>
        <w:rPr>
          <w:sz w:val="24"/>
          <w:szCs w:val="24"/>
        </w:rPr>
        <w:t>4</w:t>
      </w:r>
      <w:bookmarkStart w:id="0" w:name="_GoBack"/>
      <w:bookmarkEnd w:id="0"/>
      <w:r w:rsidR="005B01D0">
        <w:rPr>
          <w:sz w:val="24"/>
          <w:szCs w:val="24"/>
        </w:rPr>
        <w:t>.1</w:t>
      </w:r>
      <w:r w:rsidR="00F358E7" w:rsidRPr="00F358E7">
        <w:rPr>
          <w:sz w:val="24"/>
          <w:szCs w:val="24"/>
        </w:rPr>
        <w:tab/>
        <w:t xml:space="preserve">It is recommended that the Panel notes the </w:t>
      </w:r>
      <w:r w:rsidR="00BB786F">
        <w:rPr>
          <w:sz w:val="24"/>
          <w:szCs w:val="24"/>
        </w:rPr>
        <w:t>views and issues</w:t>
      </w:r>
      <w:r w:rsidR="006037CA">
        <w:rPr>
          <w:sz w:val="24"/>
          <w:szCs w:val="24"/>
        </w:rPr>
        <w:t xml:space="preserve"> highlighted in this</w:t>
      </w:r>
      <w:r w:rsidR="00F358E7" w:rsidRPr="00F358E7">
        <w:rPr>
          <w:sz w:val="24"/>
          <w:szCs w:val="24"/>
        </w:rPr>
        <w:t xml:space="preserve"> report.  </w:t>
      </w:r>
      <w:r w:rsidR="00F358E7">
        <w:rPr>
          <w:sz w:val="24"/>
          <w:szCs w:val="24"/>
        </w:rPr>
        <w:t>Suggestions for future work may</w:t>
      </w:r>
      <w:r w:rsidR="00F358E7" w:rsidRPr="00F358E7">
        <w:rPr>
          <w:sz w:val="24"/>
          <w:szCs w:val="24"/>
        </w:rPr>
        <w:t xml:space="preserve"> be included in the Panel’s work programme and members may </w:t>
      </w:r>
      <w:r w:rsidR="00F358E7">
        <w:rPr>
          <w:sz w:val="24"/>
          <w:szCs w:val="24"/>
        </w:rPr>
        <w:t xml:space="preserve">also wish </w:t>
      </w:r>
      <w:r w:rsidR="00F358E7" w:rsidRPr="00F358E7">
        <w:rPr>
          <w:sz w:val="24"/>
          <w:szCs w:val="24"/>
        </w:rPr>
        <w:t xml:space="preserve">to </w:t>
      </w:r>
      <w:r w:rsidR="0011363E">
        <w:rPr>
          <w:sz w:val="24"/>
          <w:szCs w:val="24"/>
        </w:rPr>
        <w:t>record</w:t>
      </w:r>
      <w:r w:rsidR="00F358E7" w:rsidRPr="00F358E7">
        <w:rPr>
          <w:sz w:val="24"/>
          <w:szCs w:val="24"/>
        </w:rPr>
        <w:t xml:space="preserve"> </w:t>
      </w:r>
      <w:r w:rsidR="0011363E">
        <w:rPr>
          <w:sz w:val="24"/>
          <w:szCs w:val="24"/>
        </w:rPr>
        <w:t xml:space="preserve">items to </w:t>
      </w:r>
      <w:proofErr w:type="gramStart"/>
      <w:r w:rsidR="0011363E">
        <w:rPr>
          <w:sz w:val="24"/>
          <w:szCs w:val="24"/>
        </w:rPr>
        <w:t>raise</w:t>
      </w:r>
      <w:proofErr w:type="gramEnd"/>
      <w:r w:rsidR="0011363E">
        <w:rPr>
          <w:sz w:val="24"/>
          <w:szCs w:val="24"/>
        </w:rPr>
        <w:t xml:space="preserve"> </w:t>
      </w:r>
      <w:r w:rsidR="006D6695">
        <w:rPr>
          <w:sz w:val="24"/>
          <w:szCs w:val="24"/>
        </w:rPr>
        <w:t xml:space="preserve">with the Commissioner. </w:t>
      </w:r>
    </w:p>
    <w:sectPr w:rsidR="0045232D" w:rsidSect="001A2739">
      <w:footerReference w:type="default" r:id="rId9"/>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739" w:rsidRDefault="00EE0739" w:rsidP="00344495">
      <w:r>
        <w:separator/>
      </w:r>
    </w:p>
  </w:endnote>
  <w:endnote w:type="continuationSeparator" w:id="0">
    <w:p w:rsidR="00EE0739" w:rsidRDefault="00EE0739" w:rsidP="0034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052453"/>
      <w:docPartObj>
        <w:docPartGallery w:val="Page Numbers (Bottom of Page)"/>
        <w:docPartUnique/>
      </w:docPartObj>
    </w:sdtPr>
    <w:sdtEndPr/>
    <w:sdtContent>
      <w:sdt>
        <w:sdtPr>
          <w:id w:val="-1669238322"/>
          <w:docPartObj>
            <w:docPartGallery w:val="Page Numbers (Top of Page)"/>
            <w:docPartUnique/>
          </w:docPartObj>
        </w:sdtPr>
        <w:sdtEndPr/>
        <w:sdtContent>
          <w:p w:rsidR="007A509F" w:rsidRDefault="007A509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732A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732AB">
              <w:rPr>
                <w:b/>
                <w:bCs/>
                <w:noProof/>
              </w:rPr>
              <w:t>2</w:t>
            </w:r>
            <w:r>
              <w:rPr>
                <w:b/>
                <w:bCs/>
                <w:sz w:val="24"/>
                <w:szCs w:val="24"/>
              </w:rPr>
              <w:fldChar w:fldCharType="end"/>
            </w:r>
          </w:p>
        </w:sdtContent>
      </w:sdt>
    </w:sdtContent>
  </w:sdt>
  <w:p w:rsidR="007A509F" w:rsidRDefault="007A50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739" w:rsidRDefault="00EE0739" w:rsidP="00344495">
      <w:r>
        <w:separator/>
      </w:r>
    </w:p>
  </w:footnote>
  <w:footnote w:type="continuationSeparator" w:id="0">
    <w:p w:rsidR="00EE0739" w:rsidRDefault="00EE0739" w:rsidP="00344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1D3"/>
    <w:multiLevelType w:val="hybridMultilevel"/>
    <w:tmpl w:val="F9D633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088B6B28"/>
    <w:multiLevelType w:val="hybridMultilevel"/>
    <w:tmpl w:val="39D4DE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0D0770A4"/>
    <w:multiLevelType w:val="hybridMultilevel"/>
    <w:tmpl w:val="186A0D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0FE44C73"/>
    <w:multiLevelType w:val="hybridMultilevel"/>
    <w:tmpl w:val="3E94237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3793890"/>
    <w:multiLevelType w:val="hybridMultilevel"/>
    <w:tmpl w:val="7CEE3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51E4770"/>
    <w:multiLevelType w:val="hybridMultilevel"/>
    <w:tmpl w:val="A546DD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6003613"/>
    <w:multiLevelType w:val="hybridMultilevel"/>
    <w:tmpl w:val="74FEB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6C83A71"/>
    <w:multiLevelType w:val="hybridMultilevel"/>
    <w:tmpl w:val="8DA43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791421B"/>
    <w:multiLevelType w:val="hybridMultilevel"/>
    <w:tmpl w:val="9E00026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nsid w:val="19656514"/>
    <w:multiLevelType w:val="hybridMultilevel"/>
    <w:tmpl w:val="D7624A4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nsid w:val="1B862B61"/>
    <w:multiLevelType w:val="hybridMultilevel"/>
    <w:tmpl w:val="A7B0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5B0E8A"/>
    <w:multiLevelType w:val="multilevel"/>
    <w:tmpl w:val="DFE8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BCD0C15"/>
    <w:multiLevelType w:val="hybridMultilevel"/>
    <w:tmpl w:val="88AE1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795E37"/>
    <w:multiLevelType w:val="hybridMultilevel"/>
    <w:tmpl w:val="411C550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2FC266DA"/>
    <w:multiLevelType w:val="hybridMultilevel"/>
    <w:tmpl w:val="C9DA399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5">
    <w:nsid w:val="309D2CE8"/>
    <w:multiLevelType w:val="hybridMultilevel"/>
    <w:tmpl w:val="EF9E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57342C"/>
    <w:multiLevelType w:val="hybridMultilevel"/>
    <w:tmpl w:val="83EEE8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48F7D6E"/>
    <w:multiLevelType w:val="hybridMultilevel"/>
    <w:tmpl w:val="8F08D154"/>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8">
    <w:nsid w:val="384D26FB"/>
    <w:multiLevelType w:val="hybridMultilevel"/>
    <w:tmpl w:val="3D3A3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3A3F3946"/>
    <w:multiLevelType w:val="hybridMultilevel"/>
    <w:tmpl w:val="EA36B49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CF2443D"/>
    <w:multiLevelType w:val="hybridMultilevel"/>
    <w:tmpl w:val="18B06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3D5E79C1"/>
    <w:multiLevelType w:val="hybridMultilevel"/>
    <w:tmpl w:val="68B8DD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nsid w:val="3FD8032D"/>
    <w:multiLevelType w:val="hybridMultilevel"/>
    <w:tmpl w:val="E79AB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0C049F3"/>
    <w:multiLevelType w:val="hybridMultilevel"/>
    <w:tmpl w:val="4462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2586720"/>
    <w:multiLevelType w:val="hybridMultilevel"/>
    <w:tmpl w:val="EE76B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7024F2B"/>
    <w:multiLevelType w:val="hybridMultilevel"/>
    <w:tmpl w:val="E1CABDE8"/>
    <w:lvl w:ilvl="0" w:tplc="0809001B">
      <w:start w:val="1"/>
      <w:numFmt w:val="lowerRoman"/>
      <w:lvlText w:val="%1."/>
      <w:lvlJc w:val="righ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nsid w:val="47607A66"/>
    <w:multiLevelType w:val="hybridMultilevel"/>
    <w:tmpl w:val="D37CE9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479D0D9D"/>
    <w:multiLevelType w:val="hybridMultilevel"/>
    <w:tmpl w:val="94285B84"/>
    <w:lvl w:ilvl="0" w:tplc="B5AE51A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4B4D08BB"/>
    <w:multiLevelType w:val="hybridMultilevel"/>
    <w:tmpl w:val="9D3C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BF666B0"/>
    <w:multiLevelType w:val="hybridMultilevel"/>
    <w:tmpl w:val="8DCC2C0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0">
    <w:nsid w:val="4D9F0098"/>
    <w:multiLevelType w:val="hybridMultilevel"/>
    <w:tmpl w:val="E87EDC9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nsid w:val="4FF07C50"/>
    <w:multiLevelType w:val="hybridMultilevel"/>
    <w:tmpl w:val="C880664C"/>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51D21B5A"/>
    <w:multiLevelType w:val="hybridMultilevel"/>
    <w:tmpl w:val="1B1A361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53F10835"/>
    <w:multiLevelType w:val="hybridMultilevel"/>
    <w:tmpl w:val="11903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1EB3ADE"/>
    <w:multiLevelType w:val="hybridMultilevel"/>
    <w:tmpl w:val="48D21E3A"/>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62540F64"/>
    <w:multiLevelType w:val="hybridMultilevel"/>
    <w:tmpl w:val="5E683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2F351AC"/>
    <w:multiLevelType w:val="hybridMultilevel"/>
    <w:tmpl w:val="0E6A6332"/>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37">
    <w:nsid w:val="655B3307"/>
    <w:multiLevelType w:val="hybridMultilevel"/>
    <w:tmpl w:val="56ECF660"/>
    <w:lvl w:ilvl="0" w:tplc="E3860684">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38">
    <w:nsid w:val="6AB61078"/>
    <w:multiLevelType w:val="hybridMultilevel"/>
    <w:tmpl w:val="02DAE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71B91068"/>
    <w:multiLevelType w:val="hybridMultilevel"/>
    <w:tmpl w:val="EF565E7C"/>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start w:val="1"/>
      <w:numFmt w:val="bullet"/>
      <w:lvlText w:val=""/>
      <w:lvlJc w:val="left"/>
      <w:pPr>
        <w:ind w:left="3153" w:hanging="360"/>
      </w:pPr>
      <w:rPr>
        <w:rFonts w:ascii="Wingdings" w:hAnsi="Wingdings" w:hint="default"/>
      </w:rPr>
    </w:lvl>
    <w:lvl w:ilvl="3" w:tplc="08090001">
      <w:start w:val="1"/>
      <w:numFmt w:val="bullet"/>
      <w:lvlText w:val=""/>
      <w:lvlJc w:val="left"/>
      <w:pPr>
        <w:ind w:left="3873" w:hanging="360"/>
      </w:pPr>
      <w:rPr>
        <w:rFonts w:ascii="Symbol" w:hAnsi="Symbol" w:hint="default"/>
      </w:rPr>
    </w:lvl>
    <w:lvl w:ilvl="4" w:tplc="08090003">
      <w:start w:val="1"/>
      <w:numFmt w:val="bullet"/>
      <w:lvlText w:val="o"/>
      <w:lvlJc w:val="left"/>
      <w:pPr>
        <w:ind w:left="4593" w:hanging="360"/>
      </w:pPr>
      <w:rPr>
        <w:rFonts w:ascii="Courier New" w:hAnsi="Courier New" w:cs="Courier New" w:hint="default"/>
      </w:rPr>
    </w:lvl>
    <w:lvl w:ilvl="5" w:tplc="08090005">
      <w:start w:val="1"/>
      <w:numFmt w:val="bullet"/>
      <w:lvlText w:val=""/>
      <w:lvlJc w:val="left"/>
      <w:pPr>
        <w:ind w:left="5313" w:hanging="360"/>
      </w:pPr>
      <w:rPr>
        <w:rFonts w:ascii="Wingdings" w:hAnsi="Wingdings" w:hint="default"/>
      </w:rPr>
    </w:lvl>
    <w:lvl w:ilvl="6" w:tplc="08090001">
      <w:start w:val="1"/>
      <w:numFmt w:val="bullet"/>
      <w:lvlText w:val=""/>
      <w:lvlJc w:val="left"/>
      <w:pPr>
        <w:ind w:left="6033" w:hanging="360"/>
      </w:pPr>
      <w:rPr>
        <w:rFonts w:ascii="Symbol" w:hAnsi="Symbol" w:hint="default"/>
      </w:rPr>
    </w:lvl>
    <w:lvl w:ilvl="7" w:tplc="08090003">
      <w:start w:val="1"/>
      <w:numFmt w:val="bullet"/>
      <w:lvlText w:val="o"/>
      <w:lvlJc w:val="left"/>
      <w:pPr>
        <w:ind w:left="6753" w:hanging="360"/>
      </w:pPr>
      <w:rPr>
        <w:rFonts w:ascii="Courier New" w:hAnsi="Courier New" w:cs="Courier New" w:hint="default"/>
      </w:rPr>
    </w:lvl>
    <w:lvl w:ilvl="8" w:tplc="08090005">
      <w:start w:val="1"/>
      <w:numFmt w:val="bullet"/>
      <w:lvlText w:val=""/>
      <w:lvlJc w:val="left"/>
      <w:pPr>
        <w:ind w:left="7473" w:hanging="360"/>
      </w:pPr>
      <w:rPr>
        <w:rFonts w:ascii="Wingdings" w:hAnsi="Wingdings" w:hint="default"/>
      </w:rPr>
    </w:lvl>
  </w:abstractNum>
  <w:abstractNum w:abstractNumId="40">
    <w:nsid w:val="75865DB5"/>
    <w:multiLevelType w:val="hybridMultilevel"/>
    <w:tmpl w:val="82AC822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nsid w:val="78576DC2"/>
    <w:multiLevelType w:val="hybridMultilevel"/>
    <w:tmpl w:val="FFE45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nsid w:val="7E571E9A"/>
    <w:multiLevelType w:val="hybridMultilevel"/>
    <w:tmpl w:val="477A8F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8"/>
  </w:num>
  <w:num w:numId="2">
    <w:abstractNumId w:val="5"/>
  </w:num>
  <w:num w:numId="3">
    <w:abstractNumId w:val="38"/>
  </w:num>
  <w:num w:numId="4">
    <w:abstractNumId w:val="6"/>
  </w:num>
  <w:num w:numId="5">
    <w:abstractNumId w:val="20"/>
  </w:num>
  <w:num w:numId="6">
    <w:abstractNumId w:val="0"/>
  </w:num>
  <w:num w:numId="7">
    <w:abstractNumId w:val="19"/>
  </w:num>
  <w:num w:numId="8">
    <w:abstractNumId w:val="40"/>
  </w:num>
  <w:num w:numId="9">
    <w:abstractNumId w:val="31"/>
  </w:num>
  <w:num w:numId="10">
    <w:abstractNumId w:val="13"/>
  </w:num>
  <w:num w:numId="11">
    <w:abstractNumId w:val="34"/>
  </w:num>
  <w:num w:numId="12">
    <w:abstractNumId w:val="32"/>
  </w:num>
  <w:num w:numId="13">
    <w:abstractNumId w:val="11"/>
  </w:num>
  <w:num w:numId="14">
    <w:abstractNumId w:val="7"/>
  </w:num>
  <w:num w:numId="15">
    <w:abstractNumId w:val="15"/>
  </w:num>
  <w:num w:numId="16">
    <w:abstractNumId w:val="28"/>
  </w:num>
  <w:num w:numId="17">
    <w:abstractNumId w:val="22"/>
  </w:num>
  <w:num w:numId="18">
    <w:abstractNumId w:val="23"/>
  </w:num>
  <w:num w:numId="19">
    <w:abstractNumId w:val="1"/>
  </w:num>
  <w:num w:numId="20">
    <w:abstractNumId w:val="24"/>
  </w:num>
  <w:num w:numId="21">
    <w:abstractNumId w:val="12"/>
  </w:num>
  <w:num w:numId="22">
    <w:abstractNumId w:val="8"/>
  </w:num>
  <w:num w:numId="23">
    <w:abstractNumId w:val="10"/>
  </w:num>
  <w:num w:numId="24">
    <w:abstractNumId w:val="35"/>
  </w:num>
  <w:num w:numId="25">
    <w:abstractNumId w:val="21"/>
  </w:num>
  <w:num w:numId="26">
    <w:abstractNumId w:val="25"/>
  </w:num>
  <w:num w:numId="27">
    <w:abstractNumId w:val="29"/>
  </w:num>
  <w:num w:numId="28">
    <w:abstractNumId w:val="14"/>
  </w:num>
  <w:num w:numId="29">
    <w:abstractNumId w:val="4"/>
  </w:num>
  <w:num w:numId="30">
    <w:abstractNumId w:val="33"/>
  </w:num>
  <w:num w:numId="31">
    <w:abstractNumId w:val="16"/>
  </w:num>
  <w:num w:numId="32">
    <w:abstractNumId w:val="41"/>
  </w:num>
  <w:num w:numId="33">
    <w:abstractNumId w:val="27"/>
  </w:num>
  <w:num w:numId="34">
    <w:abstractNumId w:val="2"/>
  </w:num>
  <w:num w:numId="35">
    <w:abstractNumId w:val="42"/>
  </w:num>
  <w:num w:numId="36">
    <w:abstractNumId w:val="36"/>
  </w:num>
  <w:num w:numId="37">
    <w:abstractNumId w:val="37"/>
  </w:num>
  <w:num w:numId="38">
    <w:abstractNumId w:val="39"/>
  </w:num>
  <w:num w:numId="39">
    <w:abstractNumId w:val="37"/>
  </w:num>
  <w:num w:numId="40">
    <w:abstractNumId w:val="17"/>
  </w:num>
  <w:num w:numId="41">
    <w:abstractNumId w:val="3"/>
  </w:num>
  <w:num w:numId="42">
    <w:abstractNumId w:val="26"/>
  </w:num>
  <w:num w:numId="43">
    <w:abstractNumId w:val="9"/>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A1"/>
    <w:rsid w:val="0000225A"/>
    <w:rsid w:val="00007B6A"/>
    <w:rsid w:val="0001293D"/>
    <w:rsid w:val="0003748C"/>
    <w:rsid w:val="00040E6F"/>
    <w:rsid w:val="00043DCF"/>
    <w:rsid w:val="00053372"/>
    <w:rsid w:val="000604C5"/>
    <w:rsid w:val="00065BD2"/>
    <w:rsid w:val="00066715"/>
    <w:rsid w:val="000777C8"/>
    <w:rsid w:val="0008000D"/>
    <w:rsid w:val="000874D1"/>
    <w:rsid w:val="000906BA"/>
    <w:rsid w:val="0009467D"/>
    <w:rsid w:val="000A6836"/>
    <w:rsid w:val="000B6B86"/>
    <w:rsid w:val="000C2612"/>
    <w:rsid w:val="000D277E"/>
    <w:rsid w:val="000D3158"/>
    <w:rsid w:val="000D3621"/>
    <w:rsid w:val="000E6672"/>
    <w:rsid w:val="000E7BBD"/>
    <w:rsid w:val="000F6E57"/>
    <w:rsid w:val="0011363E"/>
    <w:rsid w:val="00114DA4"/>
    <w:rsid w:val="0014392D"/>
    <w:rsid w:val="001459F4"/>
    <w:rsid w:val="001470CE"/>
    <w:rsid w:val="00157F10"/>
    <w:rsid w:val="00161C40"/>
    <w:rsid w:val="001649A6"/>
    <w:rsid w:val="0016550D"/>
    <w:rsid w:val="001659E3"/>
    <w:rsid w:val="00170593"/>
    <w:rsid w:val="001732AB"/>
    <w:rsid w:val="00193258"/>
    <w:rsid w:val="00193B11"/>
    <w:rsid w:val="00194AE4"/>
    <w:rsid w:val="001A1E7B"/>
    <w:rsid w:val="001A2739"/>
    <w:rsid w:val="001B4219"/>
    <w:rsid w:val="001B4BCB"/>
    <w:rsid w:val="001C23C2"/>
    <w:rsid w:val="001E0ECC"/>
    <w:rsid w:val="001F35E6"/>
    <w:rsid w:val="001F447A"/>
    <w:rsid w:val="001F4731"/>
    <w:rsid w:val="0020688E"/>
    <w:rsid w:val="00217CA1"/>
    <w:rsid w:val="00224634"/>
    <w:rsid w:val="00231ED8"/>
    <w:rsid w:val="0023259C"/>
    <w:rsid w:val="00235E77"/>
    <w:rsid w:val="002445AA"/>
    <w:rsid w:val="00246367"/>
    <w:rsid w:val="00247A14"/>
    <w:rsid w:val="00250FE4"/>
    <w:rsid w:val="00275191"/>
    <w:rsid w:val="0027733D"/>
    <w:rsid w:val="002927A6"/>
    <w:rsid w:val="00293299"/>
    <w:rsid w:val="002A47F9"/>
    <w:rsid w:val="002B1EC8"/>
    <w:rsid w:val="002C3ECB"/>
    <w:rsid w:val="002E209B"/>
    <w:rsid w:val="002F68D3"/>
    <w:rsid w:val="003040CC"/>
    <w:rsid w:val="003141AD"/>
    <w:rsid w:val="00317E5D"/>
    <w:rsid w:val="00326876"/>
    <w:rsid w:val="00327B2E"/>
    <w:rsid w:val="00333F32"/>
    <w:rsid w:val="00334AAC"/>
    <w:rsid w:val="003350C2"/>
    <w:rsid w:val="00337A7F"/>
    <w:rsid w:val="00344495"/>
    <w:rsid w:val="0035225A"/>
    <w:rsid w:val="00357965"/>
    <w:rsid w:val="00374EBA"/>
    <w:rsid w:val="00384AF1"/>
    <w:rsid w:val="003977F1"/>
    <w:rsid w:val="003A176E"/>
    <w:rsid w:val="003A39C9"/>
    <w:rsid w:val="003B5F63"/>
    <w:rsid w:val="003B62FD"/>
    <w:rsid w:val="003C0513"/>
    <w:rsid w:val="003C3992"/>
    <w:rsid w:val="003C4E10"/>
    <w:rsid w:val="003D2907"/>
    <w:rsid w:val="003E4E5D"/>
    <w:rsid w:val="003E66A4"/>
    <w:rsid w:val="003F194C"/>
    <w:rsid w:val="00401167"/>
    <w:rsid w:val="00401AC2"/>
    <w:rsid w:val="00415BB0"/>
    <w:rsid w:val="00431EB9"/>
    <w:rsid w:val="00433F6F"/>
    <w:rsid w:val="0044429C"/>
    <w:rsid w:val="0045232D"/>
    <w:rsid w:val="00455DBE"/>
    <w:rsid w:val="00474034"/>
    <w:rsid w:val="00494E63"/>
    <w:rsid w:val="00496003"/>
    <w:rsid w:val="004A0873"/>
    <w:rsid w:val="004A1A5D"/>
    <w:rsid w:val="004A2EB2"/>
    <w:rsid w:val="004B4BA3"/>
    <w:rsid w:val="004C0831"/>
    <w:rsid w:val="004C35A1"/>
    <w:rsid w:val="004D0BCE"/>
    <w:rsid w:val="004D4621"/>
    <w:rsid w:val="004D5D9E"/>
    <w:rsid w:val="004E13F7"/>
    <w:rsid w:val="004F03FA"/>
    <w:rsid w:val="005015B9"/>
    <w:rsid w:val="0050242A"/>
    <w:rsid w:val="00502CB3"/>
    <w:rsid w:val="005044FF"/>
    <w:rsid w:val="00521E66"/>
    <w:rsid w:val="0052551E"/>
    <w:rsid w:val="00534F87"/>
    <w:rsid w:val="00550A4E"/>
    <w:rsid w:val="00552275"/>
    <w:rsid w:val="005532FE"/>
    <w:rsid w:val="00553A65"/>
    <w:rsid w:val="00560626"/>
    <w:rsid w:val="005721B2"/>
    <w:rsid w:val="005752CB"/>
    <w:rsid w:val="005772B9"/>
    <w:rsid w:val="00577C0A"/>
    <w:rsid w:val="00593797"/>
    <w:rsid w:val="005B01D0"/>
    <w:rsid w:val="005B0EBA"/>
    <w:rsid w:val="005B145D"/>
    <w:rsid w:val="005B48DD"/>
    <w:rsid w:val="005D767A"/>
    <w:rsid w:val="005E1692"/>
    <w:rsid w:val="005F290C"/>
    <w:rsid w:val="005F7707"/>
    <w:rsid w:val="005F777F"/>
    <w:rsid w:val="006037CA"/>
    <w:rsid w:val="0060460A"/>
    <w:rsid w:val="0060707F"/>
    <w:rsid w:val="00623964"/>
    <w:rsid w:val="00624C07"/>
    <w:rsid w:val="00636DB1"/>
    <w:rsid w:val="0064310C"/>
    <w:rsid w:val="00643AAC"/>
    <w:rsid w:val="006444ED"/>
    <w:rsid w:val="0066308F"/>
    <w:rsid w:val="0066370B"/>
    <w:rsid w:val="00672E33"/>
    <w:rsid w:val="006776DB"/>
    <w:rsid w:val="00677E3A"/>
    <w:rsid w:val="006813C0"/>
    <w:rsid w:val="006863A8"/>
    <w:rsid w:val="006C1953"/>
    <w:rsid w:val="006C1DA1"/>
    <w:rsid w:val="006C4BCD"/>
    <w:rsid w:val="006C7974"/>
    <w:rsid w:val="006D0F2D"/>
    <w:rsid w:val="006D1C4E"/>
    <w:rsid w:val="006D651B"/>
    <w:rsid w:val="006D6695"/>
    <w:rsid w:val="006E45A7"/>
    <w:rsid w:val="006F3B1E"/>
    <w:rsid w:val="00700809"/>
    <w:rsid w:val="00715CD8"/>
    <w:rsid w:val="0071718C"/>
    <w:rsid w:val="007229AE"/>
    <w:rsid w:val="00722C81"/>
    <w:rsid w:val="0072612D"/>
    <w:rsid w:val="00730AC0"/>
    <w:rsid w:val="00734313"/>
    <w:rsid w:val="00734D1A"/>
    <w:rsid w:val="00735D66"/>
    <w:rsid w:val="00742A55"/>
    <w:rsid w:val="00743AC4"/>
    <w:rsid w:val="007475F4"/>
    <w:rsid w:val="00753233"/>
    <w:rsid w:val="00770BDC"/>
    <w:rsid w:val="007734D2"/>
    <w:rsid w:val="00774586"/>
    <w:rsid w:val="00781F46"/>
    <w:rsid w:val="007836BD"/>
    <w:rsid w:val="0078730A"/>
    <w:rsid w:val="007929F4"/>
    <w:rsid w:val="007A509F"/>
    <w:rsid w:val="007A6262"/>
    <w:rsid w:val="007A6566"/>
    <w:rsid w:val="007B14F4"/>
    <w:rsid w:val="007C3EA0"/>
    <w:rsid w:val="007C5D1F"/>
    <w:rsid w:val="007D1554"/>
    <w:rsid w:val="007E67F9"/>
    <w:rsid w:val="007F180C"/>
    <w:rsid w:val="007F468D"/>
    <w:rsid w:val="00821B9F"/>
    <w:rsid w:val="00824F41"/>
    <w:rsid w:val="008262D4"/>
    <w:rsid w:val="0083157B"/>
    <w:rsid w:val="0083575E"/>
    <w:rsid w:val="008437F7"/>
    <w:rsid w:val="0086629E"/>
    <w:rsid w:val="00870834"/>
    <w:rsid w:val="0087518A"/>
    <w:rsid w:val="0089733D"/>
    <w:rsid w:val="008A3EAC"/>
    <w:rsid w:val="008A592A"/>
    <w:rsid w:val="008B5320"/>
    <w:rsid w:val="008C4D51"/>
    <w:rsid w:val="008C51EC"/>
    <w:rsid w:val="008C7570"/>
    <w:rsid w:val="008D053A"/>
    <w:rsid w:val="008D05ED"/>
    <w:rsid w:val="008D14F0"/>
    <w:rsid w:val="008D5D3F"/>
    <w:rsid w:val="008D617D"/>
    <w:rsid w:val="008D7B7E"/>
    <w:rsid w:val="008E3E0A"/>
    <w:rsid w:val="00900EBB"/>
    <w:rsid w:val="00903212"/>
    <w:rsid w:val="00903B2B"/>
    <w:rsid w:val="009135F5"/>
    <w:rsid w:val="00917633"/>
    <w:rsid w:val="00917EA4"/>
    <w:rsid w:val="00920E6F"/>
    <w:rsid w:val="00924946"/>
    <w:rsid w:val="00925854"/>
    <w:rsid w:val="00931830"/>
    <w:rsid w:val="0094492C"/>
    <w:rsid w:val="00945294"/>
    <w:rsid w:val="00952920"/>
    <w:rsid w:val="00957833"/>
    <w:rsid w:val="00960A80"/>
    <w:rsid w:val="0097389A"/>
    <w:rsid w:val="009773DB"/>
    <w:rsid w:val="00984EAB"/>
    <w:rsid w:val="00990D1B"/>
    <w:rsid w:val="0099761B"/>
    <w:rsid w:val="009B3661"/>
    <w:rsid w:val="009B660D"/>
    <w:rsid w:val="009B76AB"/>
    <w:rsid w:val="009B7A60"/>
    <w:rsid w:val="009C2BCA"/>
    <w:rsid w:val="009D1CE9"/>
    <w:rsid w:val="009D5F46"/>
    <w:rsid w:val="009E6635"/>
    <w:rsid w:val="009F2004"/>
    <w:rsid w:val="00A02BFC"/>
    <w:rsid w:val="00A02C53"/>
    <w:rsid w:val="00A04370"/>
    <w:rsid w:val="00A16DD3"/>
    <w:rsid w:val="00A20AA7"/>
    <w:rsid w:val="00A33B84"/>
    <w:rsid w:val="00A3421D"/>
    <w:rsid w:val="00A4228E"/>
    <w:rsid w:val="00A430A4"/>
    <w:rsid w:val="00A4315E"/>
    <w:rsid w:val="00A44C67"/>
    <w:rsid w:val="00A941EE"/>
    <w:rsid w:val="00A94D9E"/>
    <w:rsid w:val="00AA01B6"/>
    <w:rsid w:val="00AA72CC"/>
    <w:rsid w:val="00AB503C"/>
    <w:rsid w:val="00AE5678"/>
    <w:rsid w:val="00AF27C9"/>
    <w:rsid w:val="00B0334F"/>
    <w:rsid w:val="00B1046E"/>
    <w:rsid w:val="00B10B79"/>
    <w:rsid w:val="00B21300"/>
    <w:rsid w:val="00B2304C"/>
    <w:rsid w:val="00B3170B"/>
    <w:rsid w:val="00B35D50"/>
    <w:rsid w:val="00B40621"/>
    <w:rsid w:val="00B517A6"/>
    <w:rsid w:val="00B81D8E"/>
    <w:rsid w:val="00B8699C"/>
    <w:rsid w:val="00B94254"/>
    <w:rsid w:val="00B95F43"/>
    <w:rsid w:val="00BB06EA"/>
    <w:rsid w:val="00BB6207"/>
    <w:rsid w:val="00BB786F"/>
    <w:rsid w:val="00BD175D"/>
    <w:rsid w:val="00BD5A47"/>
    <w:rsid w:val="00BF2643"/>
    <w:rsid w:val="00BF6A3B"/>
    <w:rsid w:val="00C068BA"/>
    <w:rsid w:val="00C21775"/>
    <w:rsid w:val="00C3086F"/>
    <w:rsid w:val="00C31C6E"/>
    <w:rsid w:val="00C66AB0"/>
    <w:rsid w:val="00C7190E"/>
    <w:rsid w:val="00C721A9"/>
    <w:rsid w:val="00C8049C"/>
    <w:rsid w:val="00C83A12"/>
    <w:rsid w:val="00C83A42"/>
    <w:rsid w:val="00C95DAB"/>
    <w:rsid w:val="00CA7BC2"/>
    <w:rsid w:val="00CB7C13"/>
    <w:rsid w:val="00CC2FE6"/>
    <w:rsid w:val="00CD2653"/>
    <w:rsid w:val="00CE18DB"/>
    <w:rsid w:val="00CF254D"/>
    <w:rsid w:val="00CF3D96"/>
    <w:rsid w:val="00D0410A"/>
    <w:rsid w:val="00D07274"/>
    <w:rsid w:val="00D10AB0"/>
    <w:rsid w:val="00D1784F"/>
    <w:rsid w:val="00D216B9"/>
    <w:rsid w:val="00D26BE4"/>
    <w:rsid w:val="00D3439C"/>
    <w:rsid w:val="00D362A6"/>
    <w:rsid w:val="00D44D5C"/>
    <w:rsid w:val="00D508D6"/>
    <w:rsid w:val="00D53CD4"/>
    <w:rsid w:val="00D627F2"/>
    <w:rsid w:val="00D64593"/>
    <w:rsid w:val="00D6518D"/>
    <w:rsid w:val="00D7528E"/>
    <w:rsid w:val="00D769BC"/>
    <w:rsid w:val="00D84BAE"/>
    <w:rsid w:val="00D95B99"/>
    <w:rsid w:val="00D95F02"/>
    <w:rsid w:val="00DB0400"/>
    <w:rsid w:val="00DE55CE"/>
    <w:rsid w:val="00DF12A3"/>
    <w:rsid w:val="00DF3AE4"/>
    <w:rsid w:val="00E14C5E"/>
    <w:rsid w:val="00E24BC8"/>
    <w:rsid w:val="00E34919"/>
    <w:rsid w:val="00E5443E"/>
    <w:rsid w:val="00E612DC"/>
    <w:rsid w:val="00E650A1"/>
    <w:rsid w:val="00E71673"/>
    <w:rsid w:val="00E726CC"/>
    <w:rsid w:val="00E8543C"/>
    <w:rsid w:val="00EA7E57"/>
    <w:rsid w:val="00EC5831"/>
    <w:rsid w:val="00ED1B94"/>
    <w:rsid w:val="00ED3100"/>
    <w:rsid w:val="00EE070C"/>
    <w:rsid w:val="00EE0739"/>
    <w:rsid w:val="00EF720B"/>
    <w:rsid w:val="00F022D5"/>
    <w:rsid w:val="00F0329A"/>
    <w:rsid w:val="00F074F4"/>
    <w:rsid w:val="00F07AF1"/>
    <w:rsid w:val="00F11538"/>
    <w:rsid w:val="00F16194"/>
    <w:rsid w:val="00F21E86"/>
    <w:rsid w:val="00F22B07"/>
    <w:rsid w:val="00F27EE2"/>
    <w:rsid w:val="00F358E7"/>
    <w:rsid w:val="00F36D6D"/>
    <w:rsid w:val="00F377A9"/>
    <w:rsid w:val="00F43122"/>
    <w:rsid w:val="00F5107C"/>
    <w:rsid w:val="00F562E6"/>
    <w:rsid w:val="00F8056C"/>
    <w:rsid w:val="00F80D74"/>
    <w:rsid w:val="00F8411F"/>
    <w:rsid w:val="00FB2BAD"/>
    <w:rsid w:val="00FB3B60"/>
    <w:rsid w:val="00FC16E4"/>
    <w:rsid w:val="00FC489D"/>
    <w:rsid w:val="00FC551F"/>
    <w:rsid w:val="00FD3180"/>
    <w:rsid w:val="00FD7566"/>
    <w:rsid w:val="00FE6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8403">
      <w:bodyDiv w:val="1"/>
      <w:marLeft w:val="0"/>
      <w:marRight w:val="0"/>
      <w:marTop w:val="0"/>
      <w:marBottom w:val="0"/>
      <w:divBdr>
        <w:top w:val="none" w:sz="0" w:space="0" w:color="auto"/>
        <w:left w:val="none" w:sz="0" w:space="0" w:color="auto"/>
        <w:bottom w:val="none" w:sz="0" w:space="0" w:color="auto"/>
        <w:right w:val="none" w:sz="0" w:space="0" w:color="auto"/>
      </w:divBdr>
    </w:div>
    <w:div w:id="76826813">
      <w:bodyDiv w:val="1"/>
      <w:marLeft w:val="0"/>
      <w:marRight w:val="0"/>
      <w:marTop w:val="0"/>
      <w:marBottom w:val="0"/>
      <w:divBdr>
        <w:top w:val="none" w:sz="0" w:space="0" w:color="auto"/>
        <w:left w:val="none" w:sz="0" w:space="0" w:color="auto"/>
        <w:bottom w:val="none" w:sz="0" w:space="0" w:color="auto"/>
        <w:right w:val="none" w:sz="0" w:space="0" w:color="auto"/>
      </w:divBdr>
    </w:div>
    <w:div w:id="670564424">
      <w:bodyDiv w:val="1"/>
      <w:marLeft w:val="0"/>
      <w:marRight w:val="0"/>
      <w:marTop w:val="0"/>
      <w:marBottom w:val="0"/>
      <w:divBdr>
        <w:top w:val="none" w:sz="0" w:space="0" w:color="auto"/>
        <w:left w:val="none" w:sz="0" w:space="0" w:color="auto"/>
        <w:bottom w:val="none" w:sz="0" w:space="0" w:color="auto"/>
        <w:right w:val="none" w:sz="0" w:space="0" w:color="auto"/>
      </w:divBdr>
      <w:divsChild>
        <w:div w:id="1139346127">
          <w:marLeft w:val="0"/>
          <w:marRight w:val="0"/>
          <w:marTop w:val="0"/>
          <w:marBottom w:val="0"/>
          <w:divBdr>
            <w:top w:val="none" w:sz="0" w:space="0" w:color="auto"/>
            <w:left w:val="none" w:sz="0" w:space="0" w:color="auto"/>
            <w:bottom w:val="none" w:sz="0" w:space="0" w:color="auto"/>
            <w:right w:val="none" w:sz="0" w:space="0" w:color="auto"/>
          </w:divBdr>
        </w:div>
      </w:divsChild>
    </w:div>
    <w:div w:id="1242447151">
      <w:bodyDiv w:val="1"/>
      <w:marLeft w:val="0"/>
      <w:marRight w:val="0"/>
      <w:marTop w:val="0"/>
      <w:marBottom w:val="0"/>
      <w:divBdr>
        <w:top w:val="none" w:sz="0" w:space="0" w:color="auto"/>
        <w:left w:val="none" w:sz="0" w:space="0" w:color="auto"/>
        <w:bottom w:val="none" w:sz="0" w:space="0" w:color="auto"/>
        <w:right w:val="none" w:sz="0" w:space="0" w:color="auto"/>
      </w:divBdr>
    </w:div>
    <w:div w:id="1307973375">
      <w:bodyDiv w:val="1"/>
      <w:marLeft w:val="0"/>
      <w:marRight w:val="0"/>
      <w:marTop w:val="0"/>
      <w:marBottom w:val="0"/>
      <w:divBdr>
        <w:top w:val="none" w:sz="0" w:space="0" w:color="auto"/>
        <w:left w:val="none" w:sz="0" w:space="0" w:color="auto"/>
        <w:bottom w:val="none" w:sz="0" w:space="0" w:color="auto"/>
        <w:right w:val="none" w:sz="0" w:space="0" w:color="auto"/>
      </w:divBdr>
    </w:div>
    <w:div w:id="1448771051">
      <w:bodyDiv w:val="1"/>
      <w:marLeft w:val="0"/>
      <w:marRight w:val="0"/>
      <w:marTop w:val="0"/>
      <w:marBottom w:val="0"/>
      <w:divBdr>
        <w:top w:val="none" w:sz="0" w:space="0" w:color="auto"/>
        <w:left w:val="none" w:sz="0" w:space="0" w:color="auto"/>
        <w:bottom w:val="none" w:sz="0" w:space="0" w:color="auto"/>
        <w:right w:val="none" w:sz="0" w:space="0" w:color="auto"/>
      </w:divBdr>
    </w:div>
    <w:div w:id="201800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B0C4F1-D1DA-4EBE-99B3-E0CFD51118B3}"/>
</file>

<file path=customXml/itemProps2.xml><?xml version="1.0" encoding="utf-8"?>
<ds:datastoreItem xmlns:ds="http://schemas.openxmlformats.org/officeDocument/2006/customXml" ds:itemID="{9F7B257B-0865-4D78-BEDE-34B651C6EED6}"/>
</file>

<file path=customXml/itemProps3.xml><?xml version="1.0" encoding="utf-8"?>
<ds:datastoreItem xmlns:ds="http://schemas.openxmlformats.org/officeDocument/2006/customXml" ds:itemID="{4251DA6C-AA82-4D8B-B427-6E4C7A1F85FD}"/>
</file>

<file path=docProps/app.xml><?xml version="1.0" encoding="utf-8"?>
<Properties xmlns="http://schemas.openxmlformats.org/officeDocument/2006/extended-properties" xmlns:vt="http://schemas.openxmlformats.org/officeDocument/2006/docPropsVTypes">
  <Template>Normal</Template>
  <TotalTime>35</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11 - Scrutiny assessing the impact of the PCC</dc:title>
  <dc:creator>Elliott, Clare (AWYA)</dc:creator>
  <cp:lastModifiedBy>Duckett, Emma</cp:lastModifiedBy>
  <cp:revision>7</cp:revision>
  <cp:lastPrinted>2015-07-09T12:14:00Z</cp:lastPrinted>
  <dcterms:created xsi:type="dcterms:W3CDTF">2015-07-09T09:39:00Z</dcterms:created>
  <dcterms:modified xsi:type="dcterms:W3CDTF">2015-07-09T12:37:00Z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